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30" w:rsidRPr="00035D85" w:rsidRDefault="00224630" w:rsidP="00035D85">
      <w:pPr>
        <w:spacing w:after="0"/>
        <w:jc w:val="center"/>
        <w:rPr>
          <w:rFonts w:ascii="Times New Roman" w:hAnsi="Times New Roman"/>
          <w:b/>
          <w:sz w:val="32"/>
          <w:szCs w:val="32"/>
        </w:rPr>
      </w:pPr>
      <w:r w:rsidRPr="00035D85">
        <w:rPr>
          <w:rFonts w:ascii="Times New Roman" w:hAnsi="Times New Roman"/>
          <w:b/>
          <w:sz w:val="32"/>
          <w:szCs w:val="32"/>
        </w:rPr>
        <w:t>Distance Education Guidelines</w:t>
      </w:r>
    </w:p>
    <w:p w:rsidR="00224630" w:rsidRPr="00035D85" w:rsidRDefault="00224630" w:rsidP="004B7504">
      <w:pPr>
        <w:jc w:val="center"/>
        <w:rPr>
          <w:rFonts w:ascii="Times New Roman" w:hAnsi="Times New Roman"/>
          <w:b/>
          <w:sz w:val="32"/>
          <w:szCs w:val="32"/>
        </w:rPr>
      </w:pPr>
      <w:r w:rsidRPr="00035D85">
        <w:rPr>
          <w:rFonts w:ascii="Times New Roman" w:hAnsi="Times New Roman"/>
          <w:b/>
          <w:sz w:val="32"/>
          <w:szCs w:val="32"/>
        </w:rPr>
        <w:t>Faculty and Student Responsibilities</w:t>
      </w:r>
    </w:p>
    <w:p w:rsidR="00224630" w:rsidRPr="00035D85" w:rsidRDefault="00224630">
      <w:pPr>
        <w:rPr>
          <w:rFonts w:ascii="Times New Roman" w:hAnsi="Times New Roman"/>
        </w:rPr>
      </w:pPr>
    </w:p>
    <w:p w:rsidR="00224630" w:rsidRPr="00035D85" w:rsidRDefault="00224630">
      <w:pPr>
        <w:rPr>
          <w:rFonts w:ascii="Times New Roman" w:hAnsi="Times New Roman"/>
          <w:sz w:val="24"/>
          <w:szCs w:val="24"/>
        </w:rPr>
      </w:pPr>
      <w:r w:rsidRPr="00035D85">
        <w:rPr>
          <w:rFonts w:ascii="Times New Roman" w:hAnsi="Times New Roman"/>
          <w:color w:val="000000"/>
          <w:sz w:val="24"/>
          <w:szCs w:val="24"/>
        </w:rPr>
        <w:t xml:space="preserve">For students who are not able to pursue the traditional path to an undergraduate or graduate degree, </w:t>
      </w:r>
      <w:r>
        <w:rPr>
          <w:rFonts w:ascii="Times New Roman" w:hAnsi="Times New Roman"/>
          <w:color w:val="000000"/>
          <w:sz w:val="24"/>
          <w:szCs w:val="24"/>
        </w:rPr>
        <w:t>a distance education</w:t>
      </w:r>
      <w:r w:rsidRPr="00035D85">
        <w:rPr>
          <w:rFonts w:ascii="Times New Roman" w:hAnsi="Times New Roman"/>
          <w:color w:val="000000"/>
          <w:sz w:val="24"/>
          <w:szCs w:val="24"/>
        </w:rPr>
        <w:t xml:space="preserve"> program will allow for completion of a degree from one's own location. That being said</w:t>
      </w:r>
      <w:r>
        <w:rPr>
          <w:rFonts w:ascii="Times New Roman" w:hAnsi="Times New Roman"/>
          <w:color w:val="000000"/>
          <w:sz w:val="24"/>
          <w:szCs w:val="24"/>
        </w:rPr>
        <w:t>,</w:t>
      </w:r>
      <w:r w:rsidRPr="00035D85">
        <w:rPr>
          <w:rFonts w:ascii="Times New Roman" w:hAnsi="Times New Roman"/>
          <w:color w:val="000000"/>
          <w:sz w:val="24"/>
          <w:szCs w:val="24"/>
        </w:rPr>
        <w:t xml:space="preserve"> successful completion of this program is dependent upon an agreeable reciprocal relationship between both faculty and students. </w:t>
      </w:r>
      <w:r w:rsidRPr="00035D85">
        <w:rPr>
          <w:rFonts w:ascii="Times New Roman" w:hAnsi="Times New Roman"/>
          <w:sz w:val="24"/>
          <w:szCs w:val="24"/>
        </w:rPr>
        <w:t>These guidelines are meant to encourage meaningful participation in distance education by both parties. They further establish some of the expectations and requirements for both faculty and students.</w:t>
      </w:r>
    </w:p>
    <w:p w:rsidR="00224630" w:rsidRPr="00035D85" w:rsidRDefault="00224630">
      <w:pPr>
        <w:rPr>
          <w:rFonts w:ascii="Times New Roman" w:hAnsi="Times New Roman"/>
          <w:b/>
          <w:sz w:val="28"/>
          <w:szCs w:val="28"/>
        </w:rPr>
      </w:pPr>
      <w:r w:rsidRPr="00035D85">
        <w:rPr>
          <w:rFonts w:ascii="Times New Roman" w:hAnsi="Times New Roman"/>
          <w:b/>
          <w:sz w:val="28"/>
          <w:szCs w:val="28"/>
        </w:rPr>
        <w:t>Faculty Responsibilities:</w:t>
      </w:r>
    </w:p>
    <w:p w:rsidR="00224630" w:rsidRPr="00035D85" w:rsidRDefault="00224630" w:rsidP="006817F7">
      <w:pPr>
        <w:rPr>
          <w:rFonts w:ascii="Times New Roman" w:hAnsi="Times New Roman"/>
        </w:rPr>
      </w:pPr>
      <w:r w:rsidRPr="00035D85">
        <w:rPr>
          <w:rFonts w:ascii="Times New Roman" w:hAnsi="Times New Roman"/>
        </w:rPr>
        <w:t xml:space="preserve">The following information serves as the basic guidelines for faculty participation in distance education courses at Indiana State University. Be aware that these are guidelines. The individual instructor may choose to enhance these requirements on a class by class basis. </w:t>
      </w:r>
    </w:p>
    <w:p w:rsidR="00224630" w:rsidRDefault="00224630" w:rsidP="00035D85">
      <w:pPr>
        <w:pStyle w:val="ListParagraph"/>
        <w:numPr>
          <w:ilvl w:val="0"/>
          <w:numId w:val="2"/>
        </w:numPr>
        <w:rPr>
          <w:rFonts w:ascii="Times New Roman" w:hAnsi="Times New Roman"/>
        </w:rPr>
      </w:pPr>
      <w:r w:rsidRPr="00035D85">
        <w:rPr>
          <w:rFonts w:ascii="Times New Roman" w:hAnsi="Times New Roman"/>
        </w:rPr>
        <w:t xml:space="preserve">Respond to student e-mails within 48 business hours. </w:t>
      </w:r>
    </w:p>
    <w:p w:rsidR="00224630" w:rsidRPr="00893EB7" w:rsidRDefault="00224630" w:rsidP="00893EB7">
      <w:pPr>
        <w:pStyle w:val="ListParagraph"/>
        <w:numPr>
          <w:ilvl w:val="0"/>
          <w:numId w:val="2"/>
        </w:numPr>
        <w:rPr>
          <w:rFonts w:ascii="Times New Roman" w:hAnsi="Times New Roman"/>
        </w:rPr>
      </w:pPr>
      <w:r w:rsidRPr="00750598">
        <w:rPr>
          <w:rFonts w:ascii="Times New Roman" w:hAnsi="Times New Roman"/>
        </w:rPr>
        <w:t xml:space="preserve">It is the responsibility of the instructor to notify students in a timely manner when they will be </w:t>
      </w:r>
      <w:r>
        <w:rPr>
          <w:rFonts w:ascii="Times New Roman" w:hAnsi="Times New Roman"/>
        </w:rPr>
        <w:t xml:space="preserve">unavailable due to </w:t>
      </w:r>
      <w:r w:rsidRPr="00750598">
        <w:rPr>
          <w:rFonts w:ascii="Times New Roman" w:hAnsi="Times New Roman"/>
        </w:rPr>
        <w:t>official</w:t>
      </w:r>
      <w:r>
        <w:rPr>
          <w:rFonts w:ascii="Times New Roman" w:hAnsi="Times New Roman"/>
        </w:rPr>
        <w:t xml:space="preserve"> university</w:t>
      </w:r>
      <w:r w:rsidRPr="00750598">
        <w:rPr>
          <w:rFonts w:ascii="Times New Roman" w:hAnsi="Times New Roman"/>
        </w:rPr>
        <w:t xml:space="preserve"> business. Official university sponsored activities will be treated in the same manner as recognized holidays as long as the instructor provides meaningful communication to the student body (</w:t>
      </w:r>
      <w:r>
        <w:rPr>
          <w:rFonts w:ascii="Times New Roman" w:hAnsi="Times New Roman"/>
        </w:rPr>
        <w:t xml:space="preserve">within the </w:t>
      </w:r>
      <w:r w:rsidRPr="00750598">
        <w:rPr>
          <w:rFonts w:ascii="Times New Roman" w:hAnsi="Times New Roman"/>
        </w:rPr>
        <w:t>individual course) and the departmental office.</w:t>
      </w:r>
    </w:p>
    <w:p w:rsidR="00224630" w:rsidRDefault="00224630" w:rsidP="00035D85">
      <w:pPr>
        <w:pStyle w:val="ListParagraph"/>
        <w:numPr>
          <w:ilvl w:val="0"/>
          <w:numId w:val="2"/>
        </w:numPr>
        <w:rPr>
          <w:rFonts w:ascii="Times New Roman" w:hAnsi="Times New Roman"/>
        </w:rPr>
      </w:pPr>
      <w:r w:rsidRPr="00035D85">
        <w:rPr>
          <w:rFonts w:ascii="Times New Roman" w:hAnsi="Times New Roman"/>
        </w:rPr>
        <w:t>Provide feedback to students within 14 business days of receiving materials unless otherwise notifying the individual student or class.</w:t>
      </w:r>
    </w:p>
    <w:p w:rsidR="00224630" w:rsidRPr="00035D85" w:rsidRDefault="00224630" w:rsidP="00035D85">
      <w:pPr>
        <w:pStyle w:val="ListParagraph"/>
        <w:numPr>
          <w:ilvl w:val="0"/>
          <w:numId w:val="2"/>
        </w:numPr>
        <w:rPr>
          <w:rFonts w:ascii="Times New Roman" w:hAnsi="Times New Roman"/>
        </w:rPr>
      </w:pPr>
      <w:r w:rsidRPr="00750598">
        <w:rPr>
          <w:rFonts w:ascii="Times New Roman" w:hAnsi="Times New Roman"/>
        </w:rPr>
        <w:t>Upload student syllabus within the first 5 business days after the start of the term.</w:t>
      </w:r>
    </w:p>
    <w:p w:rsidR="00224630" w:rsidRDefault="00224630" w:rsidP="00035D85">
      <w:pPr>
        <w:pStyle w:val="ListParagraph"/>
        <w:numPr>
          <w:ilvl w:val="0"/>
          <w:numId w:val="2"/>
        </w:numPr>
        <w:rPr>
          <w:rFonts w:ascii="Times New Roman" w:hAnsi="Times New Roman"/>
        </w:rPr>
      </w:pPr>
      <w:r w:rsidRPr="00035D85">
        <w:rPr>
          <w:rFonts w:ascii="Times New Roman" w:hAnsi="Times New Roman"/>
        </w:rPr>
        <w:t>Respond to student questions and concerns with respect.</w:t>
      </w:r>
    </w:p>
    <w:p w:rsidR="00224630" w:rsidRPr="0006751B" w:rsidRDefault="00224630" w:rsidP="0006751B">
      <w:pPr>
        <w:pStyle w:val="ListParagraph"/>
        <w:numPr>
          <w:ilvl w:val="0"/>
          <w:numId w:val="2"/>
        </w:numPr>
        <w:rPr>
          <w:rFonts w:ascii="Times New Roman" w:hAnsi="Times New Roman"/>
          <w:b/>
          <w:sz w:val="28"/>
          <w:szCs w:val="28"/>
        </w:rPr>
      </w:pPr>
      <w:r w:rsidRPr="0006751B">
        <w:rPr>
          <w:rFonts w:ascii="Times New Roman" w:hAnsi="Times New Roman"/>
        </w:rPr>
        <w:t>Because of requirements governing academic freedom, it is within the purview of the individual instructor to decide when homework assignments and materials should be made available to the student</w:t>
      </w:r>
      <w:r>
        <w:rPr>
          <w:rFonts w:ascii="Times New Roman" w:hAnsi="Times New Roman"/>
        </w:rPr>
        <w:t>.</w:t>
      </w:r>
    </w:p>
    <w:p w:rsidR="00224630" w:rsidRPr="0006751B" w:rsidRDefault="00224630" w:rsidP="0006751B">
      <w:pPr>
        <w:pStyle w:val="ListParagraph"/>
        <w:rPr>
          <w:rFonts w:ascii="Times New Roman" w:hAnsi="Times New Roman"/>
          <w:b/>
          <w:sz w:val="28"/>
          <w:szCs w:val="28"/>
        </w:rPr>
      </w:pPr>
    </w:p>
    <w:p w:rsidR="00224630" w:rsidRPr="0006751B" w:rsidRDefault="00224630" w:rsidP="0006751B">
      <w:pPr>
        <w:rPr>
          <w:rFonts w:ascii="Times New Roman" w:hAnsi="Times New Roman"/>
          <w:b/>
          <w:sz w:val="28"/>
          <w:szCs w:val="28"/>
        </w:rPr>
      </w:pPr>
      <w:r w:rsidRPr="0006751B">
        <w:rPr>
          <w:rFonts w:ascii="Times New Roman" w:hAnsi="Times New Roman"/>
          <w:b/>
          <w:sz w:val="28"/>
          <w:szCs w:val="28"/>
        </w:rPr>
        <w:t>Student Responsibilities:</w:t>
      </w:r>
    </w:p>
    <w:p w:rsidR="00224630" w:rsidRPr="00035D85" w:rsidRDefault="00224630">
      <w:pPr>
        <w:rPr>
          <w:rFonts w:ascii="Times New Roman" w:hAnsi="Times New Roman"/>
        </w:rPr>
      </w:pPr>
      <w:r w:rsidRPr="00035D85">
        <w:rPr>
          <w:rFonts w:ascii="Times New Roman" w:hAnsi="Times New Roman"/>
        </w:rPr>
        <w:t xml:space="preserve">The following information serves as the basic guidelines for student participation in distance education courses at Indiana State University. Be aware that these are guidelines. The individual instructor may choose to enhance these requirements on a class by class basis. All concerns should be directed to the Departmental Chairperson or </w:t>
      </w:r>
      <w:r w:rsidR="001515B6">
        <w:rPr>
          <w:rFonts w:ascii="Times New Roman" w:hAnsi="Times New Roman"/>
        </w:rPr>
        <w:t>d</w:t>
      </w:r>
      <w:r w:rsidR="00823552">
        <w:rPr>
          <w:rFonts w:ascii="Times New Roman" w:hAnsi="Times New Roman"/>
        </w:rPr>
        <w:t>epartment Distance Education R</w:t>
      </w:r>
      <w:r w:rsidRPr="00035D85">
        <w:rPr>
          <w:rFonts w:ascii="Times New Roman" w:hAnsi="Times New Roman"/>
        </w:rPr>
        <w:t xml:space="preserve">epresentative </w:t>
      </w:r>
      <w:r w:rsidR="00823552">
        <w:rPr>
          <w:rFonts w:ascii="Times New Roman" w:hAnsi="Times New Roman"/>
        </w:rPr>
        <w:t>Dr. Jennifer N. Grimes at (812) 237-2168</w:t>
      </w:r>
      <w:r w:rsidRPr="00035D85">
        <w:rPr>
          <w:rFonts w:ascii="Times New Roman" w:hAnsi="Times New Roman"/>
        </w:rPr>
        <w:t>.</w:t>
      </w:r>
    </w:p>
    <w:p w:rsidR="00224630" w:rsidRPr="00035D85" w:rsidRDefault="00224630" w:rsidP="006817F7">
      <w:pPr>
        <w:pStyle w:val="ListParagraph"/>
        <w:numPr>
          <w:ilvl w:val="0"/>
          <w:numId w:val="1"/>
        </w:numPr>
        <w:rPr>
          <w:rFonts w:ascii="Times New Roman" w:hAnsi="Times New Roman"/>
        </w:rPr>
      </w:pPr>
      <w:r w:rsidRPr="00035D85">
        <w:rPr>
          <w:rFonts w:ascii="Times New Roman" w:hAnsi="Times New Roman"/>
        </w:rPr>
        <w:t>Students are responsible for checking the course web site to download the current course syllabus within five days of the start of the semester.</w:t>
      </w:r>
    </w:p>
    <w:p w:rsidR="00224630" w:rsidRPr="00035D85" w:rsidRDefault="00224630" w:rsidP="006817F7">
      <w:pPr>
        <w:pStyle w:val="ListParagraph"/>
        <w:numPr>
          <w:ilvl w:val="0"/>
          <w:numId w:val="1"/>
        </w:numPr>
        <w:rPr>
          <w:rFonts w:ascii="Times New Roman" w:hAnsi="Times New Roman"/>
        </w:rPr>
      </w:pPr>
      <w:r w:rsidRPr="00035D85">
        <w:rPr>
          <w:rFonts w:ascii="Times New Roman" w:hAnsi="Times New Roman"/>
        </w:rPr>
        <w:t>Students are expected to check the course web site frequently (at least once per week) to ensure they are getting access to the most recent postings and materials.</w:t>
      </w:r>
    </w:p>
    <w:p w:rsidR="00224630" w:rsidRPr="00035D85" w:rsidRDefault="00224630" w:rsidP="006817F7">
      <w:pPr>
        <w:pStyle w:val="ListParagraph"/>
        <w:numPr>
          <w:ilvl w:val="0"/>
          <w:numId w:val="1"/>
        </w:numPr>
        <w:rPr>
          <w:rFonts w:ascii="Times New Roman" w:hAnsi="Times New Roman"/>
        </w:rPr>
      </w:pPr>
      <w:r w:rsidRPr="00035D85">
        <w:rPr>
          <w:rFonts w:ascii="Times New Roman" w:hAnsi="Times New Roman"/>
        </w:rPr>
        <w:lastRenderedPageBreak/>
        <w:t>Students are expected to complete their work on time. It is at the discretion of the faculty member to accept late m</w:t>
      </w:r>
      <w:r>
        <w:rPr>
          <w:rFonts w:ascii="Times New Roman" w:hAnsi="Times New Roman"/>
        </w:rPr>
        <w:t xml:space="preserve">aterials/work, grant extensions, </w:t>
      </w:r>
      <w:r w:rsidRPr="00035D85">
        <w:rPr>
          <w:rFonts w:ascii="Times New Roman" w:hAnsi="Times New Roman"/>
        </w:rPr>
        <w:t>or provide exceptions to the posted requirements.</w:t>
      </w:r>
    </w:p>
    <w:p w:rsidR="00224630" w:rsidRPr="00035D85" w:rsidRDefault="00224630" w:rsidP="006817F7">
      <w:pPr>
        <w:pStyle w:val="ListParagraph"/>
        <w:numPr>
          <w:ilvl w:val="0"/>
          <w:numId w:val="1"/>
        </w:numPr>
        <w:rPr>
          <w:rFonts w:ascii="Times New Roman" w:hAnsi="Times New Roman"/>
        </w:rPr>
      </w:pPr>
      <w:r>
        <w:rPr>
          <w:rFonts w:ascii="Times New Roman" w:hAnsi="Times New Roman"/>
        </w:rPr>
        <w:t>Students are expected to c</w:t>
      </w:r>
      <w:r w:rsidRPr="00035D85">
        <w:rPr>
          <w:rFonts w:ascii="Times New Roman" w:hAnsi="Times New Roman"/>
        </w:rPr>
        <w:t xml:space="preserve">ommunicate with faculty members and staff in a respectful manner. Although this is a digital medium, </w:t>
      </w:r>
      <w:r>
        <w:rPr>
          <w:rFonts w:ascii="Times New Roman" w:hAnsi="Times New Roman"/>
        </w:rPr>
        <w:t>students</w:t>
      </w:r>
      <w:r w:rsidRPr="00035D85">
        <w:rPr>
          <w:rFonts w:ascii="Times New Roman" w:hAnsi="Times New Roman"/>
        </w:rPr>
        <w:t xml:space="preserve"> are expected to address faculty members by their appropriate title unless otherwise instructed</w:t>
      </w:r>
      <w:r>
        <w:rPr>
          <w:rFonts w:ascii="Times New Roman" w:hAnsi="Times New Roman"/>
        </w:rPr>
        <w:t xml:space="preserve"> or given permission</w:t>
      </w:r>
      <w:r w:rsidRPr="00035D85">
        <w:rPr>
          <w:rFonts w:ascii="Times New Roman" w:hAnsi="Times New Roman"/>
        </w:rPr>
        <w:t xml:space="preserve">. You should be mindful that meaningful communication is dependent upon reciprocity by both parties. </w:t>
      </w:r>
    </w:p>
    <w:p w:rsidR="00224630" w:rsidRPr="00035D85" w:rsidRDefault="00224630" w:rsidP="006817F7">
      <w:pPr>
        <w:pStyle w:val="ListParagraph"/>
        <w:numPr>
          <w:ilvl w:val="0"/>
          <w:numId w:val="1"/>
        </w:numPr>
        <w:rPr>
          <w:rFonts w:ascii="Times New Roman" w:hAnsi="Times New Roman"/>
        </w:rPr>
      </w:pPr>
      <w:r w:rsidRPr="00035D85">
        <w:rPr>
          <w:rFonts w:ascii="Times New Roman" w:hAnsi="Times New Roman"/>
        </w:rPr>
        <w:t>When contacting the faculty member/instructor in charge of the course, be sure to include a topic relevant to your question in the subject line. Because of IT Administration rules and efforts to ensure the reduction in the spreading of viruses and spam, the e-mail system will place unusual subject line indicators in the junk mail box. Therefore, if you have not received a response from the faculty member within 48 business hours, excluding recognized university holidays, we encourage you to send another request for response with a different subject line. If you still do not receive any response from the instructor, you are encouraged to contact the departmental chairperson for information on how to get in touch with the faculty member</w:t>
      </w:r>
      <w:r>
        <w:rPr>
          <w:rFonts w:ascii="Times New Roman" w:hAnsi="Times New Roman"/>
        </w:rPr>
        <w:t xml:space="preserve"> or to resolve any other concerns regarding the course</w:t>
      </w:r>
      <w:r w:rsidRPr="00035D85">
        <w:rPr>
          <w:rFonts w:ascii="Times New Roman" w:hAnsi="Times New Roman"/>
        </w:rPr>
        <w:t>.</w:t>
      </w:r>
    </w:p>
    <w:p w:rsidR="00224630" w:rsidRPr="00035D85" w:rsidRDefault="00224630" w:rsidP="006817F7">
      <w:pPr>
        <w:pStyle w:val="ListParagraph"/>
        <w:numPr>
          <w:ilvl w:val="0"/>
          <w:numId w:val="1"/>
        </w:numPr>
        <w:rPr>
          <w:rFonts w:ascii="Times New Roman" w:hAnsi="Times New Roman"/>
        </w:rPr>
      </w:pPr>
      <w:r w:rsidRPr="00035D85">
        <w:rPr>
          <w:rFonts w:ascii="Times New Roman" w:hAnsi="Times New Roman"/>
        </w:rPr>
        <w:t xml:space="preserve">Questions regarding the course, student grades, or concerns are required to follow the Informal grade appeals process outlined by the College of Arts and Sciences at the following site: </w:t>
      </w:r>
      <w:hyperlink r:id="rId7" w:history="1">
        <w:r w:rsidRPr="00035D85">
          <w:rPr>
            <w:rStyle w:val="Hyperlink"/>
            <w:rFonts w:ascii="Times New Roman" w:hAnsi="Times New Roman"/>
          </w:rPr>
          <w:t>http://www.indstate.edu/saa/appeals.htm</w:t>
        </w:r>
      </w:hyperlink>
      <w:r w:rsidRPr="00035D85">
        <w:rPr>
          <w:rFonts w:ascii="Times New Roman" w:hAnsi="Times New Roman"/>
        </w:rPr>
        <w:t>. In sum, complaints or concerns regarding the course, the instructor</w:t>
      </w:r>
      <w:r>
        <w:rPr>
          <w:rFonts w:ascii="Times New Roman" w:hAnsi="Times New Roman"/>
        </w:rPr>
        <w:t>,</w:t>
      </w:r>
      <w:r w:rsidRPr="00035D85">
        <w:rPr>
          <w:rFonts w:ascii="Times New Roman" w:hAnsi="Times New Roman"/>
        </w:rPr>
        <w:t xml:space="preserve"> or the process should be made directly to the instructor first. Should no resolution occur, the student is </w:t>
      </w:r>
      <w:r w:rsidRPr="007126CB">
        <w:rPr>
          <w:rFonts w:ascii="Times New Roman" w:hAnsi="Times New Roman"/>
          <w:b/>
          <w:u w:val="single"/>
        </w:rPr>
        <w:t>required</w:t>
      </w:r>
      <w:r w:rsidRPr="00035D85">
        <w:rPr>
          <w:rFonts w:ascii="Times New Roman" w:hAnsi="Times New Roman"/>
        </w:rPr>
        <w:t xml:space="preserve"> to contact the </w:t>
      </w:r>
      <w:r>
        <w:rPr>
          <w:rFonts w:ascii="Times New Roman" w:hAnsi="Times New Roman"/>
        </w:rPr>
        <w:t>CCJ distance education departmental liaison</w:t>
      </w:r>
      <w:r w:rsidRPr="00035D85">
        <w:rPr>
          <w:rFonts w:ascii="Times New Roman" w:hAnsi="Times New Roman"/>
        </w:rPr>
        <w:t xml:space="preserve"> before contacting any other administrators or offices within the </w:t>
      </w:r>
      <w:proofErr w:type="gramStart"/>
      <w:r w:rsidRPr="00035D85">
        <w:rPr>
          <w:rFonts w:ascii="Times New Roman" w:hAnsi="Times New Roman"/>
        </w:rPr>
        <w:t>University.</w:t>
      </w:r>
      <w:proofErr w:type="gramEnd"/>
      <w:r w:rsidRPr="00035D85">
        <w:rPr>
          <w:rFonts w:ascii="Times New Roman" w:hAnsi="Times New Roman"/>
        </w:rPr>
        <w:t xml:space="preserve"> </w:t>
      </w:r>
      <w:r>
        <w:rPr>
          <w:rFonts w:ascii="Times New Roman" w:hAnsi="Times New Roman"/>
        </w:rPr>
        <w:t xml:space="preserve"> The departmental liaison is required to listen to the student concern and encourage informal resolution. </w:t>
      </w:r>
      <w:r w:rsidRPr="00035D85">
        <w:rPr>
          <w:rFonts w:ascii="Times New Roman" w:hAnsi="Times New Roman"/>
        </w:rPr>
        <w:t xml:space="preserve">Should no resolution occur, the student is </w:t>
      </w:r>
      <w:r w:rsidRPr="007126CB">
        <w:rPr>
          <w:rFonts w:ascii="Times New Roman" w:hAnsi="Times New Roman"/>
          <w:b/>
          <w:u w:val="single"/>
        </w:rPr>
        <w:t>required</w:t>
      </w:r>
      <w:r w:rsidRPr="00035D85">
        <w:rPr>
          <w:rFonts w:ascii="Times New Roman" w:hAnsi="Times New Roman"/>
        </w:rPr>
        <w:t xml:space="preserve"> to contact the </w:t>
      </w:r>
      <w:r>
        <w:rPr>
          <w:rFonts w:ascii="Times New Roman" w:hAnsi="Times New Roman"/>
        </w:rPr>
        <w:t>departmental chairperson</w:t>
      </w:r>
      <w:r w:rsidRPr="00035D85">
        <w:rPr>
          <w:rFonts w:ascii="Times New Roman" w:hAnsi="Times New Roman"/>
        </w:rPr>
        <w:t xml:space="preserve"> before contacting any other administrators or offices within the </w:t>
      </w:r>
      <w:proofErr w:type="gramStart"/>
      <w:r w:rsidRPr="00035D85">
        <w:rPr>
          <w:rFonts w:ascii="Times New Roman" w:hAnsi="Times New Roman"/>
        </w:rPr>
        <w:t>University.</w:t>
      </w:r>
      <w:proofErr w:type="gramEnd"/>
      <w:r w:rsidRPr="00035D85">
        <w:rPr>
          <w:rFonts w:ascii="Times New Roman" w:hAnsi="Times New Roman"/>
        </w:rPr>
        <w:t xml:space="preserve"> The chairperson is required to listen to the student concern, seek a conversation with the instructor, and encourage informal resolution. Should no resolution be met, the student may choose to engage in the formal process of appeal or to contact the Dean of the College of Arts and Sciences (undergraduate students) or the Dean of the College of Graduate and Professional Studies (graduate students) with the concerns. Should no resolution occur at this level, students may choose to contact the Provost for Academic </w:t>
      </w:r>
      <w:proofErr w:type="gramStart"/>
      <w:r w:rsidRPr="00035D85">
        <w:rPr>
          <w:rFonts w:ascii="Times New Roman" w:hAnsi="Times New Roman"/>
        </w:rPr>
        <w:t>Affairs.</w:t>
      </w:r>
      <w:proofErr w:type="gramEnd"/>
    </w:p>
    <w:p w:rsidR="00224630" w:rsidRPr="00035D85" w:rsidRDefault="00224630">
      <w:pPr>
        <w:rPr>
          <w:rFonts w:ascii="Times New Roman" w:hAnsi="Times New Roman"/>
        </w:rPr>
      </w:pPr>
    </w:p>
    <w:p w:rsidR="00224630" w:rsidRPr="00035D85" w:rsidRDefault="00224630">
      <w:pPr>
        <w:rPr>
          <w:rFonts w:ascii="Times New Roman" w:hAnsi="Times New Roman"/>
        </w:rPr>
      </w:pPr>
    </w:p>
    <w:sectPr w:rsidR="00224630" w:rsidRPr="00035D85" w:rsidSect="00912A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48" w:rsidRDefault="00C06648" w:rsidP="003C45CF">
      <w:pPr>
        <w:spacing w:after="0" w:line="240" w:lineRule="auto"/>
      </w:pPr>
      <w:r>
        <w:separator/>
      </w:r>
    </w:p>
  </w:endnote>
  <w:endnote w:type="continuationSeparator" w:id="0">
    <w:p w:rsidR="00C06648" w:rsidRDefault="00C06648" w:rsidP="003C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rsidP="0065072E">
    <w:pPr>
      <w:pStyle w:val="Footer"/>
      <w:pBdr>
        <w:top w:val="thinThickSmallGap" w:sz="24" w:space="1" w:color="622423"/>
      </w:pBdr>
      <w:tabs>
        <w:tab w:val="clear" w:pos="4680"/>
      </w:tabs>
      <w:rPr>
        <w:rFonts w:ascii="Cambria" w:hAnsi="Cambria"/>
      </w:rPr>
    </w:pPr>
    <w:r>
      <w:rPr>
        <w:rFonts w:ascii="Cambria" w:hAnsi="Cambria"/>
      </w:rPr>
      <w:t>Approved 12.01.2010</w:t>
    </w:r>
    <w:r>
      <w:rPr>
        <w:rFonts w:ascii="Cambria" w:hAnsi="Cambria"/>
      </w:rPr>
      <w:tab/>
      <w:t xml:space="preserve">Page </w:t>
    </w:r>
    <w:fldSimple w:instr=" PAGE   \* MERGEFORMAT ">
      <w:r w:rsidR="001515B6" w:rsidRPr="001515B6">
        <w:rPr>
          <w:rFonts w:ascii="Cambria" w:hAnsi="Cambria"/>
          <w:noProof/>
        </w:rPr>
        <w:t>2</w:t>
      </w:r>
    </w:fldSimple>
  </w:p>
  <w:p w:rsidR="00224630" w:rsidRDefault="00224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48" w:rsidRDefault="00C06648" w:rsidP="003C45CF">
      <w:pPr>
        <w:spacing w:after="0" w:line="240" w:lineRule="auto"/>
      </w:pPr>
      <w:r>
        <w:separator/>
      </w:r>
    </w:p>
  </w:footnote>
  <w:footnote w:type="continuationSeparator" w:id="0">
    <w:p w:rsidR="00C06648" w:rsidRDefault="00C06648" w:rsidP="003C4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30" w:rsidRDefault="00224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242A"/>
    <w:multiLevelType w:val="hybridMultilevel"/>
    <w:tmpl w:val="180C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C33D0"/>
    <w:multiLevelType w:val="hybridMultilevel"/>
    <w:tmpl w:val="F8C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EC5"/>
    <w:rsid w:val="00013C57"/>
    <w:rsid w:val="00035D85"/>
    <w:rsid w:val="0006751B"/>
    <w:rsid w:val="001515B6"/>
    <w:rsid w:val="00224630"/>
    <w:rsid w:val="00231EC5"/>
    <w:rsid w:val="003C45CF"/>
    <w:rsid w:val="0044767F"/>
    <w:rsid w:val="004B7504"/>
    <w:rsid w:val="004E5139"/>
    <w:rsid w:val="00577E8A"/>
    <w:rsid w:val="0065072E"/>
    <w:rsid w:val="006817F7"/>
    <w:rsid w:val="007126CB"/>
    <w:rsid w:val="00750598"/>
    <w:rsid w:val="007B4A0C"/>
    <w:rsid w:val="007E74FA"/>
    <w:rsid w:val="00823552"/>
    <w:rsid w:val="00893EB7"/>
    <w:rsid w:val="00912A84"/>
    <w:rsid w:val="00927892"/>
    <w:rsid w:val="009C1072"/>
    <w:rsid w:val="00A9367A"/>
    <w:rsid w:val="00BE650E"/>
    <w:rsid w:val="00C06648"/>
    <w:rsid w:val="00C147BE"/>
    <w:rsid w:val="00C31CC6"/>
    <w:rsid w:val="00CC66FA"/>
    <w:rsid w:val="00D900FF"/>
    <w:rsid w:val="00F12EE7"/>
    <w:rsid w:val="00F5454D"/>
    <w:rsid w:val="00F659C9"/>
    <w:rsid w:val="00FF67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EE7"/>
    <w:rPr>
      <w:rFonts w:cs="Times New Roman"/>
      <w:color w:val="0000FF"/>
      <w:u w:val="single"/>
    </w:rPr>
  </w:style>
  <w:style w:type="paragraph" w:styleId="ListParagraph">
    <w:name w:val="List Paragraph"/>
    <w:basedOn w:val="Normal"/>
    <w:uiPriority w:val="99"/>
    <w:qFormat/>
    <w:rsid w:val="006817F7"/>
    <w:pPr>
      <w:ind w:left="720"/>
      <w:contextualSpacing/>
    </w:pPr>
  </w:style>
  <w:style w:type="paragraph" w:styleId="Header">
    <w:name w:val="header"/>
    <w:basedOn w:val="Normal"/>
    <w:link w:val="HeaderChar"/>
    <w:uiPriority w:val="99"/>
    <w:rsid w:val="003C45C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45CF"/>
    <w:rPr>
      <w:rFonts w:cs="Times New Roman"/>
    </w:rPr>
  </w:style>
  <w:style w:type="paragraph" w:styleId="Footer">
    <w:name w:val="footer"/>
    <w:basedOn w:val="Normal"/>
    <w:link w:val="FooterChar"/>
    <w:uiPriority w:val="99"/>
    <w:rsid w:val="003C45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45CF"/>
    <w:rPr>
      <w:rFonts w:cs="Times New Roman"/>
    </w:rPr>
  </w:style>
  <w:style w:type="paragraph" w:styleId="BalloonText">
    <w:name w:val="Balloon Text"/>
    <w:basedOn w:val="Normal"/>
    <w:link w:val="BalloonTextChar"/>
    <w:uiPriority w:val="99"/>
    <w:semiHidden/>
    <w:rsid w:val="003C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899152">
      <w:marLeft w:val="0"/>
      <w:marRight w:val="0"/>
      <w:marTop w:val="0"/>
      <w:marBottom w:val="0"/>
      <w:divBdr>
        <w:top w:val="none" w:sz="0" w:space="0" w:color="auto"/>
        <w:left w:val="none" w:sz="0" w:space="0" w:color="auto"/>
        <w:bottom w:val="none" w:sz="0" w:space="0" w:color="auto"/>
        <w:right w:val="none" w:sz="0" w:space="0" w:color="auto"/>
      </w:divBdr>
      <w:divsChild>
        <w:div w:id="2043899153">
          <w:marLeft w:val="0"/>
          <w:marRight w:val="0"/>
          <w:marTop w:val="0"/>
          <w:marBottom w:val="0"/>
          <w:divBdr>
            <w:top w:val="none" w:sz="0" w:space="0" w:color="auto"/>
            <w:left w:val="none" w:sz="0" w:space="0" w:color="auto"/>
            <w:bottom w:val="none" w:sz="0" w:space="0" w:color="auto"/>
            <w:right w:val="none" w:sz="0" w:space="0" w:color="auto"/>
          </w:divBdr>
          <w:divsChild>
            <w:div w:id="2043899151">
              <w:marLeft w:val="730"/>
              <w:marRight w:val="0"/>
              <w:marTop w:val="1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dstate.edu/saa/appeal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4543</Characters>
  <Application>Microsoft Office Word</Application>
  <DocSecurity>0</DocSecurity>
  <Lines>37</Lines>
  <Paragraphs>10</Paragraphs>
  <ScaleCrop>false</ScaleCrop>
  <Company>Indiana State University</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sbarton1</dc:creator>
  <cp:keywords/>
  <dc:description/>
  <cp:lastModifiedBy>leverly</cp:lastModifiedBy>
  <cp:revision>4</cp:revision>
  <cp:lastPrinted>2010-11-18T16:50:00Z</cp:lastPrinted>
  <dcterms:created xsi:type="dcterms:W3CDTF">2010-12-02T15:12:00Z</dcterms:created>
  <dcterms:modified xsi:type="dcterms:W3CDTF">2010-12-02T15:25:00Z</dcterms:modified>
</cp:coreProperties>
</file>