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6E5" w:rsidRPr="00BF38B4" w:rsidRDefault="00BF38B4" w:rsidP="00402022">
      <w:pPr>
        <w:pStyle w:val="Header"/>
        <w:jc w:val="center"/>
        <w:rPr>
          <w:b/>
          <w:i/>
          <w:sz w:val="68"/>
          <w:szCs w:val="68"/>
        </w:rPr>
      </w:pPr>
      <w:r w:rsidRPr="00BF38B4">
        <w:rPr>
          <w:b/>
          <w:i/>
          <w:sz w:val="68"/>
          <w:szCs w:val="68"/>
        </w:rPr>
        <w:t>Student Teaching Handbook</w:t>
      </w:r>
    </w:p>
    <w:p w:rsidR="001566E5" w:rsidRDefault="001566E5" w:rsidP="00402022">
      <w:pPr>
        <w:jc w:val="center"/>
        <w:rPr>
          <w:b/>
        </w:rPr>
      </w:pPr>
    </w:p>
    <w:p w:rsidR="00402022" w:rsidRPr="0061617D" w:rsidRDefault="00AA0DE3" w:rsidP="00402022">
      <w:pPr>
        <w:jc w:val="center"/>
        <w:rPr>
          <w:b/>
          <w:i/>
          <w:sz w:val="48"/>
        </w:rPr>
      </w:pPr>
      <w:r w:rsidRPr="0061617D">
        <w:rPr>
          <w:b/>
          <w:i/>
          <w:sz w:val="48"/>
        </w:rPr>
        <w:t>2019-2020</w:t>
      </w:r>
    </w:p>
    <w:p w:rsidR="00402022" w:rsidRDefault="00402022" w:rsidP="00402022">
      <w:pPr>
        <w:jc w:val="center"/>
        <w:rPr>
          <w:b/>
          <w:sz w:val="48"/>
        </w:rPr>
      </w:pPr>
    </w:p>
    <w:p w:rsidR="001566E5" w:rsidRPr="00BF38B4" w:rsidRDefault="00331FD6" w:rsidP="00402022">
      <w:pPr>
        <w:jc w:val="center"/>
        <w:rPr>
          <w:b/>
          <w:i/>
          <w:sz w:val="52"/>
          <w:szCs w:val="52"/>
        </w:rPr>
      </w:pPr>
      <w:r w:rsidRPr="00BF38B4">
        <w:rPr>
          <w:b/>
          <w:i/>
          <w:sz w:val="52"/>
          <w:szCs w:val="52"/>
        </w:rPr>
        <w:t>Bayh College of Education</w:t>
      </w:r>
    </w:p>
    <w:p w:rsidR="00331FD6" w:rsidRDefault="00331FD6" w:rsidP="00402022">
      <w:pPr>
        <w:jc w:val="center"/>
        <w:rPr>
          <w:b/>
          <w:sz w:val="48"/>
        </w:rPr>
      </w:pPr>
    </w:p>
    <w:p w:rsidR="00331FD6" w:rsidRPr="00402022" w:rsidRDefault="00331FD6" w:rsidP="00402022">
      <w:pPr>
        <w:jc w:val="center"/>
        <w:rPr>
          <w:b/>
          <w:sz w:val="48"/>
        </w:rPr>
      </w:pPr>
    </w:p>
    <w:p w:rsidR="001566E5" w:rsidRDefault="00331FD6" w:rsidP="00331FD6">
      <w:pPr>
        <w:ind w:right="-1440"/>
      </w:pPr>
      <w:r>
        <w:rPr>
          <w:noProof/>
        </w:rPr>
        <w:t xml:space="preserve">                                                </w:t>
      </w:r>
      <w:r>
        <w:rPr>
          <w:noProof/>
        </w:rPr>
        <w:drawing>
          <wp:inline distT="0" distB="0" distL="0" distR="0" wp14:anchorId="21CA1A21" wp14:editId="45761859">
            <wp:extent cx="2219325" cy="2219325"/>
            <wp:effectExtent l="0" t="0" r="0" b="0"/>
            <wp:docPr id="5" name="Picture 5" descr="http://images.signaturea.com/sa/assets/logos/page_seals/586_seal_fo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ignaturea.com/sa/assets/logos/page_seals/586_seal_foi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r>
        <w:rPr>
          <w:noProof/>
        </w:rPr>
        <w:t xml:space="preserve">                              </w:t>
      </w:r>
    </w:p>
    <w:p w:rsidR="001566E5" w:rsidRDefault="001566E5">
      <w:pPr>
        <w:ind w:right="-1440"/>
      </w:pPr>
    </w:p>
    <w:p w:rsidR="00331FD6" w:rsidRDefault="00331FD6">
      <w:pPr>
        <w:jc w:val="center"/>
        <w:rPr>
          <w:rFonts w:ascii="Times New Roman" w:hAnsi="Times New Roman"/>
          <w:b/>
        </w:rPr>
      </w:pPr>
    </w:p>
    <w:p w:rsidR="00331FD6" w:rsidRDefault="00331FD6">
      <w:pPr>
        <w:jc w:val="center"/>
        <w:rPr>
          <w:rFonts w:ascii="Times New Roman" w:hAnsi="Times New Roman"/>
          <w:b/>
        </w:rPr>
      </w:pPr>
    </w:p>
    <w:p w:rsidR="001566E5" w:rsidRPr="009600E8" w:rsidRDefault="001566E5">
      <w:pPr>
        <w:jc w:val="center"/>
        <w:rPr>
          <w:rFonts w:ascii="Times New Roman" w:hAnsi="Times New Roman"/>
          <w:b/>
        </w:rPr>
      </w:pPr>
      <w:r w:rsidRPr="009600E8">
        <w:rPr>
          <w:rFonts w:ascii="Times New Roman" w:hAnsi="Times New Roman"/>
          <w:b/>
        </w:rPr>
        <w:t>Address:</w:t>
      </w:r>
    </w:p>
    <w:p w:rsidR="001566E5" w:rsidRPr="009600E8" w:rsidRDefault="001566E5">
      <w:pPr>
        <w:jc w:val="center"/>
        <w:rPr>
          <w:rFonts w:ascii="Times New Roman" w:hAnsi="Times New Roman"/>
          <w:b/>
        </w:rPr>
      </w:pPr>
    </w:p>
    <w:p w:rsidR="001566E5" w:rsidRPr="009600E8" w:rsidRDefault="00331FD6">
      <w:pPr>
        <w:jc w:val="center"/>
        <w:rPr>
          <w:rFonts w:ascii="Times New Roman" w:hAnsi="Times New Roman"/>
        </w:rPr>
      </w:pPr>
      <w:r>
        <w:rPr>
          <w:rFonts w:ascii="Times New Roman" w:hAnsi="Times New Roman"/>
        </w:rPr>
        <w:t xml:space="preserve"> Education Student Services</w:t>
      </w:r>
    </w:p>
    <w:p w:rsidR="001566E5" w:rsidRPr="009600E8" w:rsidRDefault="001566E5">
      <w:pPr>
        <w:jc w:val="center"/>
        <w:rPr>
          <w:rFonts w:ascii="Times New Roman" w:hAnsi="Times New Roman"/>
        </w:rPr>
      </w:pPr>
      <w:r w:rsidRPr="009600E8">
        <w:rPr>
          <w:rFonts w:ascii="Times New Roman" w:hAnsi="Times New Roman"/>
        </w:rPr>
        <w:t>University Hall 115</w:t>
      </w:r>
    </w:p>
    <w:p w:rsidR="001566E5" w:rsidRPr="009600E8" w:rsidRDefault="001566E5">
      <w:pPr>
        <w:jc w:val="center"/>
        <w:rPr>
          <w:rFonts w:ascii="Times New Roman" w:hAnsi="Times New Roman"/>
        </w:rPr>
      </w:pPr>
      <w:smartTag w:uri="urn:schemas-microsoft-com:office:smarttags" w:element="PlaceName">
        <w:smartTag w:uri="urn:schemas-microsoft-com:office:smarttags" w:element="place">
          <w:r w:rsidRPr="009600E8">
            <w:rPr>
              <w:rFonts w:ascii="Times New Roman" w:hAnsi="Times New Roman"/>
            </w:rPr>
            <w:t>Indiana</w:t>
          </w:r>
        </w:smartTag>
        <w:r w:rsidRPr="009600E8">
          <w:rPr>
            <w:rFonts w:ascii="Times New Roman" w:hAnsi="Times New Roman"/>
          </w:rPr>
          <w:t xml:space="preserve"> </w:t>
        </w:r>
        <w:smartTag w:uri="urn:schemas-microsoft-com:office:smarttags" w:element="PlaceType">
          <w:r w:rsidRPr="009600E8">
            <w:rPr>
              <w:rFonts w:ascii="Times New Roman" w:hAnsi="Times New Roman"/>
            </w:rPr>
            <w:t>State</w:t>
          </w:r>
        </w:smartTag>
        <w:r w:rsidRPr="009600E8">
          <w:rPr>
            <w:rFonts w:ascii="Times New Roman" w:hAnsi="Times New Roman"/>
          </w:rPr>
          <w:t xml:space="preserve"> </w:t>
        </w:r>
        <w:smartTag w:uri="urn:schemas-microsoft-com:office:smarttags" w:element="PlaceType">
          <w:r w:rsidRPr="009600E8">
            <w:rPr>
              <w:rFonts w:ascii="Times New Roman" w:hAnsi="Times New Roman"/>
            </w:rPr>
            <w:t>University</w:t>
          </w:r>
        </w:smartTag>
      </w:smartTag>
    </w:p>
    <w:p w:rsidR="001566E5" w:rsidRDefault="001566E5">
      <w:pPr>
        <w:jc w:val="center"/>
        <w:rPr>
          <w:rFonts w:ascii="Times New Roman" w:hAnsi="Times New Roman"/>
        </w:rPr>
      </w:pPr>
      <w:r w:rsidRPr="009600E8">
        <w:rPr>
          <w:rFonts w:ascii="Times New Roman" w:hAnsi="Times New Roman"/>
        </w:rPr>
        <w:t>Terre Haute, IN  47809</w:t>
      </w:r>
    </w:p>
    <w:p w:rsidR="001566E5" w:rsidRPr="009600E8" w:rsidRDefault="001566E5">
      <w:pPr>
        <w:jc w:val="center"/>
        <w:rPr>
          <w:rFonts w:ascii="Times New Roman" w:hAnsi="Times New Roman"/>
        </w:rPr>
      </w:pPr>
    </w:p>
    <w:p w:rsidR="001566E5" w:rsidRPr="009600E8" w:rsidRDefault="001566E5">
      <w:pPr>
        <w:jc w:val="center"/>
        <w:rPr>
          <w:rFonts w:ascii="Times New Roman" w:hAnsi="Times New Roman"/>
        </w:rPr>
      </w:pPr>
    </w:p>
    <w:p w:rsidR="001566E5" w:rsidRPr="009600E8" w:rsidRDefault="001566E5">
      <w:pPr>
        <w:jc w:val="center"/>
        <w:rPr>
          <w:rFonts w:ascii="Times New Roman" w:hAnsi="Times New Roman"/>
          <w:b/>
        </w:rPr>
      </w:pPr>
      <w:r w:rsidRPr="009600E8">
        <w:rPr>
          <w:rFonts w:ascii="Times New Roman" w:hAnsi="Times New Roman"/>
          <w:b/>
        </w:rPr>
        <w:t>Telephone Number:</w:t>
      </w:r>
    </w:p>
    <w:p w:rsidR="001566E5" w:rsidRPr="009600E8" w:rsidRDefault="001566E5">
      <w:pPr>
        <w:jc w:val="center"/>
        <w:rPr>
          <w:rFonts w:ascii="Times New Roman" w:hAnsi="Times New Roman"/>
          <w:b/>
        </w:rPr>
      </w:pPr>
    </w:p>
    <w:p w:rsidR="001566E5" w:rsidRPr="009600E8" w:rsidRDefault="001566E5">
      <w:pPr>
        <w:jc w:val="center"/>
        <w:rPr>
          <w:rFonts w:ascii="Times New Roman" w:hAnsi="Times New Roman"/>
        </w:rPr>
      </w:pPr>
      <w:r w:rsidRPr="009600E8">
        <w:rPr>
          <w:rFonts w:ascii="Times New Roman" w:hAnsi="Times New Roman"/>
        </w:rPr>
        <w:t>(812) 237-3131</w:t>
      </w:r>
    </w:p>
    <w:p w:rsidR="001566E5" w:rsidRPr="009600E8" w:rsidRDefault="001566E5">
      <w:pPr>
        <w:rPr>
          <w:rFonts w:ascii="Times New Roman" w:hAnsi="Times New Roman"/>
        </w:rPr>
      </w:pPr>
    </w:p>
    <w:p w:rsidR="001566E5" w:rsidRPr="009600E8" w:rsidRDefault="001566E5">
      <w:pPr>
        <w:jc w:val="center"/>
        <w:rPr>
          <w:rFonts w:ascii="Times New Roman" w:hAnsi="Times New Roman"/>
          <w:b/>
        </w:rPr>
      </w:pPr>
      <w:r w:rsidRPr="009600E8">
        <w:rPr>
          <w:rFonts w:ascii="Times New Roman" w:hAnsi="Times New Roman"/>
          <w:b/>
        </w:rPr>
        <w:t>Facsimile (FAX) Number:</w:t>
      </w:r>
    </w:p>
    <w:p w:rsidR="001566E5" w:rsidRPr="009600E8" w:rsidRDefault="001566E5">
      <w:pPr>
        <w:jc w:val="center"/>
        <w:rPr>
          <w:rFonts w:ascii="Times New Roman" w:hAnsi="Times New Roman"/>
          <w:b/>
        </w:rPr>
      </w:pPr>
    </w:p>
    <w:p w:rsidR="001566E5" w:rsidRPr="009600E8" w:rsidRDefault="001566E5">
      <w:pPr>
        <w:jc w:val="center"/>
        <w:rPr>
          <w:rFonts w:ascii="Times New Roman" w:hAnsi="Times New Roman"/>
        </w:rPr>
      </w:pPr>
      <w:r w:rsidRPr="009600E8">
        <w:rPr>
          <w:rFonts w:ascii="Times New Roman" w:hAnsi="Times New Roman"/>
        </w:rPr>
        <w:t>(812) 237-2818</w:t>
      </w:r>
    </w:p>
    <w:p w:rsidR="001566E5" w:rsidRPr="009600E8" w:rsidRDefault="001566E5">
      <w:pPr>
        <w:jc w:val="center"/>
        <w:rPr>
          <w:rFonts w:ascii="Times New Roman" w:hAnsi="Times New Roman"/>
          <w:b/>
          <w:sz w:val="36"/>
        </w:rPr>
      </w:pPr>
    </w:p>
    <w:p w:rsidR="00AA0DE3" w:rsidRDefault="00AA0DE3" w:rsidP="00DF7316">
      <w:pPr>
        <w:shd w:val="clear" w:color="auto" w:fill="FFFFFF"/>
        <w:tabs>
          <w:tab w:val="left" w:pos="720"/>
        </w:tabs>
        <w:jc w:val="center"/>
        <w:rPr>
          <w:rFonts w:ascii="Times New Roman" w:hAnsi="Times New Roman"/>
          <w:b/>
          <w:color w:val="000000"/>
          <w:sz w:val="48"/>
        </w:rPr>
      </w:pPr>
    </w:p>
    <w:p w:rsidR="001566E5" w:rsidRPr="009600E8" w:rsidRDefault="001566E5" w:rsidP="00DF7316">
      <w:pPr>
        <w:shd w:val="clear" w:color="auto" w:fill="FFFFFF"/>
        <w:tabs>
          <w:tab w:val="left" w:pos="720"/>
        </w:tabs>
        <w:jc w:val="center"/>
        <w:rPr>
          <w:rFonts w:ascii="Times New Roman" w:hAnsi="Times New Roman"/>
          <w:b/>
          <w:color w:val="000000"/>
          <w:sz w:val="48"/>
        </w:rPr>
      </w:pPr>
      <w:r w:rsidRPr="009600E8">
        <w:rPr>
          <w:rFonts w:ascii="Times New Roman" w:hAnsi="Times New Roman"/>
          <w:b/>
          <w:color w:val="000000"/>
          <w:sz w:val="48"/>
        </w:rPr>
        <w:lastRenderedPageBreak/>
        <w:t>Welcome and Overview</w:t>
      </w:r>
    </w:p>
    <w:p w:rsidR="001566E5" w:rsidRPr="009600E8" w:rsidRDefault="001566E5" w:rsidP="00DF7316">
      <w:pPr>
        <w:shd w:val="clear" w:color="auto" w:fill="FFFFFF"/>
        <w:tabs>
          <w:tab w:val="left" w:pos="720"/>
        </w:tabs>
        <w:jc w:val="center"/>
        <w:rPr>
          <w:rFonts w:ascii="Times New Roman" w:hAnsi="Times New Roman"/>
          <w:b/>
          <w:color w:val="000000"/>
          <w:szCs w:val="24"/>
        </w:rPr>
      </w:pPr>
    </w:p>
    <w:p w:rsidR="001566E5" w:rsidRPr="009A5015" w:rsidRDefault="001566E5" w:rsidP="009A5015">
      <w:pPr>
        <w:contextualSpacing/>
        <w:rPr>
          <w:rFonts w:ascii="Times New Roman" w:hAnsi="Times New Roman"/>
          <w:szCs w:val="24"/>
        </w:rPr>
      </w:pPr>
      <w:r w:rsidRPr="009A5015">
        <w:rPr>
          <w:rFonts w:ascii="Times New Roman" w:hAnsi="Times New Roman"/>
          <w:color w:val="000000"/>
          <w:szCs w:val="24"/>
        </w:rPr>
        <w:t xml:space="preserve">Welcome to student teaching at Indiana State University. </w:t>
      </w:r>
      <w:r w:rsidRPr="009A5015">
        <w:rPr>
          <w:rFonts w:ascii="Times New Roman" w:hAnsi="Times New Roman"/>
          <w:szCs w:val="24"/>
        </w:rPr>
        <w:t xml:space="preserve">The student teaching semester is a full-time, supervised experience, with the aim of advancing teaching candidates towards the goal of </w:t>
      </w:r>
      <w:r w:rsidRPr="009A5015">
        <w:rPr>
          <w:rFonts w:ascii="Times New Roman" w:hAnsi="Times New Roman"/>
          <w:b/>
          <w:szCs w:val="24"/>
        </w:rPr>
        <w:t>Becoming a Complete Professional</w:t>
      </w:r>
      <w:r w:rsidRPr="009A5015">
        <w:rPr>
          <w:rFonts w:ascii="Times New Roman" w:hAnsi="Times New Roman"/>
          <w:szCs w:val="24"/>
        </w:rPr>
        <w:t>, the conceptual framework which is the basis of ISU’s educator preparation programs. The framework is detailed below.</w:t>
      </w:r>
    </w:p>
    <w:p w:rsidR="001566E5" w:rsidRPr="009A5015" w:rsidRDefault="001566E5" w:rsidP="009A5015">
      <w:pPr>
        <w:shd w:val="clear" w:color="auto" w:fill="FFFFFF"/>
        <w:tabs>
          <w:tab w:val="left" w:pos="720"/>
        </w:tabs>
        <w:contextualSpacing/>
        <w:rPr>
          <w:color w:val="000000"/>
          <w:szCs w:val="24"/>
        </w:rPr>
      </w:pPr>
    </w:p>
    <w:p w:rsidR="001566E5" w:rsidRPr="009A5015" w:rsidRDefault="001566E5" w:rsidP="009A5015">
      <w:pPr>
        <w:pStyle w:val="Heading1"/>
        <w:contextualSpacing/>
        <w:jc w:val="left"/>
        <w:rPr>
          <w:rFonts w:ascii="Times New Roman" w:hAnsi="Times New Roman"/>
          <w:sz w:val="24"/>
          <w:szCs w:val="24"/>
        </w:rPr>
      </w:pPr>
      <w:r w:rsidRPr="009A5015">
        <w:rPr>
          <w:rFonts w:ascii="Times New Roman" w:hAnsi="Times New Roman"/>
          <w:sz w:val="24"/>
          <w:szCs w:val="24"/>
        </w:rPr>
        <w:t>BECOMING A COMPLETE PROFESSIONAL</w:t>
      </w:r>
    </w:p>
    <w:p w:rsidR="00CD1732" w:rsidRPr="009A5015" w:rsidRDefault="001566E5" w:rsidP="00AA0DE3">
      <w:pPr>
        <w:pStyle w:val="BasicParagraph"/>
        <w:suppressAutoHyphens/>
        <w:spacing w:after="180" w:line="240" w:lineRule="auto"/>
        <w:contextualSpacing/>
        <w:rPr>
          <w:rFonts w:ascii="Times New Roman" w:hAnsi="Times New Roman" w:cs="Times New Roman"/>
          <w:color w:val="auto"/>
        </w:rPr>
      </w:pPr>
      <w:r w:rsidRPr="009A5015">
        <w:rPr>
          <w:rFonts w:ascii="Times New Roman" w:hAnsi="Times New Roman"/>
          <w:bCs/>
        </w:rPr>
        <w:t>The overarching theme of</w:t>
      </w:r>
      <w:r w:rsidRPr="009A5015">
        <w:rPr>
          <w:rFonts w:ascii="Times New Roman" w:hAnsi="Times New Roman" w:cs="Times New Roman"/>
          <w:bCs/>
        </w:rPr>
        <w:t xml:space="preserve"> </w:t>
      </w:r>
      <w:r w:rsidR="00CD1732" w:rsidRPr="009A5015">
        <w:rPr>
          <w:rFonts w:ascii="Times New Roman" w:hAnsi="Times New Roman" w:cs="Times New Roman"/>
          <w:color w:val="auto"/>
        </w:rPr>
        <w:t xml:space="preserve">Indiana State University’s educator preparation programs is </w:t>
      </w:r>
      <w:r w:rsidR="00CD1732" w:rsidRPr="009A5015">
        <w:rPr>
          <w:rFonts w:ascii="Times New Roman" w:hAnsi="Times New Roman" w:cs="Times New Roman"/>
          <w:i/>
          <w:iCs/>
          <w:color w:val="auto"/>
        </w:rPr>
        <w:t>Becoming a Complete Professional</w:t>
      </w:r>
      <w:r w:rsidR="00CD1732" w:rsidRPr="009A5015">
        <w:rPr>
          <w:rFonts w:ascii="Times New Roman" w:hAnsi="Times New Roman" w:cs="Times New Roman"/>
          <w:color w:val="auto"/>
        </w:rPr>
        <w:t>. Originally conceived in 1991, the conceptual framework has been reaffirmed and updated through the years. Our theme encompasses three broad areas that recognize essential areas of the work of an educator:</w:t>
      </w:r>
    </w:p>
    <w:p w:rsidR="00402022" w:rsidRPr="009A5015" w:rsidRDefault="00CD1732" w:rsidP="00133E58">
      <w:pPr>
        <w:pStyle w:val="BasicParagraph"/>
        <w:numPr>
          <w:ilvl w:val="0"/>
          <w:numId w:val="20"/>
        </w:numPr>
        <w:suppressAutoHyphens/>
        <w:spacing w:after="90" w:line="240" w:lineRule="auto"/>
        <w:contextualSpacing/>
        <w:rPr>
          <w:rFonts w:ascii="Times New Roman" w:hAnsi="Times New Roman" w:cs="Times New Roman"/>
          <w:color w:val="auto"/>
        </w:rPr>
      </w:pPr>
      <w:r w:rsidRPr="009A5015">
        <w:rPr>
          <w:rFonts w:ascii="Times New Roman" w:hAnsi="Times New Roman" w:cs="Times New Roman"/>
          <w:color w:val="auto"/>
        </w:rPr>
        <w:t xml:space="preserve">Educator as </w:t>
      </w:r>
      <w:r w:rsidRPr="009A5015">
        <w:rPr>
          <w:rFonts w:ascii="Times New Roman" w:hAnsi="Times New Roman" w:cs="Times New Roman"/>
          <w:b/>
          <w:bCs/>
          <w:color w:val="auto"/>
        </w:rPr>
        <w:t>Expert or Mediator of Learning</w:t>
      </w:r>
      <w:r w:rsidRPr="009A5015">
        <w:rPr>
          <w:rFonts w:ascii="Times New Roman" w:hAnsi="Times New Roman" w:cs="Times New Roman"/>
          <w:color w:val="auto"/>
        </w:rPr>
        <w:t xml:space="preserve">, </w:t>
      </w:r>
    </w:p>
    <w:p w:rsidR="00CD1732" w:rsidRPr="009A5015" w:rsidRDefault="00CD1732" w:rsidP="00133E58">
      <w:pPr>
        <w:pStyle w:val="BasicParagraph"/>
        <w:numPr>
          <w:ilvl w:val="0"/>
          <w:numId w:val="20"/>
        </w:numPr>
        <w:suppressAutoHyphens/>
        <w:spacing w:after="90" w:line="240" w:lineRule="auto"/>
        <w:contextualSpacing/>
        <w:rPr>
          <w:rFonts w:ascii="Times New Roman" w:hAnsi="Times New Roman" w:cs="Times New Roman"/>
          <w:color w:val="auto"/>
        </w:rPr>
      </w:pPr>
      <w:r w:rsidRPr="009A5015">
        <w:rPr>
          <w:rFonts w:ascii="Times New Roman" w:hAnsi="Times New Roman" w:cs="Times New Roman"/>
          <w:color w:val="auto"/>
        </w:rPr>
        <w:t xml:space="preserve">Educator as </w:t>
      </w:r>
      <w:r w:rsidRPr="009A5015">
        <w:rPr>
          <w:rFonts w:ascii="Times New Roman" w:hAnsi="Times New Roman" w:cs="Times New Roman"/>
          <w:b/>
          <w:bCs/>
          <w:color w:val="auto"/>
        </w:rPr>
        <w:t>Person</w:t>
      </w:r>
      <w:r w:rsidRPr="009A5015">
        <w:rPr>
          <w:rFonts w:ascii="Times New Roman" w:hAnsi="Times New Roman" w:cs="Times New Roman"/>
          <w:color w:val="auto"/>
        </w:rPr>
        <w:t xml:space="preserve">, and </w:t>
      </w:r>
    </w:p>
    <w:p w:rsidR="00CD1732" w:rsidRDefault="00CD1732" w:rsidP="00133E58">
      <w:pPr>
        <w:pStyle w:val="BasicParagraph"/>
        <w:numPr>
          <w:ilvl w:val="0"/>
          <w:numId w:val="20"/>
        </w:numPr>
        <w:suppressAutoHyphens/>
        <w:spacing w:after="180" w:line="240" w:lineRule="auto"/>
        <w:contextualSpacing/>
        <w:rPr>
          <w:rFonts w:ascii="Times New Roman" w:hAnsi="Times New Roman" w:cs="Times New Roman"/>
          <w:color w:val="auto"/>
        </w:rPr>
      </w:pPr>
      <w:r w:rsidRPr="009A5015">
        <w:rPr>
          <w:rFonts w:ascii="Times New Roman" w:hAnsi="Times New Roman" w:cs="Times New Roman"/>
          <w:color w:val="auto"/>
        </w:rPr>
        <w:t xml:space="preserve">Educator as </w:t>
      </w:r>
      <w:r w:rsidRPr="009A5015">
        <w:rPr>
          <w:rFonts w:ascii="Times New Roman" w:hAnsi="Times New Roman" w:cs="Times New Roman"/>
          <w:b/>
          <w:bCs/>
          <w:color w:val="auto"/>
        </w:rPr>
        <w:t>Member of Communities</w:t>
      </w:r>
      <w:r w:rsidRPr="009A5015">
        <w:rPr>
          <w:rFonts w:ascii="Times New Roman" w:hAnsi="Times New Roman" w:cs="Times New Roman"/>
          <w:color w:val="auto"/>
        </w:rPr>
        <w:t xml:space="preserve">. </w:t>
      </w:r>
    </w:p>
    <w:p w:rsidR="009A5015" w:rsidRPr="009A5015" w:rsidRDefault="009A5015" w:rsidP="009A5015">
      <w:pPr>
        <w:pStyle w:val="BasicParagraph"/>
        <w:suppressAutoHyphens/>
        <w:spacing w:after="180" w:line="240" w:lineRule="auto"/>
        <w:ind w:left="1440"/>
        <w:contextualSpacing/>
        <w:rPr>
          <w:rFonts w:ascii="Times New Roman" w:hAnsi="Times New Roman" w:cs="Times New Roman"/>
          <w:color w:val="auto"/>
        </w:rPr>
      </w:pPr>
    </w:p>
    <w:p w:rsidR="00CD1732" w:rsidRDefault="00CD1732" w:rsidP="00AA0DE3">
      <w:pPr>
        <w:pStyle w:val="BasicParagraph"/>
        <w:suppressAutoHyphens/>
        <w:spacing w:after="180" w:line="240" w:lineRule="auto"/>
        <w:contextualSpacing/>
        <w:rPr>
          <w:rFonts w:ascii="Times New Roman" w:hAnsi="Times New Roman" w:cs="Times New Roman"/>
          <w:color w:val="auto"/>
        </w:rPr>
      </w:pPr>
      <w:r w:rsidRPr="009A5015">
        <w:rPr>
          <w:rFonts w:ascii="Times New Roman" w:hAnsi="Times New Roman" w:cs="Times New Roman"/>
          <w:color w:val="auto"/>
        </w:rPr>
        <w:t xml:space="preserve">The word </w:t>
      </w:r>
      <w:r w:rsidRPr="009A5015">
        <w:rPr>
          <w:rFonts w:ascii="Times New Roman" w:hAnsi="Times New Roman" w:cs="Times New Roman"/>
          <w:i/>
          <w:iCs/>
          <w:color w:val="auto"/>
        </w:rPr>
        <w:t>complete</w:t>
      </w:r>
      <w:r w:rsidRPr="009A5015">
        <w:rPr>
          <w:rFonts w:ascii="Times New Roman" w:hAnsi="Times New Roman" w:cs="Times New Roman"/>
          <w:color w:val="auto"/>
        </w:rPr>
        <w:t xml:space="preserve"> in the title acknowledges that, to be truly successful, an educator must be effective in all three of these areas. Similarly, the word </w:t>
      </w:r>
      <w:r w:rsidRPr="009A5015">
        <w:rPr>
          <w:rFonts w:ascii="Times New Roman" w:hAnsi="Times New Roman" w:cs="Times New Roman"/>
          <w:i/>
          <w:iCs/>
          <w:color w:val="auto"/>
        </w:rPr>
        <w:t>becoming</w:t>
      </w:r>
      <w:r w:rsidRPr="009A5015">
        <w:rPr>
          <w:rFonts w:ascii="Times New Roman" w:hAnsi="Times New Roman" w:cs="Times New Roman"/>
          <w:color w:val="auto"/>
        </w:rPr>
        <w:t xml:space="preserve"> is included in the title because new graduates, alumni, and our faculty are never fully finished with their learning in their profession as a teacher, counselor, school psychologist, speech language pathologist, principal, or superintendent. </w:t>
      </w:r>
    </w:p>
    <w:p w:rsidR="009A5015" w:rsidRPr="009A5015" w:rsidRDefault="009A5015" w:rsidP="009A5015">
      <w:pPr>
        <w:pStyle w:val="BasicParagraph"/>
        <w:suppressAutoHyphens/>
        <w:spacing w:after="180" w:line="240" w:lineRule="auto"/>
        <w:ind w:left="460" w:firstLine="260"/>
        <w:contextualSpacing/>
        <w:rPr>
          <w:rFonts w:ascii="Times New Roman" w:hAnsi="Times New Roman" w:cs="Times New Roman"/>
          <w:color w:val="auto"/>
        </w:rPr>
      </w:pPr>
    </w:p>
    <w:p w:rsidR="00CD1732" w:rsidRDefault="00CD1732" w:rsidP="00AA0DE3">
      <w:pPr>
        <w:pStyle w:val="BasicParagraph"/>
        <w:suppressAutoHyphens/>
        <w:spacing w:after="180" w:line="240" w:lineRule="auto"/>
        <w:contextualSpacing/>
        <w:rPr>
          <w:rFonts w:ascii="Times New Roman" w:hAnsi="Times New Roman" w:cs="Times New Roman"/>
          <w:color w:val="auto"/>
        </w:rPr>
      </w:pPr>
      <w:r w:rsidRPr="009A5015">
        <w:rPr>
          <w:rFonts w:ascii="Times New Roman" w:hAnsi="Times New Roman" w:cs="Times New Roman"/>
          <w:color w:val="auto"/>
        </w:rPr>
        <w:t xml:space="preserve">The component </w:t>
      </w:r>
      <w:r w:rsidRPr="009A5015">
        <w:rPr>
          <w:rFonts w:ascii="Times New Roman" w:hAnsi="Times New Roman" w:cs="Times New Roman"/>
          <w:b/>
          <w:bCs/>
          <w:color w:val="auto"/>
        </w:rPr>
        <w:t>“Educator as Expert or Mediator of Learning”</w:t>
      </w:r>
      <w:r w:rsidRPr="009A5015">
        <w:rPr>
          <w:rFonts w:ascii="Times New Roman" w:hAnsi="Times New Roman" w:cs="Times New Roman"/>
          <w:color w:val="auto"/>
        </w:rPr>
        <w:t xml:space="preserve"> deals with an educator’s </w:t>
      </w:r>
      <w:r w:rsidR="00AA0DE3">
        <w:rPr>
          <w:rFonts w:ascii="Times New Roman" w:hAnsi="Times New Roman" w:cs="Times New Roman"/>
          <w:color w:val="auto"/>
        </w:rPr>
        <w:t>p</w:t>
      </w:r>
      <w:r w:rsidRPr="009A5015">
        <w:rPr>
          <w:rFonts w:ascii="Times New Roman" w:hAnsi="Times New Roman" w:cs="Times New Roman"/>
          <w:color w:val="auto"/>
        </w:rPr>
        <w:t xml:space="preserve">rofessional skill as a mediator of students’ learning and/or of the progress individuals make in achieving their potential. The component </w:t>
      </w:r>
      <w:r w:rsidRPr="009A5015">
        <w:rPr>
          <w:rFonts w:ascii="Times New Roman" w:hAnsi="Times New Roman" w:cs="Times New Roman"/>
          <w:b/>
          <w:bCs/>
          <w:color w:val="auto"/>
        </w:rPr>
        <w:t>“Educator as Person”</w:t>
      </w:r>
      <w:r w:rsidRPr="009A5015">
        <w:rPr>
          <w:rFonts w:ascii="Times New Roman" w:hAnsi="Times New Roman" w:cs="Times New Roman"/>
          <w:color w:val="auto"/>
        </w:rPr>
        <w:t xml:space="preserve"> represents the traits and dispositions that make a successful educator justifiably respected and emulated by students while meeting the expectations of professional, state, and institutional standards. The component </w:t>
      </w:r>
      <w:r w:rsidRPr="009A5015">
        <w:rPr>
          <w:rFonts w:ascii="Times New Roman" w:hAnsi="Times New Roman" w:cs="Times New Roman"/>
          <w:b/>
          <w:bCs/>
          <w:color w:val="auto"/>
        </w:rPr>
        <w:t>“Educator as Member of Communities”</w:t>
      </w:r>
      <w:r w:rsidRPr="009A5015">
        <w:rPr>
          <w:rFonts w:ascii="Times New Roman" w:hAnsi="Times New Roman" w:cs="Times New Roman"/>
          <w:color w:val="auto"/>
        </w:rPr>
        <w:t xml:space="preserve"> reflects the necessity of contributing to the various communities of which educators, as professionals, are members. A truly successful educator must concurrently exhibit the traits of expert or mediator of learning, person, and member of communities while incorporating the latest knowledge and technologies and demonstrating multicultural competence and sensitivity to diversity. </w:t>
      </w:r>
    </w:p>
    <w:p w:rsidR="009A5015" w:rsidRPr="009A5015" w:rsidRDefault="009A5015" w:rsidP="009A5015">
      <w:pPr>
        <w:pStyle w:val="BasicParagraph"/>
        <w:suppressAutoHyphens/>
        <w:spacing w:after="180" w:line="240" w:lineRule="auto"/>
        <w:ind w:left="460" w:firstLine="260"/>
        <w:contextualSpacing/>
        <w:rPr>
          <w:rFonts w:ascii="Times New Roman" w:hAnsi="Times New Roman" w:cs="Times New Roman"/>
          <w:color w:val="auto"/>
        </w:rPr>
      </w:pPr>
    </w:p>
    <w:p w:rsidR="00CD1732" w:rsidRPr="009A5015" w:rsidRDefault="00CD1732" w:rsidP="00AA0DE3">
      <w:pPr>
        <w:pStyle w:val="BasicParagraph"/>
        <w:suppressAutoHyphens/>
        <w:spacing w:after="180" w:line="240" w:lineRule="auto"/>
        <w:contextualSpacing/>
        <w:rPr>
          <w:rFonts w:ascii="Times New Roman" w:hAnsi="Times New Roman" w:cs="Times New Roman"/>
          <w:color w:val="auto"/>
        </w:rPr>
      </w:pPr>
      <w:r w:rsidRPr="009A5015">
        <w:rPr>
          <w:rFonts w:ascii="Times New Roman" w:hAnsi="Times New Roman" w:cs="Times New Roman"/>
          <w:color w:val="auto"/>
        </w:rPr>
        <w:t>Our preparation programs embrace clinical practice as an underlying philosophy and methodology. Through field experiences, candidates are immersed in authentic environments that allow theory-to-practice connections, maximizing experiential learning.</w:t>
      </w:r>
    </w:p>
    <w:p w:rsidR="00AA0DE3" w:rsidRDefault="00AA0DE3" w:rsidP="00AA0DE3">
      <w:pPr>
        <w:contextualSpacing/>
        <w:rPr>
          <w:rFonts w:ascii="Times New Roman" w:hAnsi="Times New Roman"/>
          <w:szCs w:val="24"/>
        </w:rPr>
      </w:pPr>
    </w:p>
    <w:p w:rsidR="0061617D" w:rsidRDefault="0061617D" w:rsidP="00AA0DE3">
      <w:pPr>
        <w:contextualSpacing/>
        <w:rPr>
          <w:rFonts w:ascii="Times New Roman" w:hAnsi="Times New Roman"/>
          <w:szCs w:val="24"/>
        </w:rPr>
      </w:pPr>
    </w:p>
    <w:p w:rsidR="0061617D" w:rsidRDefault="0061617D" w:rsidP="00AA0DE3">
      <w:pPr>
        <w:contextualSpacing/>
        <w:rPr>
          <w:rFonts w:ascii="Times New Roman" w:hAnsi="Times New Roman"/>
          <w:szCs w:val="24"/>
        </w:rPr>
      </w:pPr>
    </w:p>
    <w:p w:rsidR="0061617D" w:rsidRDefault="0061617D" w:rsidP="00AA0DE3">
      <w:pPr>
        <w:contextualSpacing/>
        <w:rPr>
          <w:rFonts w:ascii="Times New Roman" w:hAnsi="Times New Roman"/>
          <w:szCs w:val="24"/>
        </w:rPr>
      </w:pPr>
    </w:p>
    <w:p w:rsidR="0061617D" w:rsidRDefault="0061617D" w:rsidP="00AA0DE3">
      <w:pPr>
        <w:contextualSpacing/>
        <w:rPr>
          <w:rFonts w:ascii="Times New Roman" w:hAnsi="Times New Roman"/>
          <w:szCs w:val="24"/>
        </w:rPr>
      </w:pPr>
    </w:p>
    <w:p w:rsidR="0061617D" w:rsidRDefault="0061617D" w:rsidP="00AA0DE3">
      <w:pPr>
        <w:contextualSpacing/>
        <w:rPr>
          <w:rFonts w:ascii="Times New Roman" w:hAnsi="Times New Roman"/>
          <w:szCs w:val="24"/>
        </w:rPr>
      </w:pPr>
    </w:p>
    <w:p w:rsidR="0061617D" w:rsidRDefault="0061617D" w:rsidP="00AA0DE3">
      <w:pPr>
        <w:contextualSpacing/>
        <w:rPr>
          <w:rFonts w:ascii="Times New Roman" w:hAnsi="Times New Roman"/>
          <w:szCs w:val="24"/>
        </w:rPr>
      </w:pPr>
    </w:p>
    <w:p w:rsidR="0061617D" w:rsidRDefault="0061617D" w:rsidP="00AA0DE3">
      <w:pPr>
        <w:contextualSpacing/>
        <w:rPr>
          <w:rFonts w:ascii="Times New Roman" w:hAnsi="Times New Roman"/>
          <w:szCs w:val="24"/>
        </w:rPr>
      </w:pPr>
    </w:p>
    <w:p w:rsidR="0061617D" w:rsidRDefault="0061617D" w:rsidP="00AA0DE3">
      <w:pPr>
        <w:contextualSpacing/>
        <w:rPr>
          <w:rFonts w:ascii="Times New Roman" w:hAnsi="Times New Roman"/>
          <w:szCs w:val="24"/>
        </w:rPr>
      </w:pPr>
    </w:p>
    <w:p w:rsidR="0061617D" w:rsidRDefault="0061617D" w:rsidP="00AA0DE3">
      <w:pPr>
        <w:contextualSpacing/>
        <w:rPr>
          <w:rFonts w:ascii="Times New Roman" w:hAnsi="Times New Roman"/>
          <w:szCs w:val="24"/>
        </w:rPr>
      </w:pPr>
    </w:p>
    <w:p w:rsidR="00AA0DE3" w:rsidRPr="009A5015" w:rsidRDefault="00AA0DE3" w:rsidP="00AA0DE3">
      <w:pPr>
        <w:contextualSpacing/>
        <w:rPr>
          <w:rFonts w:ascii="Times New Roman" w:hAnsi="Times New Roman"/>
          <w:szCs w:val="24"/>
        </w:rPr>
      </w:pPr>
    </w:p>
    <w:p w:rsidR="001566E5" w:rsidRPr="007E3E88" w:rsidRDefault="001566E5" w:rsidP="001340C8">
      <w:pPr>
        <w:pStyle w:val="Heading2"/>
        <w:jc w:val="left"/>
        <w:rPr>
          <w:rFonts w:ascii="Times New Roman" w:hAnsi="Times New Roman"/>
          <w:sz w:val="36"/>
          <w:szCs w:val="36"/>
        </w:rPr>
      </w:pPr>
      <w:bookmarkStart w:id="0" w:name="_Toc449771610"/>
      <w:bookmarkStart w:id="1" w:name="_Toc449771793"/>
      <w:bookmarkStart w:id="2" w:name="_Toc450012139"/>
      <w:r w:rsidRPr="007E3E88">
        <w:rPr>
          <w:rFonts w:ascii="Times New Roman" w:hAnsi="Times New Roman"/>
          <w:sz w:val="36"/>
          <w:szCs w:val="36"/>
        </w:rPr>
        <w:lastRenderedPageBreak/>
        <w:t>The Student Teaching Experience</w:t>
      </w:r>
      <w:bookmarkEnd w:id="0"/>
      <w:bookmarkEnd w:id="1"/>
      <w:bookmarkEnd w:id="2"/>
    </w:p>
    <w:p w:rsidR="001566E5" w:rsidRDefault="001566E5" w:rsidP="001340C8"/>
    <w:p w:rsidR="001566E5" w:rsidRDefault="001566E5" w:rsidP="001340C8">
      <w:pPr>
        <w:rPr>
          <w:rFonts w:ascii="Times New Roman" w:hAnsi="Times New Roman"/>
        </w:rPr>
      </w:pPr>
      <w:r w:rsidRPr="007E3E88">
        <w:rPr>
          <w:rFonts w:ascii="Times New Roman" w:hAnsi="Times New Roman"/>
        </w:rPr>
        <w:t>All student teaching placements are made in collaboration with the student teacher’s home department, Education Student Services, and the h</w:t>
      </w:r>
      <w:r>
        <w:rPr>
          <w:rFonts w:ascii="Times New Roman" w:hAnsi="Times New Roman"/>
        </w:rPr>
        <w:t>ost school. Depending upon the academic major</w:t>
      </w:r>
      <w:r w:rsidRPr="007E3E88">
        <w:rPr>
          <w:rFonts w:ascii="Times New Roman" w:hAnsi="Times New Roman"/>
        </w:rPr>
        <w:t>, ISU student teachers are placed in the following student teaching experiences:</w:t>
      </w:r>
    </w:p>
    <w:p w:rsidR="001566E5" w:rsidRPr="007E3E88" w:rsidRDefault="001566E5" w:rsidP="001340C8">
      <w:pPr>
        <w:rPr>
          <w:rFonts w:ascii="Times New Roman" w:hAnsi="Times New Roman"/>
        </w:rPr>
      </w:pPr>
      <w:r w:rsidRPr="007E3E88">
        <w:rPr>
          <w:rFonts w:ascii="Times New Roman" w:hAnsi="Times New Roman"/>
        </w:rPr>
        <w:t xml:space="preserve">  </w:t>
      </w:r>
    </w:p>
    <w:p w:rsidR="00402022" w:rsidRPr="00930FE0" w:rsidRDefault="00930FE0" w:rsidP="00133E58">
      <w:pPr>
        <w:pStyle w:val="ListParagraph"/>
        <w:numPr>
          <w:ilvl w:val="0"/>
          <w:numId w:val="21"/>
        </w:numPr>
        <w:rPr>
          <w:rFonts w:ascii="Times New Roman" w:hAnsi="Times New Roman"/>
        </w:rPr>
      </w:pPr>
      <w:r w:rsidRPr="00930FE0">
        <w:rPr>
          <w:rFonts w:ascii="Times New Roman" w:hAnsi="Times New Roman"/>
          <w:b/>
        </w:rPr>
        <w:t>Elementary Education</w:t>
      </w:r>
      <w:r w:rsidR="00402022" w:rsidRPr="00930FE0">
        <w:rPr>
          <w:rFonts w:ascii="Times New Roman" w:hAnsi="Times New Roman"/>
        </w:rPr>
        <w:t xml:space="preserve"> student teachers are placed in one 16 week placement</w:t>
      </w:r>
    </w:p>
    <w:p w:rsidR="00402022" w:rsidRPr="00930FE0" w:rsidRDefault="00402022" w:rsidP="00133E58">
      <w:pPr>
        <w:pStyle w:val="ListParagraph"/>
        <w:numPr>
          <w:ilvl w:val="0"/>
          <w:numId w:val="21"/>
        </w:numPr>
        <w:rPr>
          <w:rFonts w:ascii="Times New Roman" w:hAnsi="Times New Roman"/>
        </w:rPr>
      </w:pPr>
      <w:r w:rsidRPr="00930FE0">
        <w:rPr>
          <w:rFonts w:ascii="Times New Roman" w:hAnsi="Times New Roman"/>
          <w:b/>
        </w:rPr>
        <w:t>Special</w:t>
      </w:r>
      <w:r w:rsidRPr="00930FE0">
        <w:rPr>
          <w:rFonts w:ascii="Times New Roman" w:hAnsi="Times New Roman"/>
        </w:rPr>
        <w:t xml:space="preserve"> </w:t>
      </w:r>
      <w:r w:rsidRPr="00930FE0">
        <w:rPr>
          <w:rFonts w:ascii="Times New Roman" w:hAnsi="Times New Roman"/>
          <w:b/>
        </w:rPr>
        <w:t>Education</w:t>
      </w:r>
      <w:r w:rsidRPr="00930FE0">
        <w:rPr>
          <w:rFonts w:ascii="Times New Roman" w:hAnsi="Times New Roman"/>
        </w:rPr>
        <w:t xml:space="preserve"> student teachers are placed in one 8 week elementary (K-5) placement and one 8 week middle</w:t>
      </w:r>
      <w:r w:rsidR="00930FE0" w:rsidRPr="00930FE0">
        <w:rPr>
          <w:rFonts w:ascii="Times New Roman" w:hAnsi="Times New Roman"/>
        </w:rPr>
        <w:t xml:space="preserve"> school, junior high or high school placement.</w:t>
      </w:r>
    </w:p>
    <w:p w:rsidR="00402022" w:rsidRPr="00930FE0" w:rsidRDefault="00930FE0" w:rsidP="00133E58">
      <w:pPr>
        <w:pStyle w:val="ListParagraph"/>
        <w:numPr>
          <w:ilvl w:val="0"/>
          <w:numId w:val="21"/>
        </w:numPr>
        <w:rPr>
          <w:rFonts w:ascii="Times New Roman" w:hAnsi="Times New Roman"/>
        </w:rPr>
      </w:pPr>
      <w:r w:rsidRPr="00930FE0">
        <w:rPr>
          <w:rFonts w:ascii="Times New Roman" w:hAnsi="Times New Roman"/>
          <w:b/>
        </w:rPr>
        <w:t xml:space="preserve">Secondary Education </w:t>
      </w:r>
      <w:r w:rsidRPr="00930FE0">
        <w:rPr>
          <w:rFonts w:ascii="Times New Roman" w:hAnsi="Times New Roman"/>
        </w:rPr>
        <w:t>student teachers are placed in one 8 week middle school or junior high placement and one 8 week high school placement.</w:t>
      </w:r>
    </w:p>
    <w:p w:rsidR="00930FE0" w:rsidRPr="00930FE0" w:rsidRDefault="00930FE0" w:rsidP="00133E58">
      <w:pPr>
        <w:pStyle w:val="ListParagraph"/>
        <w:numPr>
          <w:ilvl w:val="0"/>
          <w:numId w:val="21"/>
        </w:numPr>
        <w:rPr>
          <w:rFonts w:ascii="Times New Roman" w:hAnsi="Times New Roman"/>
        </w:rPr>
      </w:pPr>
      <w:r w:rsidRPr="00930FE0">
        <w:rPr>
          <w:rFonts w:ascii="Times New Roman" w:hAnsi="Times New Roman"/>
          <w:b/>
        </w:rPr>
        <w:t xml:space="preserve">All-grade Education </w:t>
      </w:r>
      <w:r w:rsidRPr="00930FE0">
        <w:rPr>
          <w:rFonts w:ascii="Times New Roman" w:hAnsi="Times New Roman"/>
        </w:rPr>
        <w:t>student teachers (Art, Music and PE) are placed in one 8 week elementary</w:t>
      </w:r>
      <w:r w:rsidR="00AF2A5F">
        <w:rPr>
          <w:rFonts w:ascii="Times New Roman" w:hAnsi="Times New Roman"/>
        </w:rPr>
        <w:t xml:space="preserve"> (K-5) placement and one</w:t>
      </w:r>
      <w:r w:rsidR="0015413D">
        <w:rPr>
          <w:rFonts w:ascii="Times New Roman" w:hAnsi="Times New Roman"/>
        </w:rPr>
        <w:t xml:space="preserve"> 8 week</w:t>
      </w:r>
      <w:r w:rsidR="00AF2A5F">
        <w:rPr>
          <w:rFonts w:ascii="Times New Roman" w:hAnsi="Times New Roman"/>
        </w:rPr>
        <w:t xml:space="preserve"> middle</w:t>
      </w:r>
      <w:r w:rsidRPr="00930FE0">
        <w:rPr>
          <w:rFonts w:ascii="Times New Roman" w:hAnsi="Times New Roman"/>
        </w:rPr>
        <w:t xml:space="preserve"> school, junior high or high school placement.</w:t>
      </w:r>
    </w:p>
    <w:p w:rsidR="001566E5" w:rsidRPr="00930FE0" w:rsidRDefault="001566E5" w:rsidP="00133E58">
      <w:pPr>
        <w:pStyle w:val="ListParagraph"/>
        <w:numPr>
          <w:ilvl w:val="0"/>
          <w:numId w:val="21"/>
        </w:numPr>
        <w:rPr>
          <w:rFonts w:ascii="Times New Roman" w:hAnsi="Times New Roman"/>
        </w:rPr>
      </w:pPr>
      <w:r w:rsidRPr="00930FE0">
        <w:rPr>
          <w:rFonts w:ascii="Times New Roman" w:hAnsi="Times New Roman"/>
        </w:rPr>
        <w:t>Other placement combinations may be used.</w:t>
      </w:r>
    </w:p>
    <w:p w:rsidR="001566E5" w:rsidRPr="007E3E88" w:rsidRDefault="001566E5" w:rsidP="007E3E88">
      <w:pPr>
        <w:rPr>
          <w:rFonts w:ascii="Times New Roman" w:hAnsi="Times New Roman"/>
        </w:rPr>
      </w:pPr>
    </w:p>
    <w:p w:rsidR="001566E5" w:rsidRDefault="001566E5" w:rsidP="007E3E88">
      <w:pPr>
        <w:rPr>
          <w:rFonts w:ascii="Times New Roman" w:hAnsi="Times New Roman"/>
        </w:rPr>
      </w:pPr>
      <w:r w:rsidRPr="007E3E88">
        <w:rPr>
          <w:rFonts w:ascii="Times New Roman" w:hAnsi="Times New Roman"/>
        </w:rPr>
        <w:t>The expectations of the student teaching experience(s) are to:</w:t>
      </w:r>
    </w:p>
    <w:p w:rsidR="001566E5" w:rsidRPr="007E3E88" w:rsidRDefault="001566E5" w:rsidP="00133E58">
      <w:pPr>
        <w:numPr>
          <w:ilvl w:val="0"/>
          <w:numId w:val="7"/>
        </w:numPr>
        <w:tabs>
          <w:tab w:val="clear" w:pos="360"/>
          <w:tab w:val="num" w:pos="720"/>
        </w:tabs>
        <w:ind w:left="720"/>
        <w:rPr>
          <w:rFonts w:ascii="Times New Roman" w:hAnsi="Times New Roman"/>
        </w:rPr>
      </w:pPr>
      <w:r w:rsidRPr="007E3E88">
        <w:rPr>
          <w:rFonts w:ascii="Times New Roman" w:hAnsi="Times New Roman"/>
        </w:rPr>
        <w:t>provide the teaching candidate with the opportunity to apply theory, knowledge, and skills in the classroom;</w:t>
      </w:r>
    </w:p>
    <w:p w:rsidR="001566E5" w:rsidRPr="007E3E88" w:rsidRDefault="001566E5" w:rsidP="00133E58">
      <w:pPr>
        <w:numPr>
          <w:ilvl w:val="0"/>
          <w:numId w:val="8"/>
        </w:numPr>
        <w:tabs>
          <w:tab w:val="clear" w:pos="360"/>
          <w:tab w:val="num" w:pos="720"/>
        </w:tabs>
        <w:ind w:left="720"/>
        <w:rPr>
          <w:rFonts w:ascii="Times New Roman" w:hAnsi="Times New Roman"/>
        </w:rPr>
      </w:pPr>
      <w:r w:rsidRPr="007E3E88">
        <w:rPr>
          <w:rFonts w:ascii="Times New Roman" w:hAnsi="Times New Roman"/>
        </w:rPr>
        <w:t>guide the teacher candidate in the development of instructional techniques;</w:t>
      </w:r>
    </w:p>
    <w:p w:rsidR="001566E5" w:rsidRPr="007E3E88" w:rsidRDefault="001566E5" w:rsidP="00133E58">
      <w:pPr>
        <w:numPr>
          <w:ilvl w:val="0"/>
          <w:numId w:val="9"/>
        </w:numPr>
        <w:tabs>
          <w:tab w:val="clear" w:pos="360"/>
          <w:tab w:val="num" w:pos="720"/>
        </w:tabs>
        <w:ind w:left="720"/>
        <w:rPr>
          <w:rFonts w:ascii="Times New Roman" w:hAnsi="Times New Roman"/>
        </w:rPr>
      </w:pPr>
      <w:r w:rsidRPr="007E3E88">
        <w:rPr>
          <w:rFonts w:ascii="Times New Roman" w:hAnsi="Times New Roman"/>
        </w:rPr>
        <w:t xml:space="preserve">assist the teaching candidate in adjusting to the professional environment of a school; </w:t>
      </w:r>
    </w:p>
    <w:p w:rsidR="001566E5" w:rsidRDefault="001566E5" w:rsidP="00133E58">
      <w:pPr>
        <w:numPr>
          <w:ilvl w:val="0"/>
          <w:numId w:val="10"/>
        </w:numPr>
        <w:tabs>
          <w:tab w:val="num" w:pos="720"/>
        </w:tabs>
        <w:rPr>
          <w:rFonts w:ascii="Times New Roman" w:hAnsi="Times New Roman"/>
        </w:rPr>
      </w:pPr>
      <w:r w:rsidRPr="007E3E88">
        <w:rPr>
          <w:rFonts w:ascii="Times New Roman" w:hAnsi="Times New Roman"/>
        </w:rPr>
        <w:t>provide an objective evaluation of the teacher candidate’s performance such that subsequent professional success may be reliably predicted</w:t>
      </w:r>
      <w:r>
        <w:rPr>
          <w:rFonts w:ascii="Times New Roman" w:hAnsi="Times New Roman"/>
        </w:rPr>
        <w:t>.</w:t>
      </w:r>
    </w:p>
    <w:p w:rsidR="0015413D" w:rsidRDefault="0015413D" w:rsidP="0015413D">
      <w:pPr>
        <w:ind w:left="720"/>
        <w:rPr>
          <w:rFonts w:ascii="Times New Roman" w:hAnsi="Times New Roman"/>
        </w:rPr>
      </w:pPr>
    </w:p>
    <w:p w:rsidR="0015413D" w:rsidRDefault="0015413D" w:rsidP="0015413D">
      <w:pPr>
        <w:rPr>
          <w:b/>
          <w:szCs w:val="24"/>
        </w:rPr>
      </w:pPr>
      <w:r>
        <w:rPr>
          <w:b/>
          <w:szCs w:val="24"/>
          <w:highlight w:val="yellow"/>
        </w:rPr>
        <w:t>Students are required to complete a full-time teaching experience with a licensed teacher in the students’ discipline assigned full-time with the student teacher.</w:t>
      </w:r>
      <w:r>
        <w:rPr>
          <w:b/>
          <w:szCs w:val="24"/>
        </w:rPr>
        <w:t xml:space="preserve">  </w:t>
      </w:r>
    </w:p>
    <w:p w:rsidR="001566E5" w:rsidRPr="007E3E88" w:rsidRDefault="001566E5" w:rsidP="007E3E88">
      <w:pPr>
        <w:rPr>
          <w:rFonts w:ascii="Times New Roman" w:hAnsi="Times New Roman"/>
          <w:b/>
        </w:rPr>
      </w:pPr>
    </w:p>
    <w:p w:rsidR="0061617D" w:rsidRDefault="0061617D" w:rsidP="00FE1892">
      <w:pPr>
        <w:tabs>
          <w:tab w:val="left" w:pos="960"/>
        </w:tabs>
        <w:rPr>
          <w:rFonts w:ascii="Times New Roman" w:hAnsi="Times New Roman"/>
        </w:rPr>
      </w:pPr>
    </w:p>
    <w:p w:rsidR="0061617D" w:rsidRDefault="0061617D" w:rsidP="00FE1892">
      <w:pPr>
        <w:tabs>
          <w:tab w:val="left" w:pos="960"/>
        </w:tabs>
        <w:rPr>
          <w:rFonts w:ascii="Times New Roman" w:hAnsi="Times New Roman"/>
        </w:rPr>
      </w:pPr>
    </w:p>
    <w:p w:rsidR="0061617D" w:rsidRDefault="0061617D" w:rsidP="00FE1892">
      <w:pPr>
        <w:tabs>
          <w:tab w:val="left" w:pos="960"/>
        </w:tabs>
        <w:rPr>
          <w:rFonts w:ascii="Times New Roman" w:hAnsi="Times New Roman"/>
        </w:rPr>
      </w:pPr>
    </w:p>
    <w:p w:rsidR="0061617D" w:rsidRDefault="0061617D" w:rsidP="00FE1892">
      <w:pPr>
        <w:tabs>
          <w:tab w:val="left" w:pos="960"/>
        </w:tabs>
        <w:rPr>
          <w:rFonts w:ascii="Times New Roman" w:hAnsi="Times New Roman"/>
        </w:rPr>
      </w:pPr>
    </w:p>
    <w:p w:rsidR="0061617D" w:rsidRDefault="0061617D" w:rsidP="00FE1892">
      <w:pPr>
        <w:tabs>
          <w:tab w:val="left" w:pos="960"/>
        </w:tabs>
        <w:rPr>
          <w:rFonts w:ascii="Times New Roman" w:hAnsi="Times New Roman"/>
        </w:rPr>
      </w:pPr>
    </w:p>
    <w:p w:rsidR="0061617D" w:rsidRDefault="0061617D" w:rsidP="00FE1892">
      <w:pPr>
        <w:tabs>
          <w:tab w:val="left" w:pos="960"/>
        </w:tabs>
        <w:rPr>
          <w:rFonts w:ascii="Times New Roman" w:hAnsi="Times New Roman"/>
        </w:rPr>
      </w:pPr>
    </w:p>
    <w:p w:rsidR="0061617D" w:rsidRDefault="0061617D" w:rsidP="00FE1892">
      <w:pPr>
        <w:tabs>
          <w:tab w:val="left" w:pos="960"/>
        </w:tabs>
        <w:rPr>
          <w:rFonts w:ascii="Times New Roman" w:hAnsi="Times New Roman"/>
        </w:rPr>
      </w:pPr>
    </w:p>
    <w:p w:rsidR="0061617D" w:rsidRDefault="0061617D" w:rsidP="00FE1892">
      <w:pPr>
        <w:tabs>
          <w:tab w:val="left" w:pos="960"/>
        </w:tabs>
        <w:rPr>
          <w:rFonts w:ascii="Times New Roman" w:hAnsi="Times New Roman"/>
        </w:rPr>
      </w:pPr>
    </w:p>
    <w:p w:rsidR="0061617D" w:rsidRDefault="0061617D" w:rsidP="00FE1892">
      <w:pPr>
        <w:tabs>
          <w:tab w:val="left" w:pos="960"/>
        </w:tabs>
        <w:rPr>
          <w:rFonts w:ascii="Times New Roman" w:hAnsi="Times New Roman"/>
        </w:rPr>
      </w:pPr>
    </w:p>
    <w:p w:rsidR="0061617D" w:rsidRPr="00BB19B5" w:rsidRDefault="0061617D" w:rsidP="00FE1892">
      <w:pPr>
        <w:tabs>
          <w:tab w:val="left" w:pos="960"/>
        </w:tabs>
        <w:rPr>
          <w:rFonts w:ascii="Times New Roman" w:hAnsi="Times New Roman"/>
          <w:b/>
          <w:bCs/>
          <w:i/>
          <w:color w:val="FF0000"/>
          <w:sz w:val="20"/>
        </w:rPr>
      </w:pPr>
    </w:p>
    <w:p w:rsidR="001566E5" w:rsidRPr="007E3E88" w:rsidRDefault="001566E5" w:rsidP="007E3E88">
      <w:pPr>
        <w:tabs>
          <w:tab w:val="left" w:pos="960"/>
        </w:tabs>
        <w:rPr>
          <w:rFonts w:ascii="Times New Roman" w:hAnsi="Times New Roman"/>
          <w:b/>
          <w:bCs/>
          <w:i/>
          <w:sz w:val="20"/>
        </w:rPr>
      </w:pPr>
    </w:p>
    <w:p w:rsidR="001566E5" w:rsidRPr="00D02023" w:rsidRDefault="001566E5" w:rsidP="00D02023">
      <w:pPr>
        <w:shd w:val="clear" w:color="auto" w:fill="FFFFFF"/>
        <w:tabs>
          <w:tab w:val="left" w:pos="720"/>
        </w:tabs>
        <w:rPr>
          <w:color w:val="000000"/>
          <w:szCs w:val="24"/>
        </w:rPr>
      </w:pPr>
    </w:p>
    <w:p w:rsidR="001566E5" w:rsidRDefault="001566E5" w:rsidP="00D84FB5">
      <w:pPr>
        <w:shd w:val="clear" w:color="auto" w:fill="FFFFFF"/>
        <w:tabs>
          <w:tab w:val="left" w:pos="720"/>
        </w:tabs>
        <w:rPr>
          <w:b/>
          <w:color w:val="000000"/>
          <w:szCs w:val="24"/>
        </w:rPr>
      </w:pPr>
    </w:p>
    <w:p w:rsidR="001566E5" w:rsidRDefault="001566E5" w:rsidP="00CD69A5">
      <w:pPr>
        <w:shd w:val="clear" w:color="auto" w:fill="FFFFFF"/>
        <w:tabs>
          <w:tab w:val="left" w:pos="720"/>
        </w:tabs>
        <w:jc w:val="center"/>
        <w:rPr>
          <w:rFonts w:ascii="Times New Roman" w:hAnsi="Times New Roman"/>
          <w:color w:val="000000"/>
          <w:sz w:val="48"/>
          <w:szCs w:val="48"/>
        </w:rPr>
      </w:pPr>
    </w:p>
    <w:p w:rsidR="001566E5" w:rsidRDefault="001566E5" w:rsidP="00CD69A5">
      <w:pPr>
        <w:shd w:val="clear" w:color="auto" w:fill="FFFFFF"/>
        <w:tabs>
          <w:tab w:val="left" w:pos="720"/>
        </w:tabs>
        <w:jc w:val="center"/>
        <w:rPr>
          <w:rFonts w:ascii="Times New Roman" w:hAnsi="Times New Roman"/>
          <w:color w:val="000000"/>
          <w:sz w:val="48"/>
          <w:szCs w:val="48"/>
        </w:rPr>
      </w:pPr>
    </w:p>
    <w:p w:rsidR="001566E5" w:rsidRDefault="001566E5" w:rsidP="00CD69A5">
      <w:pPr>
        <w:shd w:val="clear" w:color="auto" w:fill="FFFFFF"/>
        <w:tabs>
          <w:tab w:val="left" w:pos="720"/>
        </w:tabs>
        <w:jc w:val="center"/>
        <w:rPr>
          <w:rFonts w:ascii="Times New Roman" w:hAnsi="Times New Roman"/>
          <w:color w:val="000000"/>
          <w:sz w:val="48"/>
          <w:szCs w:val="48"/>
        </w:rPr>
      </w:pPr>
    </w:p>
    <w:p w:rsidR="00C3455F" w:rsidRDefault="00C3455F" w:rsidP="00CD69A5">
      <w:pPr>
        <w:shd w:val="clear" w:color="auto" w:fill="FFFFFF"/>
        <w:tabs>
          <w:tab w:val="left" w:pos="720"/>
        </w:tabs>
        <w:jc w:val="center"/>
        <w:rPr>
          <w:rFonts w:ascii="Times New Roman" w:hAnsi="Times New Roman"/>
          <w:color w:val="000000"/>
          <w:sz w:val="48"/>
          <w:szCs w:val="48"/>
        </w:rPr>
      </w:pPr>
    </w:p>
    <w:p w:rsidR="001566E5" w:rsidRPr="00CD69A5" w:rsidRDefault="001566E5" w:rsidP="00CD69A5">
      <w:pPr>
        <w:shd w:val="clear" w:color="auto" w:fill="FFFFFF"/>
        <w:tabs>
          <w:tab w:val="left" w:pos="720"/>
        </w:tabs>
        <w:jc w:val="center"/>
        <w:rPr>
          <w:rFonts w:ascii="Times New Roman" w:hAnsi="Times New Roman"/>
          <w:color w:val="000000"/>
          <w:sz w:val="48"/>
          <w:szCs w:val="48"/>
        </w:rPr>
      </w:pPr>
      <w:r w:rsidRPr="00CD69A5">
        <w:rPr>
          <w:rFonts w:ascii="Times New Roman" w:hAnsi="Times New Roman"/>
          <w:color w:val="000000"/>
          <w:sz w:val="48"/>
          <w:szCs w:val="48"/>
        </w:rPr>
        <w:lastRenderedPageBreak/>
        <w:t>The Student Te</w:t>
      </w:r>
      <w:r>
        <w:rPr>
          <w:rFonts w:ascii="Times New Roman" w:hAnsi="Times New Roman"/>
          <w:color w:val="000000"/>
          <w:sz w:val="48"/>
          <w:szCs w:val="48"/>
        </w:rPr>
        <w:t>aching</w:t>
      </w:r>
      <w:r w:rsidRPr="00CD69A5">
        <w:rPr>
          <w:rFonts w:ascii="Times New Roman" w:hAnsi="Times New Roman"/>
          <w:color w:val="000000"/>
          <w:sz w:val="48"/>
          <w:szCs w:val="48"/>
        </w:rPr>
        <w:t xml:space="preserve"> Team</w:t>
      </w:r>
    </w:p>
    <w:p w:rsidR="001566E5" w:rsidRDefault="001566E5" w:rsidP="00D84FB5">
      <w:pPr>
        <w:shd w:val="clear" w:color="auto" w:fill="FFFFFF"/>
        <w:tabs>
          <w:tab w:val="left" w:pos="720"/>
        </w:tabs>
        <w:rPr>
          <w:color w:val="000000"/>
          <w:szCs w:val="24"/>
        </w:rPr>
      </w:pPr>
    </w:p>
    <w:p w:rsidR="0061617D" w:rsidRDefault="001566E5" w:rsidP="0061617D">
      <w:pPr>
        <w:tabs>
          <w:tab w:val="left" w:pos="960"/>
        </w:tabs>
        <w:rPr>
          <w:rFonts w:ascii="Times New Roman" w:hAnsi="Times New Roman"/>
        </w:rPr>
      </w:pPr>
      <w:r w:rsidRPr="006A09B1">
        <w:rPr>
          <w:rFonts w:ascii="Times New Roman" w:hAnsi="Times New Roman"/>
          <w:color w:val="000000"/>
          <w:szCs w:val="24"/>
        </w:rPr>
        <w:t xml:space="preserve">During the student teaching semester, the student teacher will work with </w:t>
      </w:r>
      <w:r>
        <w:rPr>
          <w:rFonts w:ascii="Times New Roman" w:hAnsi="Times New Roman"/>
          <w:color w:val="000000"/>
          <w:szCs w:val="24"/>
        </w:rPr>
        <w:t xml:space="preserve">a </w:t>
      </w:r>
      <w:r w:rsidR="00930FE0" w:rsidRPr="006A09B1">
        <w:rPr>
          <w:rFonts w:ascii="Times New Roman" w:hAnsi="Times New Roman"/>
          <w:color w:val="000000"/>
          <w:szCs w:val="24"/>
        </w:rPr>
        <w:t>supervising</w:t>
      </w:r>
      <w:r w:rsidRPr="006A09B1">
        <w:rPr>
          <w:rFonts w:ascii="Times New Roman" w:hAnsi="Times New Roman"/>
          <w:color w:val="000000"/>
          <w:szCs w:val="24"/>
        </w:rPr>
        <w:t xml:space="preserve"> teacher and a university supervisor. The roles of each member of the team are defined within this section.</w:t>
      </w:r>
      <w:r w:rsidR="0061617D">
        <w:rPr>
          <w:rFonts w:ascii="Times New Roman" w:hAnsi="Times New Roman"/>
          <w:color w:val="000000"/>
          <w:szCs w:val="24"/>
        </w:rPr>
        <w:t xml:space="preserve"> </w:t>
      </w:r>
      <w:r w:rsidR="0061617D" w:rsidRPr="007E3E88">
        <w:rPr>
          <w:rFonts w:ascii="Times New Roman" w:hAnsi="Times New Roman"/>
        </w:rPr>
        <w:t xml:space="preserve">Representatives who supervise student teachers from Indiana State University are referred to in this handbook as </w:t>
      </w:r>
      <w:r w:rsidR="0061617D" w:rsidRPr="005445CD">
        <w:rPr>
          <w:rFonts w:ascii="Times New Roman" w:hAnsi="Times New Roman"/>
          <w:i/>
        </w:rPr>
        <w:t>University Supervisors</w:t>
      </w:r>
      <w:r w:rsidR="0061617D">
        <w:rPr>
          <w:rFonts w:ascii="Times New Roman" w:hAnsi="Times New Roman"/>
        </w:rPr>
        <w:t xml:space="preserve"> and the host teacher is referred to as the </w:t>
      </w:r>
      <w:r w:rsidR="0061617D" w:rsidRPr="005445CD">
        <w:rPr>
          <w:rFonts w:ascii="Times New Roman" w:hAnsi="Times New Roman"/>
          <w:i/>
        </w:rPr>
        <w:t>Supervising Teacher</w:t>
      </w:r>
      <w:r w:rsidR="0061617D">
        <w:rPr>
          <w:rFonts w:ascii="Times New Roman" w:hAnsi="Times New Roman"/>
        </w:rPr>
        <w:t>.</w:t>
      </w:r>
      <w:r w:rsidR="0061617D" w:rsidRPr="007E3E88">
        <w:rPr>
          <w:rFonts w:ascii="Times New Roman" w:hAnsi="Times New Roman"/>
        </w:rPr>
        <w:t xml:space="preserve"> </w:t>
      </w:r>
    </w:p>
    <w:p w:rsidR="001566E5" w:rsidRPr="006A09B1" w:rsidRDefault="001566E5" w:rsidP="00D84FB5">
      <w:pPr>
        <w:shd w:val="clear" w:color="auto" w:fill="FFFFFF"/>
        <w:tabs>
          <w:tab w:val="left" w:pos="720"/>
        </w:tabs>
        <w:rPr>
          <w:rFonts w:ascii="Times New Roman" w:hAnsi="Times New Roman"/>
          <w:color w:val="000000"/>
          <w:szCs w:val="24"/>
        </w:rPr>
      </w:pPr>
    </w:p>
    <w:p w:rsidR="001566E5" w:rsidRPr="009A5015" w:rsidRDefault="001566E5" w:rsidP="009A5015">
      <w:pPr>
        <w:tabs>
          <w:tab w:val="left" w:pos="720"/>
        </w:tabs>
        <w:contextualSpacing/>
        <w:rPr>
          <w:rFonts w:ascii="Times New Roman" w:hAnsi="Times New Roman"/>
          <w:b/>
          <w:color w:val="000000"/>
          <w:sz w:val="36"/>
          <w:szCs w:val="36"/>
        </w:rPr>
      </w:pPr>
      <w:r w:rsidRPr="009A5015">
        <w:rPr>
          <w:rFonts w:ascii="Times New Roman" w:hAnsi="Times New Roman"/>
          <w:b/>
          <w:color w:val="000000"/>
          <w:sz w:val="36"/>
          <w:szCs w:val="36"/>
        </w:rPr>
        <w:t>Student Teacher</w:t>
      </w:r>
    </w:p>
    <w:p w:rsidR="001566E5" w:rsidRDefault="001566E5" w:rsidP="00786101">
      <w:pPr>
        <w:tabs>
          <w:tab w:val="left" w:pos="720"/>
        </w:tabs>
        <w:rPr>
          <w:rFonts w:ascii="Times New Roman" w:hAnsi="Times New Roman"/>
          <w:color w:val="000000"/>
          <w:szCs w:val="24"/>
        </w:rPr>
      </w:pPr>
      <w:r>
        <w:rPr>
          <w:rFonts w:ascii="Times New Roman" w:hAnsi="Times New Roman"/>
          <w:color w:val="000000"/>
          <w:szCs w:val="24"/>
        </w:rPr>
        <w:t xml:space="preserve">The student teacher </w:t>
      </w:r>
      <w:r w:rsidRPr="006A09B1">
        <w:rPr>
          <w:rFonts w:ascii="Times New Roman" w:hAnsi="Times New Roman"/>
          <w:b/>
          <w:color w:val="000000"/>
          <w:szCs w:val="24"/>
        </w:rPr>
        <w:t>must</w:t>
      </w:r>
      <w:r>
        <w:rPr>
          <w:rFonts w:ascii="Times New Roman" w:hAnsi="Times New Roman"/>
          <w:color w:val="000000"/>
          <w:szCs w:val="24"/>
        </w:rPr>
        <w:t>:</w:t>
      </w:r>
    </w:p>
    <w:p w:rsidR="001566E5" w:rsidRDefault="0061617D" w:rsidP="00133E58">
      <w:pPr>
        <w:pStyle w:val="ListParagraph"/>
        <w:numPr>
          <w:ilvl w:val="0"/>
          <w:numId w:val="14"/>
        </w:numPr>
        <w:tabs>
          <w:tab w:val="left" w:pos="720"/>
        </w:tabs>
        <w:rPr>
          <w:rFonts w:ascii="Times New Roman" w:hAnsi="Times New Roman"/>
          <w:color w:val="000000"/>
          <w:szCs w:val="24"/>
        </w:rPr>
      </w:pPr>
      <w:r>
        <w:rPr>
          <w:rFonts w:ascii="Times New Roman" w:hAnsi="Times New Roman"/>
          <w:color w:val="000000"/>
          <w:szCs w:val="24"/>
        </w:rPr>
        <w:t>S</w:t>
      </w:r>
      <w:r w:rsidR="001566E5">
        <w:rPr>
          <w:rFonts w:ascii="Times New Roman" w:hAnsi="Times New Roman"/>
          <w:color w:val="000000"/>
          <w:szCs w:val="24"/>
        </w:rPr>
        <w:t>ign up for the appropriate courses during the student teaching semester. If unsure, check with your academic advisor.</w:t>
      </w:r>
    </w:p>
    <w:p w:rsidR="001566E5" w:rsidRDefault="0061617D" w:rsidP="00133E58">
      <w:pPr>
        <w:pStyle w:val="ListParagraph"/>
        <w:numPr>
          <w:ilvl w:val="0"/>
          <w:numId w:val="15"/>
        </w:numPr>
        <w:tabs>
          <w:tab w:val="left" w:pos="720"/>
        </w:tabs>
        <w:rPr>
          <w:rFonts w:ascii="Times New Roman" w:hAnsi="Times New Roman"/>
          <w:color w:val="000000"/>
          <w:szCs w:val="24"/>
        </w:rPr>
      </w:pPr>
      <w:r>
        <w:rPr>
          <w:rFonts w:ascii="Times New Roman" w:hAnsi="Times New Roman"/>
          <w:color w:val="000000"/>
          <w:szCs w:val="24"/>
        </w:rPr>
        <w:t>C</w:t>
      </w:r>
      <w:r w:rsidR="001566E5" w:rsidRPr="00061C75">
        <w:rPr>
          <w:rFonts w:ascii="Times New Roman" w:hAnsi="Times New Roman"/>
          <w:color w:val="000000"/>
          <w:szCs w:val="24"/>
        </w:rPr>
        <w:t>ommit</w:t>
      </w:r>
      <w:r w:rsidR="001566E5">
        <w:rPr>
          <w:rFonts w:ascii="Times New Roman" w:hAnsi="Times New Roman"/>
          <w:color w:val="000000"/>
          <w:szCs w:val="24"/>
        </w:rPr>
        <w:t xml:space="preserve"> full energy to</w:t>
      </w:r>
      <w:r w:rsidR="001566E5" w:rsidRPr="00061C75">
        <w:rPr>
          <w:rFonts w:ascii="Times New Roman" w:hAnsi="Times New Roman"/>
          <w:color w:val="000000"/>
          <w:szCs w:val="24"/>
        </w:rPr>
        <w:t xml:space="preserve"> a successful student teaching experience.</w:t>
      </w:r>
    </w:p>
    <w:p w:rsidR="001566E5" w:rsidRDefault="0061617D" w:rsidP="00133E58">
      <w:pPr>
        <w:pStyle w:val="ListParagraph"/>
        <w:numPr>
          <w:ilvl w:val="0"/>
          <w:numId w:val="15"/>
        </w:numPr>
        <w:tabs>
          <w:tab w:val="left" w:pos="720"/>
        </w:tabs>
        <w:rPr>
          <w:rFonts w:ascii="Times New Roman" w:hAnsi="Times New Roman"/>
          <w:color w:val="000000"/>
          <w:szCs w:val="24"/>
        </w:rPr>
      </w:pPr>
      <w:r>
        <w:rPr>
          <w:rFonts w:ascii="Times New Roman" w:hAnsi="Times New Roman"/>
          <w:color w:val="000000"/>
          <w:szCs w:val="24"/>
        </w:rPr>
        <w:t>A</w:t>
      </w:r>
      <w:r w:rsidR="001566E5">
        <w:rPr>
          <w:rFonts w:ascii="Times New Roman" w:hAnsi="Times New Roman"/>
          <w:color w:val="000000"/>
          <w:szCs w:val="24"/>
        </w:rPr>
        <w:t>rrive at school on time and on each day assigned.</w:t>
      </w:r>
    </w:p>
    <w:p w:rsidR="001566E5" w:rsidRDefault="0061617D" w:rsidP="00133E58">
      <w:pPr>
        <w:pStyle w:val="ListParagraph"/>
        <w:numPr>
          <w:ilvl w:val="0"/>
          <w:numId w:val="15"/>
        </w:numPr>
        <w:tabs>
          <w:tab w:val="left" w:pos="720"/>
        </w:tabs>
        <w:rPr>
          <w:rFonts w:ascii="Times New Roman" w:hAnsi="Times New Roman"/>
          <w:color w:val="000000"/>
          <w:szCs w:val="24"/>
        </w:rPr>
      </w:pPr>
      <w:r>
        <w:rPr>
          <w:rFonts w:ascii="Times New Roman" w:hAnsi="Times New Roman"/>
          <w:color w:val="000000"/>
          <w:szCs w:val="24"/>
        </w:rPr>
        <w:t>D</w:t>
      </w:r>
      <w:r w:rsidR="001566E5" w:rsidRPr="003E75B6">
        <w:rPr>
          <w:rFonts w:ascii="Times New Roman" w:hAnsi="Times New Roman"/>
          <w:color w:val="000000"/>
          <w:szCs w:val="24"/>
        </w:rPr>
        <w:t xml:space="preserve">ress professionally. Remember that you </w:t>
      </w:r>
      <w:r w:rsidR="001566E5">
        <w:rPr>
          <w:rFonts w:ascii="Times New Roman" w:hAnsi="Times New Roman"/>
          <w:color w:val="000000"/>
          <w:szCs w:val="24"/>
        </w:rPr>
        <w:t xml:space="preserve">are in a professional setting. </w:t>
      </w:r>
    </w:p>
    <w:p w:rsidR="001566E5" w:rsidRDefault="0061617D" w:rsidP="00133E58">
      <w:pPr>
        <w:pStyle w:val="ListParagraph"/>
        <w:numPr>
          <w:ilvl w:val="0"/>
          <w:numId w:val="15"/>
        </w:numPr>
        <w:tabs>
          <w:tab w:val="left" w:pos="720"/>
        </w:tabs>
        <w:rPr>
          <w:rFonts w:ascii="Times New Roman" w:hAnsi="Times New Roman"/>
          <w:color w:val="000000"/>
          <w:szCs w:val="24"/>
        </w:rPr>
      </w:pPr>
      <w:r>
        <w:rPr>
          <w:rFonts w:ascii="Times New Roman" w:hAnsi="Times New Roman"/>
          <w:color w:val="000000"/>
          <w:szCs w:val="24"/>
        </w:rPr>
        <w:t>B</w:t>
      </w:r>
      <w:r w:rsidR="001566E5">
        <w:rPr>
          <w:rFonts w:ascii="Times New Roman" w:hAnsi="Times New Roman"/>
          <w:color w:val="000000"/>
          <w:szCs w:val="24"/>
        </w:rPr>
        <w:t>e aware that tattoos and/or piercings may not be appropriate in the school setting to which you are assigned. You must follow the student and professional dress code.</w:t>
      </w:r>
    </w:p>
    <w:p w:rsidR="001566E5" w:rsidRPr="003E75B6" w:rsidRDefault="0061617D" w:rsidP="00133E58">
      <w:pPr>
        <w:pStyle w:val="ListParagraph"/>
        <w:numPr>
          <w:ilvl w:val="0"/>
          <w:numId w:val="15"/>
        </w:numPr>
        <w:tabs>
          <w:tab w:val="left" w:pos="720"/>
        </w:tabs>
        <w:rPr>
          <w:rFonts w:ascii="Times New Roman" w:hAnsi="Times New Roman"/>
          <w:color w:val="000000"/>
          <w:szCs w:val="24"/>
        </w:rPr>
      </w:pPr>
      <w:r>
        <w:rPr>
          <w:rFonts w:ascii="Times New Roman" w:hAnsi="Times New Roman"/>
          <w:color w:val="000000"/>
          <w:szCs w:val="24"/>
        </w:rPr>
        <w:t>A</w:t>
      </w:r>
      <w:r w:rsidR="001566E5" w:rsidRPr="003E75B6">
        <w:rPr>
          <w:rFonts w:ascii="Times New Roman" w:hAnsi="Times New Roman"/>
          <w:color w:val="000000"/>
          <w:szCs w:val="24"/>
        </w:rPr>
        <w:t>ttend all before and after school functions as appropriate including, but not limited to, parent/teacher conferences, sporting events, or orientation programs.</w:t>
      </w:r>
    </w:p>
    <w:p w:rsidR="001566E5" w:rsidRDefault="0061617D" w:rsidP="00133E58">
      <w:pPr>
        <w:pStyle w:val="ListParagraph"/>
        <w:numPr>
          <w:ilvl w:val="0"/>
          <w:numId w:val="14"/>
        </w:numPr>
        <w:tabs>
          <w:tab w:val="left" w:pos="720"/>
        </w:tabs>
        <w:rPr>
          <w:rFonts w:ascii="Times New Roman" w:hAnsi="Times New Roman"/>
          <w:color w:val="000000"/>
          <w:szCs w:val="24"/>
        </w:rPr>
      </w:pPr>
      <w:r>
        <w:rPr>
          <w:rFonts w:ascii="Times New Roman" w:hAnsi="Times New Roman"/>
          <w:color w:val="000000"/>
          <w:szCs w:val="24"/>
        </w:rPr>
        <w:t>N</w:t>
      </w:r>
      <w:r w:rsidR="001566E5">
        <w:rPr>
          <w:rFonts w:ascii="Times New Roman" w:hAnsi="Times New Roman"/>
          <w:color w:val="000000"/>
          <w:szCs w:val="24"/>
        </w:rPr>
        <w:t>ot take any courses outside student teaching, except with consent of the Education Student Services Office and the appropriate major department.</w:t>
      </w:r>
    </w:p>
    <w:p w:rsidR="001566E5" w:rsidRDefault="0061617D" w:rsidP="00133E58">
      <w:pPr>
        <w:pStyle w:val="ListParagraph"/>
        <w:numPr>
          <w:ilvl w:val="0"/>
          <w:numId w:val="14"/>
        </w:numPr>
        <w:tabs>
          <w:tab w:val="left" w:pos="720"/>
        </w:tabs>
        <w:rPr>
          <w:rFonts w:ascii="Times New Roman" w:hAnsi="Times New Roman"/>
          <w:color w:val="000000"/>
          <w:szCs w:val="24"/>
        </w:rPr>
      </w:pPr>
      <w:r>
        <w:rPr>
          <w:rFonts w:ascii="Times New Roman" w:hAnsi="Times New Roman"/>
          <w:color w:val="000000"/>
          <w:szCs w:val="24"/>
        </w:rPr>
        <w:t>B</w:t>
      </w:r>
      <w:r w:rsidR="001566E5">
        <w:rPr>
          <w:rFonts w:ascii="Times New Roman" w:hAnsi="Times New Roman"/>
          <w:color w:val="000000"/>
          <w:szCs w:val="24"/>
        </w:rPr>
        <w:t>egin the student teaching experience the first day of school in the school assigned (this may mean making housing arrangements as the first day of your assigned school is likely different from ISU’s first day of school).</w:t>
      </w:r>
    </w:p>
    <w:p w:rsidR="001566E5" w:rsidRDefault="0061617D" w:rsidP="00133E58">
      <w:pPr>
        <w:pStyle w:val="ListParagraph"/>
        <w:numPr>
          <w:ilvl w:val="0"/>
          <w:numId w:val="14"/>
        </w:numPr>
        <w:tabs>
          <w:tab w:val="left" w:pos="720"/>
        </w:tabs>
        <w:rPr>
          <w:rFonts w:ascii="Times New Roman" w:hAnsi="Times New Roman"/>
          <w:color w:val="000000"/>
          <w:szCs w:val="24"/>
        </w:rPr>
      </w:pPr>
      <w:r>
        <w:rPr>
          <w:rFonts w:ascii="Times New Roman" w:hAnsi="Times New Roman"/>
          <w:color w:val="000000"/>
          <w:szCs w:val="24"/>
        </w:rPr>
        <w:t>F</w:t>
      </w:r>
      <w:r w:rsidR="001566E5">
        <w:rPr>
          <w:rFonts w:ascii="Times New Roman" w:hAnsi="Times New Roman"/>
          <w:color w:val="000000"/>
          <w:szCs w:val="24"/>
        </w:rPr>
        <w:t>ollow the calendar of the school in which the student teaching placement occurs. This means following the school corporation, not the university calendar for spring or holiday breaks.</w:t>
      </w:r>
    </w:p>
    <w:p w:rsidR="001566E5" w:rsidRDefault="0061617D" w:rsidP="00133E58">
      <w:pPr>
        <w:pStyle w:val="ListParagraph"/>
        <w:numPr>
          <w:ilvl w:val="0"/>
          <w:numId w:val="14"/>
        </w:numPr>
        <w:tabs>
          <w:tab w:val="left" w:pos="720"/>
        </w:tabs>
        <w:rPr>
          <w:rFonts w:ascii="Times New Roman" w:hAnsi="Times New Roman"/>
          <w:color w:val="000000"/>
          <w:szCs w:val="24"/>
        </w:rPr>
      </w:pPr>
      <w:r>
        <w:rPr>
          <w:rFonts w:ascii="Times New Roman" w:hAnsi="Times New Roman"/>
          <w:color w:val="000000"/>
          <w:szCs w:val="24"/>
        </w:rPr>
        <w:t>M</w:t>
      </w:r>
      <w:r w:rsidR="001566E5">
        <w:rPr>
          <w:rFonts w:ascii="Times New Roman" w:hAnsi="Times New Roman"/>
          <w:color w:val="000000"/>
          <w:szCs w:val="24"/>
        </w:rPr>
        <w:t>eet with the supervising teacher PRIOR to the beginning of the student teaching semester.</w:t>
      </w:r>
    </w:p>
    <w:p w:rsidR="001566E5" w:rsidRDefault="0061617D" w:rsidP="00133E58">
      <w:pPr>
        <w:pStyle w:val="ListParagraph"/>
        <w:numPr>
          <w:ilvl w:val="0"/>
          <w:numId w:val="14"/>
        </w:numPr>
        <w:tabs>
          <w:tab w:val="left" w:pos="720"/>
        </w:tabs>
        <w:rPr>
          <w:rFonts w:ascii="Times New Roman" w:hAnsi="Times New Roman"/>
          <w:color w:val="000000"/>
          <w:szCs w:val="24"/>
        </w:rPr>
      </w:pPr>
      <w:r>
        <w:rPr>
          <w:rFonts w:ascii="Times New Roman" w:hAnsi="Times New Roman"/>
          <w:color w:val="000000"/>
          <w:szCs w:val="24"/>
        </w:rPr>
        <w:t>N</w:t>
      </w:r>
      <w:r w:rsidR="001566E5">
        <w:rPr>
          <w:rFonts w:ascii="Times New Roman" w:hAnsi="Times New Roman"/>
          <w:color w:val="000000"/>
          <w:szCs w:val="24"/>
        </w:rPr>
        <w:t>otify the supervising teacher and the university supervisor if you are unable to be at school because of emergency or illness.</w:t>
      </w:r>
    </w:p>
    <w:p w:rsidR="001566E5" w:rsidRDefault="0061617D" w:rsidP="00133E58">
      <w:pPr>
        <w:pStyle w:val="ListParagraph"/>
        <w:numPr>
          <w:ilvl w:val="0"/>
          <w:numId w:val="14"/>
        </w:numPr>
        <w:tabs>
          <w:tab w:val="left" w:pos="720"/>
        </w:tabs>
        <w:rPr>
          <w:rFonts w:ascii="Times New Roman" w:hAnsi="Times New Roman"/>
          <w:color w:val="000000"/>
          <w:szCs w:val="24"/>
        </w:rPr>
      </w:pPr>
      <w:r>
        <w:rPr>
          <w:rFonts w:ascii="Times New Roman" w:hAnsi="Times New Roman"/>
          <w:color w:val="000000"/>
          <w:szCs w:val="24"/>
        </w:rPr>
        <w:t>M</w:t>
      </w:r>
      <w:r w:rsidR="001566E5">
        <w:rPr>
          <w:rFonts w:ascii="Times New Roman" w:hAnsi="Times New Roman"/>
          <w:color w:val="000000"/>
          <w:szCs w:val="24"/>
        </w:rPr>
        <w:t xml:space="preserve">ake up any missed student teaching days. </w:t>
      </w:r>
    </w:p>
    <w:p w:rsidR="001566E5" w:rsidRDefault="0061617D" w:rsidP="00133E58">
      <w:pPr>
        <w:pStyle w:val="ListParagraph"/>
        <w:numPr>
          <w:ilvl w:val="0"/>
          <w:numId w:val="14"/>
        </w:numPr>
        <w:tabs>
          <w:tab w:val="left" w:pos="720"/>
        </w:tabs>
        <w:rPr>
          <w:rFonts w:ascii="Times New Roman" w:hAnsi="Times New Roman"/>
          <w:color w:val="000000"/>
          <w:szCs w:val="24"/>
        </w:rPr>
      </w:pPr>
      <w:r>
        <w:rPr>
          <w:rFonts w:ascii="Times New Roman" w:hAnsi="Times New Roman"/>
          <w:color w:val="000000"/>
          <w:szCs w:val="24"/>
        </w:rPr>
        <w:t>B</w:t>
      </w:r>
      <w:r w:rsidR="001566E5">
        <w:rPr>
          <w:rFonts w:ascii="Times New Roman" w:hAnsi="Times New Roman"/>
          <w:color w:val="000000"/>
          <w:szCs w:val="24"/>
        </w:rPr>
        <w:t>e willing to accept ideas and suggestions from the supervising teacher and the university supervisor.</w:t>
      </w:r>
    </w:p>
    <w:p w:rsidR="001566E5" w:rsidRDefault="0061617D" w:rsidP="00133E58">
      <w:pPr>
        <w:pStyle w:val="ListParagraph"/>
        <w:numPr>
          <w:ilvl w:val="0"/>
          <w:numId w:val="14"/>
        </w:numPr>
        <w:tabs>
          <w:tab w:val="left" w:pos="720"/>
        </w:tabs>
        <w:rPr>
          <w:rFonts w:ascii="Times New Roman" w:hAnsi="Times New Roman"/>
          <w:color w:val="000000"/>
          <w:szCs w:val="24"/>
        </w:rPr>
      </w:pPr>
      <w:r>
        <w:rPr>
          <w:rFonts w:ascii="Times New Roman" w:hAnsi="Times New Roman"/>
          <w:color w:val="000000"/>
          <w:szCs w:val="24"/>
        </w:rPr>
        <w:t>U</w:t>
      </w:r>
      <w:r w:rsidR="001566E5">
        <w:rPr>
          <w:rFonts w:ascii="Times New Roman" w:hAnsi="Times New Roman"/>
          <w:color w:val="000000"/>
          <w:szCs w:val="24"/>
        </w:rPr>
        <w:t>nderstand that the university supervisor is the authority regarding all issues related to student teaching and the university.</w:t>
      </w:r>
    </w:p>
    <w:p w:rsidR="001566E5" w:rsidRDefault="0061617D" w:rsidP="00133E58">
      <w:pPr>
        <w:pStyle w:val="ListParagraph"/>
        <w:numPr>
          <w:ilvl w:val="0"/>
          <w:numId w:val="14"/>
        </w:numPr>
        <w:tabs>
          <w:tab w:val="left" w:pos="720"/>
        </w:tabs>
        <w:rPr>
          <w:rFonts w:ascii="Times New Roman" w:hAnsi="Times New Roman"/>
          <w:color w:val="000000"/>
          <w:szCs w:val="24"/>
        </w:rPr>
      </w:pPr>
      <w:r>
        <w:rPr>
          <w:rFonts w:ascii="Times New Roman" w:hAnsi="Times New Roman"/>
          <w:color w:val="000000"/>
          <w:szCs w:val="24"/>
        </w:rPr>
        <w:t>R</w:t>
      </w:r>
      <w:r w:rsidR="001566E5">
        <w:rPr>
          <w:rFonts w:ascii="Times New Roman" w:hAnsi="Times New Roman"/>
          <w:color w:val="000000"/>
          <w:szCs w:val="24"/>
        </w:rPr>
        <w:t>eport any suspected child abuse to an appropriate individual (usually the supervising teacher or the university supervisor).</w:t>
      </w:r>
    </w:p>
    <w:p w:rsidR="001566E5" w:rsidRDefault="0061617D" w:rsidP="00133E58">
      <w:pPr>
        <w:pStyle w:val="ListParagraph"/>
        <w:numPr>
          <w:ilvl w:val="0"/>
          <w:numId w:val="14"/>
        </w:numPr>
        <w:tabs>
          <w:tab w:val="left" w:pos="720"/>
        </w:tabs>
        <w:rPr>
          <w:rFonts w:ascii="Times New Roman" w:hAnsi="Times New Roman"/>
          <w:color w:val="000000"/>
          <w:szCs w:val="24"/>
        </w:rPr>
      </w:pPr>
      <w:r>
        <w:rPr>
          <w:rFonts w:ascii="Times New Roman" w:hAnsi="Times New Roman"/>
          <w:color w:val="000000"/>
          <w:szCs w:val="24"/>
        </w:rPr>
        <w:t>H</w:t>
      </w:r>
      <w:r w:rsidR="001566E5">
        <w:rPr>
          <w:rFonts w:ascii="Times New Roman" w:hAnsi="Times New Roman"/>
          <w:color w:val="000000"/>
          <w:szCs w:val="24"/>
        </w:rPr>
        <w:t>ave a supervisor assigned to you at all times when student teaching. If your supervising teacher is unable to be at school, the school should assign a substitute to your classroom. If this does not occur, please notify your university supervisor as soon as possible.</w:t>
      </w:r>
    </w:p>
    <w:p w:rsidR="001566E5" w:rsidRDefault="0061617D" w:rsidP="00133E58">
      <w:pPr>
        <w:pStyle w:val="ListParagraph"/>
        <w:numPr>
          <w:ilvl w:val="0"/>
          <w:numId w:val="14"/>
        </w:numPr>
        <w:tabs>
          <w:tab w:val="left" w:pos="720"/>
        </w:tabs>
        <w:rPr>
          <w:rFonts w:ascii="Times New Roman" w:hAnsi="Times New Roman"/>
          <w:color w:val="000000"/>
          <w:szCs w:val="24"/>
        </w:rPr>
      </w:pPr>
      <w:r>
        <w:rPr>
          <w:rFonts w:ascii="Times New Roman" w:hAnsi="Times New Roman"/>
          <w:color w:val="000000"/>
          <w:szCs w:val="24"/>
        </w:rPr>
        <w:t>A</w:t>
      </w:r>
      <w:r w:rsidR="001566E5">
        <w:rPr>
          <w:rFonts w:ascii="Times New Roman" w:hAnsi="Times New Roman"/>
          <w:color w:val="000000"/>
          <w:szCs w:val="24"/>
        </w:rPr>
        <w:t>sk for help when needed. The student teacher must report any problems or concerns immediately to the supervising teacher or the university supervisor. Not asking for help when needed or not recognizing when assistance is needed may adversely affect the student teaching outcome.</w:t>
      </w:r>
    </w:p>
    <w:p w:rsidR="0061617D" w:rsidRPr="0061617D" w:rsidRDefault="0061617D" w:rsidP="005F7976">
      <w:pPr>
        <w:pStyle w:val="Heading2"/>
        <w:numPr>
          <w:ilvl w:val="0"/>
          <w:numId w:val="14"/>
        </w:numPr>
        <w:jc w:val="left"/>
        <w:rPr>
          <w:rFonts w:ascii="Times New Roman" w:hAnsi="Times New Roman"/>
        </w:rPr>
      </w:pPr>
      <w:bookmarkStart w:id="3" w:name="_Toc449771611"/>
      <w:bookmarkStart w:id="4" w:name="_Toc449771794"/>
      <w:bookmarkStart w:id="5" w:name="_Toc450012140"/>
      <w:r w:rsidRPr="0061617D">
        <w:rPr>
          <w:rFonts w:ascii="Times New Roman" w:hAnsi="Times New Roman"/>
          <w:b w:val="0"/>
          <w:szCs w:val="24"/>
        </w:rPr>
        <w:t>Criminal History Check (CHC)</w:t>
      </w:r>
      <w:r w:rsidRPr="0061617D">
        <w:rPr>
          <w:rFonts w:ascii="Times New Roman" w:hAnsi="Times New Roman"/>
          <w:szCs w:val="24"/>
        </w:rPr>
        <w:t>:</w:t>
      </w:r>
      <w:r w:rsidRPr="0061617D">
        <w:rPr>
          <w:rFonts w:ascii="Times New Roman" w:hAnsi="Times New Roman"/>
          <w:b w:val="0"/>
          <w:szCs w:val="24"/>
        </w:rPr>
        <w:t xml:space="preserve"> </w:t>
      </w:r>
      <w:r w:rsidRPr="0061617D">
        <w:rPr>
          <w:rFonts w:ascii="Times New Roman" w:hAnsi="Times New Roman"/>
          <w:b w:val="0"/>
        </w:rPr>
        <w:t xml:space="preserve">All Indiana State University students are required to undergo a criminal history check as part of their field experiences prior to student teaching. However, because background requirements may be different for the school in which a student is placed for student teaching, students are responsible for checking with their school or corporation to </w:t>
      </w:r>
      <w:r w:rsidRPr="0061617D">
        <w:rPr>
          <w:rFonts w:ascii="Times New Roman" w:hAnsi="Times New Roman"/>
          <w:b w:val="0"/>
        </w:rPr>
        <w:lastRenderedPageBreak/>
        <w:t>assure that they have an appropriate background check prior to their first day of student teaching.</w:t>
      </w:r>
      <w:r w:rsidRPr="0061617D">
        <w:rPr>
          <w:rFonts w:ascii="Times New Roman" w:hAnsi="Times New Roman"/>
          <w:b w:val="0"/>
          <w:color w:val="FF0000"/>
        </w:rPr>
        <w:t xml:space="preserve"> </w:t>
      </w:r>
    </w:p>
    <w:bookmarkEnd w:id="3"/>
    <w:bookmarkEnd w:id="4"/>
    <w:bookmarkEnd w:id="5"/>
    <w:p w:rsidR="0061617D" w:rsidRDefault="0061617D" w:rsidP="0061617D">
      <w:pPr>
        <w:pStyle w:val="ListParagraph"/>
        <w:tabs>
          <w:tab w:val="left" w:pos="720"/>
        </w:tabs>
        <w:rPr>
          <w:rFonts w:ascii="Times New Roman" w:hAnsi="Times New Roman"/>
          <w:color w:val="000000"/>
          <w:szCs w:val="24"/>
        </w:rPr>
      </w:pPr>
    </w:p>
    <w:p w:rsidR="001566E5" w:rsidRDefault="001566E5" w:rsidP="004559E9">
      <w:pPr>
        <w:tabs>
          <w:tab w:val="left" w:pos="720"/>
        </w:tabs>
        <w:jc w:val="both"/>
        <w:rPr>
          <w:rFonts w:ascii="Times New Roman" w:hAnsi="Times New Roman"/>
          <w:color w:val="000000"/>
          <w:szCs w:val="24"/>
        </w:rPr>
      </w:pPr>
      <w:r>
        <w:rPr>
          <w:rFonts w:ascii="Times New Roman" w:hAnsi="Times New Roman"/>
          <w:color w:val="000000"/>
          <w:szCs w:val="24"/>
        </w:rPr>
        <w:t>The student teacher</w:t>
      </w:r>
      <w:r>
        <w:rPr>
          <w:rFonts w:ascii="Times New Roman" w:hAnsi="Times New Roman"/>
          <w:b/>
          <w:color w:val="000000"/>
          <w:szCs w:val="24"/>
        </w:rPr>
        <w:t xml:space="preserve"> must</w:t>
      </w:r>
      <w:r w:rsidRPr="006A09B1">
        <w:rPr>
          <w:rFonts w:ascii="Times New Roman" w:hAnsi="Times New Roman"/>
          <w:b/>
          <w:color w:val="000000"/>
          <w:szCs w:val="24"/>
        </w:rPr>
        <w:t xml:space="preserve"> not</w:t>
      </w:r>
      <w:r>
        <w:rPr>
          <w:rFonts w:ascii="Times New Roman" w:hAnsi="Times New Roman"/>
          <w:color w:val="000000"/>
          <w:szCs w:val="24"/>
        </w:rPr>
        <w:t>:</w:t>
      </w:r>
    </w:p>
    <w:p w:rsidR="001566E5" w:rsidRDefault="0061617D" w:rsidP="00133E58">
      <w:pPr>
        <w:pStyle w:val="ListParagraph"/>
        <w:numPr>
          <w:ilvl w:val="0"/>
          <w:numId w:val="16"/>
        </w:numPr>
        <w:tabs>
          <w:tab w:val="left" w:pos="720"/>
        </w:tabs>
        <w:jc w:val="both"/>
        <w:rPr>
          <w:rFonts w:ascii="Times New Roman" w:hAnsi="Times New Roman"/>
          <w:color w:val="000000"/>
          <w:szCs w:val="24"/>
        </w:rPr>
      </w:pPr>
      <w:r>
        <w:rPr>
          <w:rFonts w:ascii="Times New Roman" w:hAnsi="Times New Roman"/>
          <w:color w:val="000000"/>
          <w:szCs w:val="24"/>
        </w:rPr>
        <w:t>E</w:t>
      </w:r>
      <w:r w:rsidR="001566E5">
        <w:rPr>
          <w:rFonts w:ascii="Times New Roman" w:hAnsi="Times New Roman"/>
          <w:color w:val="000000"/>
          <w:szCs w:val="24"/>
        </w:rPr>
        <w:t>ngage in paid coaching positions or activities.</w:t>
      </w:r>
    </w:p>
    <w:p w:rsidR="001566E5" w:rsidRPr="004559E9" w:rsidRDefault="0061617D" w:rsidP="00133E58">
      <w:pPr>
        <w:pStyle w:val="ListParagraph"/>
        <w:numPr>
          <w:ilvl w:val="0"/>
          <w:numId w:val="16"/>
        </w:numPr>
        <w:tabs>
          <w:tab w:val="left" w:pos="720"/>
        </w:tabs>
        <w:jc w:val="both"/>
        <w:rPr>
          <w:color w:val="000000"/>
        </w:rPr>
      </w:pPr>
      <w:r>
        <w:rPr>
          <w:rFonts w:ascii="Times New Roman" w:hAnsi="Times New Roman"/>
          <w:color w:val="000000"/>
          <w:szCs w:val="24"/>
        </w:rPr>
        <w:t>P</w:t>
      </w:r>
      <w:r w:rsidR="001566E5" w:rsidRPr="004559E9">
        <w:rPr>
          <w:rFonts w:ascii="Times New Roman" w:hAnsi="Times New Roman"/>
          <w:color w:val="000000"/>
          <w:szCs w:val="24"/>
        </w:rPr>
        <w:t>articipate in any job actions (strikes or picketing).</w:t>
      </w:r>
    </w:p>
    <w:p w:rsidR="001566E5" w:rsidRPr="004559E9" w:rsidRDefault="0061617D" w:rsidP="00133E58">
      <w:pPr>
        <w:pStyle w:val="ListParagraph"/>
        <w:numPr>
          <w:ilvl w:val="0"/>
          <w:numId w:val="16"/>
        </w:numPr>
        <w:tabs>
          <w:tab w:val="left" w:pos="720"/>
        </w:tabs>
        <w:jc w:val="both"/>
        <w:rPr>
          <w:color w:val="000000"/>
        </w:rPr>
      </w:pPr>
      <w:r>
        <w:rPr>
          <w:rFonts w:ascii="Times New Roman" w:hAnsi="Times New Roman"/>
          <w:color w:val="000000"/>
          <w:szCs w:val="24"/>
        </w:rPr>
        <w:t>T</w:t>
      </w:r>
      <w:r w:rsidR="001566E5">
        <w:rPr>
          <w:rFonts w:ascii="Times New Roman" w:hAnsi="Times New Roman"/>
          <w:color w:val="000000"/>
          <w:szCs w:val="24"/>
        </w:rPr>
        <w:t>ransport any student in a personal vehicle.</w:t>
      </w:r>
    </w:p>
    <w:p w:rsidR="001566E5" w:rsidRPr="004559E9" w:rsidRDefault="0061617D" w:rsidP="0061617D">
      <w:pPr>
        <w:pStyle w:val="ListParagraph"/>
        <w:numPr>
          <w:ilvl w:val="0"/>
          <w:numId w:val="16"/>
        </w:numPr>
        <w:tabs>
          <w:tab w:val="left" w:pos="720"/>
        </w:tabs>
        <w:rPr>
          <w:color w:val="000000"/>
        </w:rPr>
      </w:pPr>
      <w:r>
        <w:rPr>
          <w:rFonts w:ascii="Times New Roman" w:hAnsi="Times New Roman"/>
          <w:color w:val="000000"/>
          <w:szCs w:val="24"/>
        </w:rPr>
        <w:t>H</w:t>
      </w:r>
      <w:r w:rsidR="001566E5">
        <w:rPr>
          <w:rFonts w:ascii="Times New Roman" w:hAnsi="Times New Roman"/>
          <w:color w:val="000000"/>
          <w:szCs w:val="24"/>
        </w:rPr>
        <w:t>ave any contact (in person or electronically) with students outside the classroom except at sanctioned school events and only then in a public and appropriate setting.</w:t>
      </w:r>
    </w:p>
    <w:p w:rsidR="001566E5" w:rsidRPr="006A09B1" w:rsidRDefault="0061617D" w:rsidP="00133E58">
      <w:pPr>
        <w:pStyle w:val="ListParagraph"/>
        <w:numPr>
          <w:ilvl w:val="0"/>
          <w:numId w:val="16"/>
        </w:numPr>
        <w:tabs>
          <w:tab w:val="left" w:pos="720"/>
        </w:tabs>
        <w:jc w:val="both"/>
        <w:rPr>
          <w:color w:val="000000"/>
        </w:rPr>
      </w:pPr>
      <w:r>
        <w:rPr>
          <w:rFonts w:ascii="Times New Roman" w:hAnsi="Times New Roman"/>
          <w:color w:val="000000"/>
          <w:szCs w:val="24"/>
        </w:rPr>
        <w:t>T</w:t>
      </w:r>
      <w:r w:rsidR="001566E5">
        <w:rPr>
          <w:rFonts w:ascii="Times New Roman" w:hAnsi="Times New Roman"/>
          <w:color w:val="000000"/>
          <w:szCs w:val="24"/>
        </w:rPr>
        <w:t>ake unsupervised responsibility for any extracurricular events or activities.</w:t>
      </w:r>
    </w:p>
    <w:p w:rsidR="001566E5" w:rsidRPr="00786101" w:rsidRDefault="0061617D" w:rsidP="00133E58">
      <w:pPr>
        <w:pStyle w:val="ListParagraph"/>
        <w:numPr>
          <w:ilvl w:val="0"/>
          <w:numId w:val="16"/>
        </w:numPr>
        <w:tabs>
          <w:tab w:val="left" w:pos="720"/>
        </w:tabs>
        <w:jc w:val="both"/>
        <w:rPr>
          <w:color w:val="000000"/>
        </w:rPr>
      </w:pPr>
      <w:r>
        <w:rPr>
          <w:rFonts w:ascii="Times New Roman" w:hAnsi="Times New Roman"/>
          <w:color w:val="000000"/>
          <w:szCs w:val="24"/>
        </w:rPr>
        <w:t>H</w:t>
      </w:r>
      <w:r w:rsidR="001566E5">
        <w:rPr>
          <w:rFonts w:ascii="Times New Roman" w:hAnsi="Times New Roman"/>
          <w:color w:val="000000"/>
          <w:szCs w:val="24"/>
        </w:rPr>
        <w:t xml:space="preserve">old employment outside student teaching.  </w:t>
      </w:r>
    </w:p>
    <w:p w:rsidR="001566E5" w:rsidRDefault="001566E5" w:rsidP="00786101">
      <w:pPr>
        <w:tabs>
          <w:tab w:val="left" w:pos="720"/>
        </w:tabs>
        <w:jc w:val="both"/>
        <w:rPr>
          <w:color w:val="000000"/>
        </w:rPr>
      </w:pPr>
    </w:p>
    <w:p w:rsidR="001566E5" w:rsidRDefault="001566E5" w:rsidP="00786101">
      <w:pPr>
        <w:tabs>
          <w:tab w:val="left" w:pos="720"/>
        </w:tabs>
        <w:jc w:val="both"/>
        <w:rPr>
          <w:color w:val="000000"/>
        </w:rPr>
      </w:pPr>
    </w:p>
    <w:p w:rsidR="001566E5" w:rsidRPr="009A5015" w:rsidRDefault="001566E5" w:rsidP="00786101">
      <w:pPr>
        <w:tabs>
          <w:tab w:val="left" w:pos="720"/>
        </w:tabs>
        <w:jc w:val="both"/>
        <w:rPr>
          <w:rFonts w:ascii="Times New Roman" w:hAnsi="Times New Roman"/>
          <w:b/>
          <w:color w:val="000000"/>
          <w:sz w:val="36"/>
          <w:szCs w:val="36"/>
        </w:rPr>
      </w:pPr>
      <w:r w:rsidRPr="009A5015">
        <w:rPr>
          <w:rFonts w:ascii="Times New Roman" w:hAnsi="Times New Roman"/>
          <w:b/>
          <w:color w:val="000000"/>
          <w:sz w:val="36"/>
          <w:szCs w:val="36"/>
        </w:rPr>
        <w:t xml:space="preserve">The Supervising Teacher </w:t>
      </w:r>
    </w:p>
    <w:p w:rsidR="001566E5" w:rsidRDefault="001566E5" w:rsidP="00786101">
      <w:pPr>
        <w:tabs>
          <w:tab w:val="left" w:pos="720"/>
        </w:tabs>
        <w:jc w:val="both"/>
        <w:rPr>
          <w:rFonts w:ascii="Times New Roman" w:hAnsi="Times New Roman"/>
          <w:color w:val="000000"/>
          <w:szCs w:val="24"/>
        </w:rPr>
      </w:pPr>
      <w:r>
        <w:rPr>
          <w:rFonts w:ascii="Times New Roman" w:hAnsi="Times New Roman"/>
          <w:color w:val="000000"/>
          <w:szCs w:val="24"/>
        </w:rPr>
        <w:t>The supervising teacher agrees to:</w:t>
      </w:r>
    </w:p>
    <w:p w:rsidR="001566E5" w:rsidRDefault="0061617D" w:rsidP="00133E58">
      <w:pPr>
        <w:pStyle w:val="ListParagraph"/>
        <w:numPr>
          <w:ilvl w:val="0"/>
          <w:numId w:val="17"/>
        </w:numPr>
        <w:tabs>
          <w:tab w:val="left" w:pos="720"/>
        </w:tabs>
        <w:jc w:val="both"/>
        <w:rPr>
          <w:rFonts w:ascii="Times New Roman" w:hAnsi="Times New Roman"/>
          <w:color w:val="000000"/>
          <w:szCs w:val="24"/>
        </w:rPr>
      </w:pPr>
      <w:r>
        <w:rPr>
          <w:rFonts w:ascii="Times New Roman" w:hAnsi="Times New Roman"/>
          <w:color w:val="000000"/>
          <w:szCs w:val="24"/>
        </w:rPr>
        <w:t>H</w:t>
      </w:r>
      <w:r w:rsidR="001566E5">
        <w:rPr>
          <w:rFonts w:ascii="Times New Roman" w:hAnsi="Times New Roman"/>
          <w:color w:val="000000"/>
          <w:szCs w:val="24"/>
        </w:rPr>
        <w:t>elp the student teacher become familiar with the school’s policies and procedures.</w:t>
      </w:r>
    </w:p>
    <w:p w:rsidR="001566E5" w:rsidRPr="005579C8" w:rsidRDefault="0061617D" w:rsidP="00133E58">
      <w:pPr>
        <w:pStyle w:val="ListParagraph"/>
        <w:numPr>
          <w:ilvl w:val="0"/>
          <w:numId w:val="17"/>
        </w:numPr>
        <w:tabs>
          <w:tab w:val="left" w:pos="720"/>
        </w:tabs>
        <w:jc w:val="both"/>
        <w:rPr>
          <w:rFonts w:ascii="Times New Roman" w:hAnsi="Times New Roman"/>
          <w:color w:val="000000"/>
          <w:szCs w:val="24"/>
        </w:rPr>
      </w:pPr>
      <w:r>
        <w:rPr>
          <w:rFonts w:ascii="Times New Roman" w:hAnsi="Times New Roman"/>
          <w:color w:val="000000"/>
          <w:szCs w:val="24"/>
        </w:rPr>
        <w:t>I</w:t>
      </w:r>
      <w:r w:rsidR="001566E5">
        <w:rPr>
          <w:rFonts w:ascii="Times New Roman" w:hAnsi="Times New Roman"/>
          <w:color w:val="000000"/>
          <w:szCs w:val="24"/>
        </w:rPr>
        <w:t>ntroduc</w:t>
      </w:r>
      <w:r w:rsidR="00930FE0">
        <w:rPr>
          <w:rFonts w:ascii="Times New Roman" w:hAnsi="Times New Roman"/>
          <w:color w:val="000000"/>
          <w:szCs w:val="24"/>
        </w:rPr>
        <w:t>e the student to other teachers</w:t>
      </w:r>
      <w:r w:rsidR="001566E5">
        <w:rPr>
          <w:rFonts w:ascii="Times New Roman" w:hAnsi="Times New Roman"/>
          <w:color w:val="000000"/>
          <w:szCs w:val="24"/>
        </w:rPr>
        <w:t>, administrators, and staff.</w:t>
      </w:r>
    </w:p>
    <w:p w:rsidR="001566E5" w:rsidRDefault="0061617D" w:rsidP="00133E58">
      <w:pPr>
        <w:pStyle w:val="ListParagraph"/>
        <w:numPr>
          <w:ilvl w:val="0"/>
          <w:numId w:val="17"/>
        </w:numPr>
        <w:tabs>
          <w:tab w:val="left" w:pos="720"/>
        </w:tabs>
        <w:jc w:val="both"/>
        <w:rPr>
          <w:rFonts w:ascii="Times New Roman" w:hAnsi="Times New Roman"/>
          <w:color w:val="000000"/>
          <w:szCs w:val="24"/>
        </w:rPr>
      </w:pPr>
      <w:r>
        <w:rPr>
          <w:rFonts w:ascii="Times New Roman" w:hAnsi="Times New Roman"/>
          <w:color w:val="000000"/>
          <w:szCs w:val="24"/>
        </w:rPr>
        <w:t>B</w:t>
      </w:r>
      <w:r w:rsidR="001566E5">
        <w:rPr>
          <w:rFonts w:ascii="Times New Roman" w:hAnsi="Times New Roman"/>
          <w:color w:val="000000"/>
          <w:szCs w:val="24"/>
        </w:rPr>
        <w:t>e available to the student teacher for review of lesson plans.</w:t>
      </w:r>
    </w:p>
    <w:p w:rsidR="00930FE0" w:rsidRDefault="0061617D" w:rsidP="00133E58">
      <w:pPr>
        <w:pStyle w:val="ListParagraph"/>
        <w:numPr>
          <w:ilvl w:val="0"/>
          <w:numId w:val="17"/>
        </w:numPr>
        <w:tabs>
          <w:tab w:val="left" w:pos="720"/>
        </w:tabs>
        <w:rPr>
          <w:rFonts w:ascii="Times New Roman" w:hAnsi="Times New Roman"/>
          <w:color w:val="000000"/>
          <w:szCs w:val="24"/>
        </w:rPr>
      </w:pPr>
      <w:r>
        <w:rPr>
          <w:rFonts w:ascii="Times New Roman" w:hAnsi="Times New Roman"/>
          <w:color w:val="000000"/>
          <w:szCs w:val="24"/>
        </w:rPr>
        <w:t>O</w:t>
      </w:r>
      <w:r w:rsidR="001566E5">
        <w:rPr>
          <w:rFonts w:ascii="Times New Roman" w:hAnsi="Times New Roman"/>
          <w:color w:val="000000"/>
          <w:szCs w:val="24"/>
        </w:rPr>
        <w:t>bserve the student teacher on a regular basis bot</w:t>
      </w:r>
      <w:r w:rsidR="00930FE0">
        <w:rPr>
          <w:rFonts w:ascii="Times New Roman" w:hAnsi="Times New Roman"/>
          <w:color w:val="000000"/>
          <w:szCs w:val="24"/>
        </w:rPr>
        <w:t>h in teaching situations and in</w:t>
      </w:r>
    </w:p>
    <w:p w:rsidR="001566E5" w:rsidRPr="00930FE0" w:rsidRDefault="00930FE0" w:rsidP="00930FE0">
      <w:pPr>
        <w:tabs>
          <w:tab w:val="left" w:pos="720"/>
        </w:tabs>
        <w:ind w:left="540"/>
        <w:rPr>
          <w:rFonts w:ascii="Times New Roman" w:hAnsi="Times New Roman"/>
          <w:color w:val="000000"/>
          <w:szCs w:val="24"/>
        </w:rPr>
      </w:pPr>
      <w:r>
        <w:rPr>
          <w:rFonts w:ascii="Times New Roman" w:hAnsi="Times New Roman"/>
          <w:color w:val="000000"/>
          <w:szCs w:val="24"/>
        </w:rPr>
        <w:t xml:space="preserve">   </w:t>
      </w:r>
      <w:r w:rsidR="001566E5" w:rsidRPr="00930FE0">
        <w:rPr>
          <w:rFonts w:ascii="Times New Roman" w:hAnsi="Times New Roman"/>
          <w:color w:val="000000"/>
          <w:szCs w:val="24"/>
        </w:rPr>
        <w:t>interaction with students.</w:t>
      </w:r>
    </w:p>
    <w:p w:rsidR="001566E5" w:rsidRDefault="0061617D" w:rsidP="00133E58">
      <w:pPr>
        <w:pStyle w:val="ListParagraph"/>
        <w:numPr>
          <w:ilvl w:val="0"/>
          <w:numId w:val="17"/>
        </w:numPr>
        <w:tabs>
          <w:tab w:val="left" w:pos="720"/>
        </w:tabs>
        <w:jc w:val="both"/>
        <w:rPr>
          <w:rFonts w:ascii="Times New Roman" w:hAnsi="Times New Roman"/>
          <w:color w:val="000000"/>
          <w:szCs w:val="24"/>
        </w:rPr>
      </w:pPr>
      <w:r>
        <w:rPr>
          <w:rFonts w:ascii="Times New Roman" w:hAnsi="Times New Roman"/>
          <w:color w:val="000000"/>
          <w:szCs w:val="24"/>
        </w:rPr>
        <w:t>P</w:t>
      </w:r>
      <w:r w:rsidR="001566E5">
        <w:rPr>
          <w:rFonts w:ascii="Times New Roman" w:hAnsi="Times New Roman"/>
          <w:color w:val="000000"/>
          <w:szCs w:val="24"/>
        </w:rPr>
        <w:t>rovide written and verbal feedback on a regular basis.</w:t>
      </w:r>
    </w:p>
    <w:p w:rsidR="001566E5" w:rsidRDefault="0061617D" w:rsidP="00133E58">
      <w:pPr>
        <w:pStyle w:val="ListParagraph"/>
        <w:numPr>
          <w:ilvl w:val="0"/>
          <w:numId w:val="17"/>
        </w:numPr>
        <w:tabs>
          <w:tab w:val="left" w:pos="720"/>
        </w:tabs>
        <w:jc w:val="both"/>
        <w:rPr>
          <w:rFonts w:ascii="Times New Roman" w:hAnsi="Times New Roman"/>
          <w:color w:val="000000"/>
          <w:szCs w:val="24"/>
        </w:rPr>
      </w:pPr>
      <w:r>
        <w:rPr>
          <w:rFonts w:ascii="Times New Roman" w:hAnsi="Times New Roman"/>
          <w:color w:val="000000"/>
          <w:szCs w:val="24"/>
        </w:rPr>
        <w:t>C</w:t>
      </w:r>
      <w:r w:rsidR="001566E5">
        <w:rPr>
          <w:rFonts w:ascii="Times New Roman" w:hAnsi="Times New Roman"/>
          <w:color w:val="000000"/>
          <w:szCs w:val="24"/>
        </w:rPr>
        <w:t>ommunicate freely with the university supervisor and immediately report any concerns.</w:t>
      </w:r>
    </w:p>
    <w:p w:rsidR="0061617D" w:rsidRPr="0061617D" w:rsidRDefault="0061617D" w:rsidP="0061617D">
      <w:pPr>
        <w:pStyle w:val="ListParagraph"/>
        <w:numPr>
          <w:ilvl w:val="0"/>
          <w:numId w:val="17"/>
        </w:numPr>
        <w:tabs>
          <w:tab w:val="left" w:pos="720"/>
        </w:tabs>
        <w:jc w:val="both"/>
        <w:rPr>
          <w:rFonts w:ascii="Times New Roman" w:hAnsi="Times New Roman"/>
          <w:szCs w:val="24"/>
        </w:rPr>
      </w:pPr>
      <w:r w:rsidRPr="0061617D">
        <w:rPr>
          <w:rFonts w:ascii="Times New Roman" w:hAnsi="Times New Roman"/>
          <w:szCs w:val="24"/>
        </w:rPr>
        <w:t>Participate in a triad meeting at the mid</w:t>
      </w:r>
      <w:r>
        <w:rPr>
          <w:rFonts w:ascii="Times New Roman" w:hAnsi="Times New Roman"/>
          <w:szCs w:val="24"/>
        </w:rPr>
        <w:t>point and end of student teaching.</w:t>
      </w:r>
    </w:p>
    <w:p w:rsidR="00874AEE" w:rsidRPr="0061617D" w:rsidRDefault="0061617D" w:rsidP="00133E58">
      <w:pPr>
        <w:pStyle w:val="ListParagraph"/>
        <w:numPr>
          <w:ilvl w:val="0"/>
          <w:numId w:val="17"/>
        </w:numPr>
        <w:tabs>
          <w:tab w:val="left" w:pos="720"/>
        </w:tabs>
        <w:jc w:val="both"/>
        <w:rPr>
          <w:rFonts w:ascii="Times New Roman" w:hAnsi="Times New Roman"/>
          <w:szCs w:val="24"/>
        </w:rPr>
      </w:pPr>
      <w:r w:rsidRPr="0061617D">
        <w:rPr>
          <w:rFonts w:ascii="Times New Roman" w:hAnsi="Times New Roman"/>
          <w:szCs w:val="24"/>
        </w:rPr>
        <w:t xml:space="preserve"> See page 8 for further information </w:t>
      </w:r>
    </w:p>
    <w:p w:rsidR="001566E5" w:rsidRPr="0061617D" w:rsidRDefault="006D5324" w:rsidP="0061617D">
      <w:pPr>
        <w:pStyle w:val="ListParagraph"/>
        <w:numPr>
          <w:ilvl w:val="0"/>
          <w:numId w:val="17"/>
        </w:numPr>
        <w:tabs>
          <w:tab w:val="left" w:pos="720"/>
        </w:tabs>
        <w:rPr>
          <w:rFonts w:ascii="Times New Roman" w:hAnsi="Times New Roman"/>
          <w:szCs w:val="24"/>
        </w:rPr>
      </w:pPr>
      <w:r w:rsidRPr="0061617D">
        <w:rPr>
          <w:rFonts w:ascii="Times New Roman" w:hAnsi="Times New Roman"/>
          <w:szCs w:val="24"/>
        </w:rPr>
        <w:t xml:space="preserve">Complete assessments as required.  See the assessment section for further information </w:t>
      </w:r>
    </w:p>
    <w:p w:rsidR="00874AEE" w:rsidRPr="00874AEE" w:rsidRDefault="00874AEE" w:rsidP="00874AEE">
      <w:pPr>
        <w:tabs>
          <w:tab w:val="left" w:pos="720"/>
        </w:tabs>
        <w:rPr>
          <w:rFonts w:ascii="Times New Roman" w:hAnsi="Times New Roman"/>
          <w:color w:val="FF0000"/>
          <w:szCs w:val="24"/>
        </w:rPr>
      </w:pPr>
    </w:p>
    <w:p w:rsidR="00930FE0" w:rsidRPr="00BF38B4" w:rsidRDefault="00930FE0" w:rsidP="00BF38B4">
      <w:pPr>
        <w:pStyle w:val="ListParagraph"/>
        <w:tabs>
          <w:tab w:val="left" w:pos="720"/>
        </w:tabs>
        <w:ind w:left="900"/>
        <w:jc w:val="both"/>
        <w:rPr>
          <w:rFonts w:ascii="Times New Roman" w:hAnsi="Times New Roman"/>
          <w:color w:val="000000"/>
          <w:szCs w:val="24"/>
        </w:rPr>
      </w:pPr>
    </w:p>
    <w:p w:rsidR="001566E5" w:rsidRDefault="001566E5" w:rsidP="00EF7882">
      <w:pPr>
        <w:tabs>
          <w:tab w:val="left" w:pos="720"/>
        </w:tabs>
        <w:jc w:val="both"/>
        <w:rPr>
          <w:rFonts w:ascii="Times New Roman" w:hAnsi="Times New Roman"/>
          <w:color w:val="000000"/>
          <w:szCs w:val="24"/>
        </w:rPr>
      </w:pPr>
    </w:p>
    <w:p w:rsidR="001566E5" w:rsidRPr="009A5015" w:rsidRDefault="001566E5" w:rsidP="00EF7882">
      <w:pPr>
        <w:tabs>
          <w:tab w:val="left" w:pos="720"/>
        </w:tabs>
        <w:jc w:val="both"/>
        <w:rPr>
          <w:rFonts w:ascii="Times New Roman" w:hAnsi="Times New Roman"/>
          <w:b/>
          <w:color w:val="000000"/>
          <w:sz w:val="36"/>
          <w:szCs w:val="36"/>
        </w:rPr>
      </w:pPr>
      <w:r w:rsidRPr="009A5015">
        <w:rPr>
          <w:rFonts w:ascii="Times New Roman" w:hAnsi="Times New Roman"/>
          <w:b/>
          <w:color w:val="000000"/>
          <w:sz w:val="36"/>
          <w:szCs w:val="36"/>
        </w:rPr>
        <w:t>The University Supervisor</w:t>
      </w:r>
    </w:p>
    <w:p w:rsidR="001566E5" w:rsidRDefault="001566E5" w:rsidP="00EF7882">
      <w:pPr>
        <w:tabs>
          <w:tab w:val="left" w:pos="720"/>
        </w:tabs>
        <w:jc w:val="both"/>
        <w:rPr>
          <w:rFonts w:ascii="Times New Roman" w:hAnsi="Times New Roman"/>
          <w:color w:val="000000"/>
          <w:szCs w:val="24"/>
        </w:rPr>
      </w:pPr>
      <w:r w:rsidRPr="00EF7882">
        <w:rPr>
          <w:rFonts w:ascii="Times New Roman" w:hAnsi="Times New Roman"/>
          <w:color w:val="000000"/>
          <w:szCs w:val="24"/>
        </w:rPr>
        <w:t>The university supervisor will:</w:t>
      </w:r>
    </w:p>
    <w:p w:rsidR="001566E5" w:rsidRDefault="0061617D" w:rsidP="00133E58">
      <w:pPr>
        <w:pStyle w:val="ListParagraph"/>
        <w:numPr>
          <w:ilvl w:val="0"/>
          <w:numId w:val="18"/>
        </w:numPr>
        <w:tabs>
          <w:tab w:val="left" w:pos="720"/>
        </w:tabs>
        <w:jc w:val="both"/>
        <w:rPr>
          <w:rFonts w:ascii="Times New Roman" w:hAnsi="Times New Roman"/>
          <w:color w:val="000000"/>
          <w:szCs w:val="24"/>
        </w:rPr>
      </w:pPr>
      <w:r>
        <w:rPr>
          <w:rFonts w:ascii="Times New Roman" w:hAnsi="Times New Roman"/>
          <w:color w:val="000000"/>
          <w:szCs w:val="24"/>
        </w:rPr>
        <w:t>P</w:t>
      </w:r>
      <w:r w:rsidR="001566E5">
        <w:rPr>
          <w:rFonts w:ascii="Times New Roman" w:hAnsi="Times New Roman"/>
          <w:color w:val="000000"/>
          <w:szCs w:val="24"/>
        </w:rPr>
        <w:t>rovide orientation to the supervising teacher as to the requirements of Indiana State University and the teacher education program.</w:t>
      </w:r>
    </w:p>
    <w:p w:rsidR="001566E5" w:rsidRPr="0061617D" w:rsidRDefault="0061617D" w:rsidP="00133E58">
      <w:pPr>
        <w:pStyle w:val="ListParagraph"/>
        <w:numPr>
          <w:ilvl w:val="0"/>
          <w:numId w:val="18"/>
        </w:numPr>
        <w:tabs>
          <w:tab w:val="left" w:pos="720"/>
        </w:tabs>
        <w:jc w:val="both"/>
        <w:rPr>
          <w:rFonts w:ascii="Times New Roman" w:hAnsi="Times New Roman"/>
          <w:color w:val="000000"/>
          <w:szCs w:val="24"/>
        </w:rPr>
      </w:pPr>
      <w:r>
        <w:rPr>
          <w:rFonts w:ascii="Times New Roman" w:hAnsi="Times New Roman"/>
          <w:color w:val="000000"/>
          <w:szCs w:val="24"/>
        </w:rPr>
        <w:t>V</w:t>
      </w:r>
      <w:r w:rsidR="001566E5" w:rsidRPr="0061617D">
        <w:rPr>
          <w:rFonts w:ascii="Times New Roman" w:hAnsi="Times New Roman"/>
          <w:color w:val="000000"/>
          <w:szCs w:val="24"/>
        </w:rPr>
        <w:t>isit and observe the student teacher approximately every two weeks.</w:t>
      </w:r>
    </w:p>
    <w:p w:rsidR="001566E5" w:rsidRDefault="0061617D" w:rsidP="00133E58">
      <w:pPr>
        <w:pStyle w:val="ListParagraph"/>
        <w:numPr>
          <w:ilvl w:val="0"/>
          <w:numId w:val="18"/>
        </w:numPr>
        <w:tabs>
          <w:tab w:val="left" w:pos="720"/>
        </w:tabs>
        <w:jc w:val="both"/>
        <w:rPr>
          <w:rFonts w:ascii="Times New Roman" w:hAnsi="Times New Roman"/>
          <w:color w:val="000000"/>
          <w:szCs w:val="24"/>
        </w:rPr>
      </w:pPr>
      <w:r>
        <w:rPr>
          <w:rFonts w:ascii="Times New Roman" w:hAnsi="Times New Roman"/>
          <w:color w:val="000000"/>
          <w:szCs w:val="24"/>
        </w:rPr>
        <w:t>P</w:t>
      </w:r>
      <w:r w:rsidR="001566E5">
        <w:rPr>
          <w:rFonts w:ascii="Times New Roman" w:hAnsi="Times New Roman"/>
          <w:color w:val="000000"/>
          <w:szCs w:val="24"/>
        </w:rPr>
        <w:t>rovide verbal and written feedback at each visit.</w:t>
      </w:r>
    </w:p>
    <w:p w:rsidR="001566E5" w:rsidRDefault="0061617D" w:rsidP="00133E58">
      <w:pPr>
        <w:pStyle w:val="ListParagraph"/>
        <w:numPr>
          <w:ilvl w:val="0"/>
          <w:numId w:val="18"/>
        </w:numPr>
        <w:tabs>
          <w:tab w:val="left" w:pos="720"/>
        </w:tabs>
        <w:jc w:val="both"/>
        <w:rPr>
          <w:rFonts w:ascii="Times New Roman" w:hAnsi="Times New Roman"/>
          <w:color w:val="000000"/>
          <w:szCs w:val="24"/>
        </w:rPr>
      </w:pPr>
      <w:r>
        <w:rPr>
          <w:rFonts w:ascii="Times New Roman" w:hAnsi="Times New Roman"/>
          <w:color w:val="000000"/>
          <w:szCs w:val="24"/>
        </w:rPr>
        <w:t>B</w:t>
      </w:r>
      <w:r w:rsidR="001566E5">
        <w:rPr>
          <w:rFonts w:ascii="Times New Roman" w:hAnsi="Times New Roman"/>
          <w:color w:val="000000"/>
          <w:szCs w:val="24"/>
        </w:rPr>
        <w:t>e available to both the student teacher and the supervising teacher.</w:t>
      </w:r>
    </w:p>
    <w:p w:rsidR="001566E5" w:rsidRPr="0061617D" w:rsidRDefault="006D5324" w:rsidP="00133E58">
      <w:pPr>
        <w:pStyle w:val="ListParagraph"/>
        <w:numPr>
          <w:ilvl w:val="0"/>
          <w:numId w:val="18"/>
        </w:numPr>
        <w:tabs>
          <w:tab w:val="left" w:pos="720"/>
        </w:tabs>
        <w:rPr>
          <w:rFonts w:ascii="Times New Roman" w:hAnsi="Times New Roman"/>
          <w:strike/>
          <w:szCs w:val="24"/>
        </w:rPr>
      </w:pPr>
      <w:r w:rsidRPr="0061617D">
        <w:rPr>
          <w:rFonts w:ascii="Times New Roman" w:hAnsi="Times New Roman"/>
          <w:szCs w:val="24"/>
        </w:rPr>
        <w:t>Complete assessments as required.  See the assessment section for further information</w:t>
      </w:r>
    </w:p>
    <w:p w:rsidR="001566E5" w:rsidRPr="0061617D" w:rsidRDefault="0061617D" w:rsidP="00133E58">
      <w:pPr>
        <w:pStyle w:val="ListParagraph"/>
        <w:numPr>
          <w:ilvl w:val="0"/>
          <w:numId w:val="18"/>
        </w:numPr>
        <w:tabs>
          <w:tab w:val="left" w:pos="720"/>
        </w:tabs>
        <w:rPr>
          <w:rFonts w:ascii="Times New Roman" w:hAnsi="Times New Roman"/>
          <w:szCs w:val="24"/>
        </w:rPr>
      </w:pPr>
      <w:r>
        <w:rPr>
          <w:rFonts w:ascii="Times New Roman" w:hAnsi="Times New Roman"/>
          <w:szCs w:val="24"/>
        </w:rPr>
        <w:t>R</w:t>
      </w:r>
      <w:r w:rsidR="001566E5" w:rsidRPr="0061617D">
        <w:rPr>
          <w:rFonts w:ascii="Times New Roman" w:hAnsi="Times New Roman"/>
          <w:szCs w:val="24"/>
        </w:rPr>
        <w:t>eport any problems immediately to t</w:t>
      </w:r>
      <w:r w:rsidR="00930FE0" w:rsidRPr="0061617D">
        <w:rPr>
          <w:rFonts w:ascii="Times New Roman" w:hAnsi="Times New Roman"/>
          <w:szCs w:val="24"/>
        </w:rPr>
        <w:t>he Student Teaching Coordinator</w:t>
      </w:r>
    </w:p>
    <w:p w:rsidR="001566E5" w:rsidRPr="0061617D" w:rsidRDefault="0061617D" w:rsidP="00133E58">
      <w:pPr>
        <w:pStyle w:val="ListParagraph"/>
        <w:numPr>
          <w:ilvl w:val="0"/>
          <w:numId w:val="18"/>
        </w:numPr>
        <w:tabs>
          <w:tab w:val="left" w:pos="720"/>
        </w:tabs>
        <w:rPr>
          <w:rFonts w:ascii="Times New Roman" w:hAnsi="Times New Roman"/>
          <w:szCs w:val="24"/>
        </w:rPr>
      </w:pPr>
      <w:r>
        <w:rPr>
          <w:rFonts w:ascii="Times New Roman" w:hAnsi="Times New Roman"/>
          <w:szCs w:val="24"/>
        </w:rPr>
        <w:t>S</w:t>
      </w:r>
      <w:r w:rsidR="001566E5" w:rsidRPr="0061617D">
        <w:rPr>
          <w:rFonts w:ascii="Times New Roman" w:hAnsi="Times New Roman"/>
          <w:szCs w:val="24"/>
        </w:rPr>
        <w:t xml:space="preserve">ubmit any required paperwork in a timely manner to the Education Student Services Office. </w:t>
      </w:r>
    </w:p>
    <w:p w:rsidR="00874AEE" w:rsidRPr="0061617D" w:rsidRDefault="00874AEE" w:rsidP="00874AEE">
      <w:pPr>
        <w:pStyle w:val="ListParagraph"/>
        <w:numPr>
          <w:ilvl w:val="0"/>
          <w:numId w:val="18"/>
        </w:numPr>
        <w:tabs>
          <w:tab w:val="left" w:pos="720"/>
        </w:tabs>
        <w:jc w:val="both"/>
        <w:rPr>
          <w:rFonts w:ascii="Times New Roman" w:hAnsi="Times New Roman"/>
          <w:szCs w:val="24"/>
        </w:rPr>
      </w:pPr>
      <w:r w:rsidRPr="0061617D">
        <w:rPr>
          <w:rFonts w:ascii="Times New Roman" w:hAnsi="Times New Roman"/>
          <w:szCs w:val="24"/>
        </w:rPr>
        <w:t>Participate in a triad meeting at the mid</w:t>
      </w:r>
      <w:r w:rsidR="0061617D">
        <w:rPr>
          <w:rFonts w:ascii="Times New Roman" w:hAnsi="Times New Roman"/>
          <w:szCs w:val="24"/>
        </w:rPr>
        <w:t>point and end of student teaching.</w:t>
      </w:r>
    </w:p>
    <w:p w:rsidR="005E7C96" w:rsidRPr="006D5324" w:rsidRDefault="005E7C96" w:rsidP="00133E58">
      <w:pPr>
        <w:pStyle w:val="ListParagraph"/>
        <w:numPr>
          <w:ilvl w:val="0"/>
          <w:numId w:val="18"/>
        </w:numPr>
        <w:rPr>
          <w:rFonts w:ascii="Times New Roman" w:hAnsi="Times New Roman"/>
        </w:rPr>
      </w:pPr>
      <w:r w:rsidRPr="006D5324">
        <w:rPr>
          <w:rFonts w:ascii="Times New Roman" w:hAnsi="Times New Roman"/>
        </w:rPr>
        <w:t>Complete the Diversity Module</w:t>
      </w:r>
      <w:r w:rsidR="00BF38B4" w:rsidRPr="006D5324">
        <w:rPr>
          <w:rFonts w:ascii="Times New Roman" w:hAnsi="Times New Roman"/>
        </w:rPr>
        <w:t xml:space="preserve"> </w:t>
      </w:r>
    </w:p>
    <w:p w:rsidR="009A5015" w:rsidRDefault="009A5015" w:rsidP="00786101">
      <w:pPr>
        <w:tabs>
          <w:tab w:val="left" w:pos="720"/>
        </w:tabs>
        <w:jc w:val="both"/>
        <w:rPr>
          <w:rFonts w:ascii="Times New Roman" w:hAnsi="Times New Roman"/>
          <w:color w:val="000000"/>
          <w:sz w:val="32"/>
          <w:szCs w:val="36"/>
        </w:rPr>
      </w:pPr>
    </w:p>
    <w:p w:rsidR="0061617D" w:rsidRDefault="0061617D" w:rsidP="00786101">
      <w:pPr>
        <w:tabs>
          <w:tab w:val="left" w:pos="720"/>
        </w:tabs>
        <w:jc w:val="both"/>
        <w:rPr>
          <w:rFonts w:ascii="Times New Roman" w:hAnsi="Times New Roman"/>
          <w:color w:val="000000"/>
          <w:sz w:val="32"/>
          <w:szCs w:val="36"/>
        </w:rPr>
      </w:pPr>
    </w:p>
    <w:p w:rsidR="0061617D" w:rsidRDefault="0061617D" w:rsidP="00786101">
      <w:pPr>
        <w:tabs>
          <w:tab w:val="left" w:pos="720"/>
        </w:tabs>
        <w:jc w:val="both"/>
        <w:rPr>
          <w:rFonts w:ascii="Times New Roman" w:hAnsi="Times New Roman"/>
          <w:color w:val="000000"/>
          <w:sz w:val="32"/>
          <w:szCs w:val="36"/>
        </w:rPr>
      </w:pPr>
    </w:p>
    <w:p w:rsidR="0061617D" w:rsidRDefault="0061617D" w:rsidP="00786101">
      <w:pPr>
        <w:tabs>
          <w:tab w:val="left" w:pos="720"/>
        </w:tabs>
        <w:jc w:val="both"/>
        <w:rPr>
          <w:rFonts w:ascii="Times New Roman" w:hAnsi="Times New Roman"/>
          <w:color w:val="000000"/>
          <w:sz w:val="32"/>
          <w:szCs w:val="36"/>
        </w:rPr>
      </w:pPr>
    </w:p>
    <w:p w:rsidR="001566E5" w:rsidRPr="00C43FB9" w:rsidRDefault="001566E5" w:rsidP="00C43FB9">
      <w:pPr>
        <w:rPr>
          <w:sz w:val="48"/>
          <w:szCs w:val="48"/>
        </w:rPr>
      </w:pPr>
      <w:bookmarkStart w:id="6" w:name="_Toc449771612"/>
      <w:bookmarkStart w:id="7" w:name="_Toc449771795"/>
      <w:bookmarkStart w:id="8" w:name="_Toc450012141"/>
      <w:r w:rsidRPr="00C43FB9">
        <w:rPr>
          <w:sz w:val="48"/>
          <w:szCs w:val="48"/>
        </w:rPr>
        <w:lastRenderedPageBreak/>
        <w:t>Getting Started</w:t>
      </w:r>
    </w:p>
    <w:p w:rsidR="001566E5" w:rsidRPr="006A09B1" w:rsidRDefault="001566E5" w:rsidP="009C3D47">
      <w:pPr>
        <w:pStyle w:val="Heading2"/>
        <w:jc w:val="left"/>
        <w:rPr>
          <w:rFonts w:ascii="Times New Roman" w:hAnsi="Times New Roman"/>
          <w:bCs/>
          <w:sz w:val="36"/>
          <w:szCs w:val="36"/>
        </w:rPr>
      </w:pPr>
      <w:r w:rsidRPr="006A09B1">
        <w:rPr>
          <w:rFonts w:ascii="Times New Roman" w:hAnsi="Times New Roman"/>
          <w:bCs/>
          <w:sz w:val="36"/>
          <w:szCs w:val="36"/>
        </w:rPr>
        <w:t>Preliminary Visit to the School Site</w:t>
      </w:r>
      <w:bookmarkEnd w:id="6"/>
      <w:bookmarkEnd w:id="7"/>
      <w:bookmarkEnd w:id="8"/>
    </w:p>
    <w:p w:rsidR="001566E5" w:rsidRPr="007E3E88" w:rsidRDefault="001566E5">
      <w:pPr>
        <w:rPr>
          <w:rFonts w:ascii="Times New Roman" w:hAnsi="Times New Roman"/>
        </w:rPr>
      </w:pPr>
    </w:p>
    <w:p w:rsidR="001566E5" w:rsidRPr="007E3E88" w:rsidRDefault="001566E5">
      <w:pPr>
        <w:rPr>
          <w:rFonts w:ascii="Times New Roman" w:hAnsi="Times New Roman"/>
        </w:rPr>
      </w:pPr>
      <w:r w:rsidRPr="007E3E88">
        <w:rPr>
          <w:rFonts w:ascii="Times New Roman" w:hAnsi="Times New Roman"/>
        </w:rPr>
        <w:t>Students are required to make a preliminary visit to the school to which they have been assigned for the student teaching experience.  The primary purposes of this visit are to:</w:t>
      </w:r>
    </w:p>
    <w:p w:rsidR="001566E5" w:rsidRPr="007E3E88" w:rsidRDefault="001566E5" w:rsidP="0041459C">
      <w:pPr>
        <w:numPr>
          <w:ilvl w:val="0"/>
          <w:numId w:val="1"/>
        </w:numPr>
        <w:tabs>
          <w:tab w:val="num" w:pos="1080"/>
        </w:tabs>
        <w:ind w:left="1080"/>
        <w:rPr>
          <w:rFonts w:ascii="Times New Roman" w:hAnsi="Times New Roman"/>
        </w:rPr>
      </w:pPr>
      <w:r>
        <w:rPr>
          <w:rFonts w:ascii="Times New Roman" w:hAnsi="Times New Roman"/>
        </w:rPr>
        <w:t>m</w:t>
      </w:r>
      <w:r w:rsidRPr="007E3E88">
        <w:rPr>
          <w:rFonts w:ascii="Times New Roman" w:hAnsi="Times New Roman"/>
        </w:rPr>
        <w:t>eet the principal and the host supervising teacher;</w:t>
      </w:r>
    </w:p>
    <w:p w:rsidR="001566E5" w:rsidRPr="007E3E88" w:rsidRDefault="001566E5" w:rsidP="0041459C">
      <w:pPr>
        <w:numPr>
          <w:ilvl w:val="0"/>
          <w:numId w:val="1"/>
        </w:numPr>
        <w:tabs>
          <w:tab w:val="num" w:pos="1080"/>
        </w:tabs>
        <w:ind w:left="1080"/>
        <w:rPr>
          <w:rFonts w:ascii="Times New Roman" w:hAnsi="Times New Roman"/>
        </w:rPr>
      </w:pPr>
      <w:r>
        <w:rPr>
          <w:rFonts w:ascii="Times New Roman" w:hAnsi="Times New Roman"/>
        </w:rPr>
        <w:t>c</w:t>
      </w:r>
      <w:r w:rsidRPr="007E3E88">
        <w:rPr>
          <w:rFonts w:ascii="Times New Roman" w:hAnsi="Times New Roman"/>
        </w:rPr>
        <w:t>onfirm assignment dates;</w:t>
      </w:r>
    </w:p>
    <w:p w:rsidR="001566E5" w:rsidRPr="007E3E88" w:rsidRDefault="001566E5" w:rsidP="0041459C">
      <w:pPr>
        <w:numPr>
          <w:ilvl w:val="0"/>
          <w:numId w:val="1"/>
        </w:numPr>
        <w:tabs>
          <w:tab w:val="num" w:pos="1080"/>
        </w:tabs>
        <w:ind w:left="1080"/>
        <w:rPr>
          <w:rFonts w:ascii="Times New Roman" w:hAnsi="Times New Roman"/>
        </w:rPr>
      </w:pPr>
      <w:r>
        <w:rPr>
          <w:rFonts w:ascii="Times New Roman" w:hAnsi="Times New Roman"/>
        </w:rPr>
        <w:t>p</w:t>
      </w:r>
      <w:r w:rsidRPr="007E3E88">
        <w:rPr>
          <w:rFonts w:ascii="Times New Roman" w:hAnsi="Times New Roman"/>
        </w:rPr>
        <w:t>lan and discuss subjects that will be taught;</w:t>
      </w:r>
    </w:p>
    <w:p w:rsidR="001566E5" w:rsidRPr="007E3E88" w:rsidRDefault="001566E5" w:rsidP="0041459C">
      <w:pPr>
        <w:numPr>
          <w:ilvl w:val="0"/>
          <w:numId w:val="1"/>
        </w:numPr>
        <w:tabs>
          <w:tab w:val="num" w:pos="1080"/>
        </w:tabs>
        <w:ind w:left="1080"/>
        <w:rPr>
          <w:rFonts w:ascii="Times New Roman" w:hAnsi="Times New Roman"/>
        </w:rPr>
      </w:pPr>
      <w:r>
        <w:rPr>
          <w:rFonts w:ascii="Times New Roman" w:hAnsi="Times New Roman"/>
        </w:rPr>
        <w:t>b</w:t>
      </w:r>
      <w:r w:rsidRPr="007E3E88">
        <w:rPr>
          <w:rFonts w:ascii="Times New Roman" w:hAnsi="Times New Roman"/>
        </w:rPr>
        <w:t>ecome acquainted with the school and community; and</w:t>
      </w:r>
    </w:p>
    <w:p w:rsidR="001566E5" w:rsidRPr="007E3E88" w:rsidRDefault="001566E5" w:rsidP="0041459C">
      <w:pPr>
        <w:numPr>
          <w:ilvl w:val="0"/>
          <w:numId w:val="1"/>
        </w:numPr>
        <w:tabs>
          <w:tab w:val="num" w:pos="1080"/>
        </w:tabs>
        <w:ind w:left="1080"/>
        <w:rPr>
          <w:rFonts w:ascii="Times New Roman" w:hAnsi="Times New Roman"/>
        </w:rPr>
      </w:pPr>
      <w:r>
        <w:rPr>
          <w:rFonts w:ascii="Times New Roman" w:hAnsi="Times New Roman"/>
        </w:rPr>
        <w:t>a</w:t>
      </w:r>
      <w:r w:rsidRPr="007E3E88">
        <w:rPr>
          <w:rFonts w:ascii="Times New Roman" w:hAnsi="Times New Roman"/>
        </w:rPr>
        <w:t>rrange for lodging, if necessary.</w:t>
      </w:r>
    </w:p>
    <w:p w:rsidR="001566E5" w:rsidRPr="007E3E88" w:rsidRDefault="001566E5">
      <w:pPr>
        <w:rPr>
          <w:rFonts w:ascii="Times New Roman" w:hAnsi="Times New Roman"/>
        </w:rPr>
      </w:pPr>
    </w:p>
    <w:p w:rsidR="001566E5" w:rsidRDefault="001566E5">
      <w:pPr>
        <w:rPr>
          <w:color w:val="000000"/>
        </w:rPr>
      </w:pPr>
      <w:r w:rsidRPr="007E3E88">
        <w:rPr>
          <w:rFonts w:ascii="Times New Roman" w:hAnsi="Times New Roman"/>
        </w:rPr>
        <w:t xml:space="preserve">Guidelines for making the preliminary visit to the school can be found in </w:t>
      </w:r>
      <w:r w:rsidRPr="007E3E88">
        <w:rPr>
          <w:rFonts w:ascii="Times New Roman" w:hAnsi="Times New Roman"/>
          <w:b/>
        </w:rPr>
        <w:t>Appendix A</w:t>
      </w:r>
      <w:r w:rsidRPr="007E3E88">
        <w:rPr>
          <w:rFonts w:ascii="Times New Roman" w:hAnsi="Times New Roman"/>
        </w:rPr>
        <w:t xml:space="preserve">.  </w:t>
      </w:r>
    </w:p>
    <w:p w:rsidR="001566E5" w:rsidRDefault="001566E5"/>
    <w:p w:rsidR="001566E5" w:rsidRDefault="001566E5">
      <w:pPr>
        <w:pStyle w:val="Heading2"/>
        <w:jc w:val="left"/>
        <w:rPr>
          <w:rFonts w:ascii="Times New Roman" w:hAnsi="Times New Roman"/>
        </w:rPr>
      </w:pPr>
      <w:bookmarkStart w:id="9" w:name="_Toc449771614"/>
      <w:bookmarkStart w:id="10" w:name="_Toc449771797"/>
      <w:bookmarkStart w:id="11" w:name="_Toc450012143"/>
    </w:p>
    <w:p w:rsidR="001566E5" w:rsidRPr="007E3E88" w:rsidRDefault="001566E5">
      <w:pPr>
        <w:pStyle w:val="Heading2"/>
        <w:jc w:val="left"/>
        <w:rPr>
          <w:rFonts w:ascii="Times New Roman" w:hAnsi="Times New Roman"/>
        </w:rPr>
      </w:pPr>
      <w:r w:rsidRPr="007E3E88">
        <w:rPr>
          <w:rFonts w:ascii="Times New Roman" w:hAnsi="Times New Roman"/>
        </w:rPr>
        <w:t>Employment While Student Teaching</w:t>
      </w:r>
      <w:bookmarkEnd w:id="9"/>
      <w:bookmarkEnd w:id="10"/>
      <w:bookmarkEnd w:id="11"/>
    </w:p>
    <w:p w:rsidR="001566E5" w:rsidRPr="007E3E88" w:rsidRDefault="001566E5">
      <w:pPr>
        <w:rPr>
          <w:rFonts w:ascii="Times New Roman" w:hAnsi="Times New Roman"/>
        </w:rPr>
      </w:pPr>
      <w:r>
        <w:rPr>
          <w:rFonts w:ascii="Times New Roman" w:hAnsi="Times New Roman"/>
        </w:rPr>
        <w:t>As listed earlier in this document, st</w:t>
      </w:r>
      <w:r w:rsidRPr="007E3E88">
        <w:rPr>
          <w:rFonts w:ascii="Times New Roman" w:hAnsi="Times New Roman"/>
        </w:rPr>
        <w:t xml:space="preserve">udents are asked to refrain from employment during the period of student teaching.  We are fully aware that there may be certain situations where the student teacher might be engaged in part-time employment during the tenure of the practicum experience.  If this employment is necessary, then the student teacher is responsible for receiving permission from the University </w:t>
      </w:r>
      <w:r w:rsidR="0061617D">
        <w:rPr>
          <w:rFonts w:ascii="Times New Roman" w:hAnsi="Times New Roman"/>
        </w:rPr>
        <w:t>S</w:t>
      </w:r>
      <w:r w:rsidRPr="007E3E88">
        <w:rPr>
          <w:rFonts w:ascii="Times New Roman" w:hAnsi="Times New Roman"/>
        </w:rPr>
        <w:t>upervisor, in cooperation with the</w:t>
      </w:r>
      <w:r>
        <w:rPr>
          <w:rFonts w:ascii="Times New Roman" w:hAnsi="Times New Roman"/>
        </w:rPr>
        <w:t xml:space="preserve"> supervising teacher</w:t>
      </w:r>
      <w:r w:rsidRPr="007E3E88">
        <w:rPr>
          <w:rFonts w:ascii="Times New Roman" w:hAnsi="Times New Roman"/>
        </w:rPr>
        <w:t>, for this privilege.  It is the belief of the university that the student teacher is expected to participate as a full-time teacher while assigned to the school site.  Many activities and responsibilities occur outside the regular school-day schedule for which active participation is required.  The student teacher must be prepared to meet such challenges on a day-to-day basis.  The demands of teaching require an alert, rested, and well-prepared individual who is not dividing his or her energies between teaching and other external responsibilities.  Students who feel they need special consideration with respect to this aspect of the student teaching experie</w:t>
      </w:r>
      <w:r w:rsidR="00EC508B">
        <w:rPr>
          <w:rFonts w:ascii="Times New Roman" w:hAnsi="Times New Roman"/>
        </w:rPr>
        <w:t>nce should contact the Student Teaching Coordinator.</w:t>
      </w:r>
    </w:p>
    <w:p w:rsidR="001566E5" w:rsidRDefault="001566E5"/>
    <w:p w:rsidR="001566E5" w:rsidRDefault="001566E5"/>
    <w:p w:rsidR="001566E5" w:rsidRPr="001666C3" w:rsidRDefault="001566E5">
      <w:pPr>
        <w:pStyle w:val="Heading4"/>
        <w:rPr>
          <w:rFonts w:ascii="Times New Roman" w:hAnsi="Times New Roman"/>
        </w:rPr>
      </w:pPr>
      <w:bookmarkStart w:id="12" w:name="_Toc449771616"/>
      <w:bookmarkStart w:id="13" w:name="_Toc449771799"/>
      <w:bookmarkStart w:id="14" w:name="_Toc450012145"/>
      <w:r w:rsidRPr="001666C3">
        <w:rPr>
          <w:rFonts w:ascii="Times New Roman" w:hAnsi="Times New Roman"/>
        </w:rPr>
        <w:t>Student Teaching Schedule</w:t>
      </w:r>
      <w:bookmarkEnd w:id="12"/>
      <w:bookmarkEnd w:id="13"/>
      <w:bookmarkEnd w:id="14"/>
    </w:p>
    <w:p w:rsidR="001566E5" w:rsidRPr="001666C3" w:rsidRDefault="001566E5">
      <w:pPr>
        <w:rPr>
          <w:rFonts w:ascii="Times New Roman" w:hAnsi="Times New Roman"/>
        </w:rPr>
      </w:pPr>
      <w:r w:rsidRPr="001666C3">
        <w:rPr>
          <w:rFonts w:ascii="Times New Roman" w:hAnsi="Times New Roman"/>
        </w:rPr>
        <w:t>Each student teacher is required to complete and return the Schedule of Supervised Teaching Act</w:t>
      </w:r>
      <w:r w:rsidR="0061617D">
        <w:rPr>
          <w:rFonts w:ascii="Times New Roman" w:hAnsi="Times New Roman"/>
        </w:rPr>
        <w:t>ivities form to the University S</w:t>
      </w:r>
      <w:r w:rsidRPr="001666C3">
        <w:rPr>
          <w:rFonts w:ascii="Times New Roman" w:hAnsi="Times New Roman"/>
        </w:rPr>
        <w:t xml:space="preserve">upervisor.  The </w:t>
      </w:r>
      <w:r>
        <w:rPr>
          <w:rFonts w:ascii="Times New Roman" w:hAnsi="Times New Roman"/>
        </w:rPr>
        <w:t xml:space="preserve">form should be returned to the </w:t>
      </w:r>
      <w:r w:rsidR="0061617D">
        <w:rPr>
          <w:rFonts w:ascii="Times New Roman" w:hAnsi="Times New Roman"/>
        </w:rPr>
        <w:t>University S</w:t>
      </w:r>
      <w:r w:rsidRPr="001666C3">
        <w:rPr>
          <w:rFonts w:ascii="Times New Roman" w:hAnsi="Times New Roman"/>
        </w:rPr>
        <w:t>upervisor no later than the end of the second week of the student teaching experience.  A</w:t>
      </w:r>
      <w:r>
        <w:rPr>
          <w:rFonts w:ascii="Times New Roman" w:hAnsi="Times New Roman"/>
        </w:rPr>
        <w:t>n</w:t>
      </w:r>
      <w:r w:rsidRPr="001666C3">
        <w:rPr>
          <w:rFonts w:ascii="Times New Roman" w:hAnsi="Times New Roman"/>
        </w:rPr>
        <w:t xml:space="preserve"> </w:t>
      </w:r>
      <w:r>
        <w:rPr>
          <w:rFonts w:ascii="Times New Roman" w:hAnsi="Times New Roman"/>
        </w:rPr>
        <w:t>example</w:t>
      </w:r>
      <w:r w:rsidRPr="001666C3">
        <w:rPr>
          <w:rFonts w:ascii="Times New Roman" w:hAnsi="Times New Roman"/>
        </w:rPr>
        <w:t xml:space="preserve"> of the form is found in </w:t>
      </w:r>
      <w:r w:rsidRPr="001666C3">
        <w:rPr>
          <w:rFonts w:ascii="Times New Roman" w:hAnsi="Times New Roman"/>
          <w:b/>
        </w:rPr>
        <w:t>Appendix B</w:t>
      </w:r>
      <w:r w:rsidR="00EC508B">
        <w:rPr>
          <w:rFonts w:ascii="Times New Roman" w:hAnsi="Times New Roman"/>
        </w:rPr>
        <w:t>.</w:t>
      </w:r>
    </w:p>
    <w:p w:rsidR="001566E5" w:rsidRDefault="001566E5"/>
    <w:p w:rsidR="001566E5" w:rsidRPr="001666C3" w:rsidRDefault="001566E5">
      <w:pPr>
        <w:pStyle w:val="Heading4"/>
        <w:rPr>
          <w:rFonts w:ascii="Times New Roman" w:hAnsi="Times New Roman"/>
        </w:rPr>
      </w:pPr>
      <w:bookmarkStart w:id="15" w:name="_Toc449771619"/>
      <w:bookmarkStart w:id="16" w:name="_Toc449771802"/>
      <w:bookmarkStart w:id="17" w:name="_Toc450012148"/>
      <w:r w:rsidRPr="001666C3">
        <w:rPr>
          <w:rFonts w:ascii="Times New Roman" w:hAnsi="Times New Roman"/>
        </w:rPr>
        <w:t>Attendance</w:t>
      </w:r>
      <w:bookmarkEnd w:id="15"/>
      <w:bookmarkEnd w:id="16"/>
      <w:bookmarkEnd w:id="17"/>
    </w:p>
    <w:p w:rsidR="001566E5" w:rsidRPr="001666C3" w:rsidRDefault="001566E5">
      <w:pPr>
        <w:rPr>
          <w:rFonts w:ascii="Times New Roman" w:hAnsi="Times New Roman"/>
        </w:rPr>
      </w:pPr>
      <w:r w:rsidRPr="001666C3">
        <w:rPr>
          <w:rFonts w:ascii="Times New Roman" w:hAnsi="Times New Roman"/>
        </w:rPr>
        <w:t xml:space="preserve">The student teacher is expected to be in school every day for the full term of the student teaching assignment except when prevented by illness or acknowledged emergency.  All illnesses and emergencies should be reported in a timely fashion to the host supervising teacher and the host school administration.  Any extended illness or emergency of </w:t>
      </w:r>
      <w:r w:rsidRPr="001666C3">
        <w:rPr>
          <w:rFonts w:ascii="Times New Roman" w:hAnsi="Times New Roman"/>
          <w:b/>
          <w:bCs/>
        </w:rPr>
        <w:t>two (2) or more days</w:t>
      </w:r>
      <w:r w:rsidRPr="001666C3">
        <w:rPr>
          <w:rFonts w:ascii="Times New Roman" w:hAnsi="Times New Roman"/>
        </w:rPr>
        <w:t xml:space="preserve"> </w:t>
      </w:r>
      <w:r>
        <w:rPr>
          <w:rFonts w:ascii="Times New Roman" w:hAnsi="Times New Roman"/>
        </w:rPr>
        <w:t>should also be reported to the u</w:t>
      </w:r>
      <w:r w:rsidRPr="001666C3">
        <w:rPr>
          <w:rFonts w:ascii="Times New Roman" w:hAnsi="Times New Roman"/>
        </w:rPr>
        <w:t xml:space="preserve">niversity supervisor.  If the number of absences is </w:t>
      </w:r>
      <w:r w:rsidRPr="001666C3">
        <w:rPr>
          <w:rFonts w:ascii="Times New Roman" w:hAnsi="Times New Roman"/>
          <w:b/>
        </w:rPr>
        <w:t>more than two (2)</w:t>
      </w:r>
      <w:r w:rsidRPr="001666C3">
        <w:rPr>
          <w:rFonts w:ascii="Times New Roman" w:hAnsi="Times New Roman"/>
        </w:rPr>
        <w:t xml:space="preserve">, the student teaching experience may be lengthened at the discretion of the </w:t>
      </w:r>
      <w:r w:rsidR="0061617D">
        <w:rPr>
          <w:rFonts w:ascii="Times New Roman" w:hAnsi="Times New Roman"/>
        </w:rPr>
        <w:t>University S</w:t>
      </w:r>
      <w:r w:rsidRPr="001666C3">
        <w:rPr>
          <w:rFonts w:ascii="Times New Roman" w:hAnsi="Times New Roman"/>
        </w:rPr>
        <w:t>upervisor.</w:t>
      </w:r>
    </w:p>
    <w:p w:rsidR="001566E5" w:rsidRPr="001666C3" w:rsidRDefault="001566E5">
      <w:pPr>
        <w:rPr>
          <w:rFonts w:ascii="Times New Roman" w:hAnsi="Times New Roman"/>
        </w:rPr>
      </w:pPr>
    </w:p>
    <w:p w:rsidR="001566E5" w:rsidRPr="001666C3" w:rsidRDefault="001566E5">
      <w:pPr>
        <w:rPr>
          <w:rFonts w:ascii="Times New Roman" w:hAnsi="Times New Roman"/>
        </w:rPr>
      </w:pPr>
      <w:r w:rsidRPr="001666C3">
        <w:rPr>
          <w:rFonts w:ascii="Times New Roman" w:hAnsi="Times New Roman"/>
        </w:rPr>
        <w:t>The student teacher should</w:t>
      </w:r>
      <w:r>
        <w:rPr>
          <w:rFonts w:ascii="Times New Roman" w:hAnsi="Times New Roman"/>
        </w:rPr>
        <w:t xml:space="preserve"> plan to maintain regular faculty hours at his/her host school</w:t>
      </w:r>
      <w:r w:rsidRPr="001666C3">
        <w:rPr>
          <w:rFonts w:ascii="Times New Roman" w:hAnsi="Times New Roman"/>
        </w:rPr>
        <w:t xml:space="preserve">.  </w:t>
      </w:r>
      <w:r>
        <w:rPr>
          <w:rFonts w:ascii="Times New Roman" w:hAnsi="Times New Roman"/>
        </w:rPr>
        <w:t>S</w:t>
      </w:r>
      <w:r w:rsidRPr="001666C3">
        <w:rPr>
          <w:rFonts w:ascii="Times New Roman" w:hAnsi="Times New Roman"/>
        </w:rPr>
        <w:t xml:space="preserve">tudent teachers </w:t>
      </w:r>
      <w:r>
        <w:rPr>
          <w:rFonts w:ascii="Times New Roman" w:hAnsi="Times New Roman"/>
        </w:rPr>
        <w:t>should attend</w:t>
      </w:r>
      <w:r w:rsidRPr="001666C3">
        <w:rPr>
          <w:rFonts w:ascii="Times New Roman" w:hAnsi="Times New Roman"/>
        </w:rPr>
        <w:t xml:space="preserve"> faculty </w:t>
      </w:r>
      <w:r>
        <w:rPr>
          <w:rFonts w:ascii="Times New Roman" w:hAnsi="Times New Roman"/>
        </w:rPr>
        <w:t>meetings, staff development, in-</w:t>
      </w:r>
      <w:r w:rsidRPr="001666C3">
        <w:rPr>
          <w:rFonts w:ascii="Times New Roman" w:hAnsi="Times New Roman"/>
        </w:rPr>
        <w:t xml:space="preserve">service meetings, and </w:t>
      </w:r>
      <w:r>
        <w:rPr>
          <w:rFonts w:ascii="Times New Roman" w:hAnsi="Times New Roman"/>
        </w:rPr>
        <w:t>extracurricular activities as appropriate and recommended by the supervising teacher or the university supervisor.</w:t>
      </w:r>
    </w:p>
    <w:p w:rsidR="001566E5" w:rsidRPr="006A09B1" w:rsidRDefault="001566E5">
      <w:pPr>
        <w:pStyle w:val="Heading4"/>
        <w:rPr>
          <w:rFonts w:ascii="Times New Roman" w:hAnsi="Times New Roman"/>
        </w:rPr>
      </w:pPr>
      <w:bookmarkStart w:id="18" w:name="_Toc449771622"/>
      <w:bookmarkStart w:id="19" w:name="_Toc449771805"/>
      <w:bookmarkStart w:id="20" w:name="_Toc450012151"/>
      <w:r w:rsidRPr="006A09B1">
        <w:rPr>
          <w:rFonts w:ascii="Times New Roman" w:hAnsi="Times New Roman"/>
        </w:rPr>
        <w:lastRenderedPageBreak/>
        <w:t>Guidelines for Supervising Teachers and Student Teachers</w:t>
      </w:r>
      <w:bookmarkEnd w:id="18"/>
      <w:bookmarkEnd w:id="19"/>
      <w:bookmarkEnd w:id="20"/>
    </w:p>
    <w:p w:rsidR="001566E5" w:rsidRPr="006A09B1" w:rsidRDefault="001566E5">
      <w:pPr>
        <w:rPr>
          <w:rFonts w:ascii="Times New Roman" w:hAnsi="Times New Roman"/>
          <w:bCs/>
        </w:rPr>
      </w:pPr>
    </w:p>
    <w:p w:rsidR="001566E5" w:rsidRPr="006A09B1" w:rsidRDefault="001566E5">
      <w:pPr>
        <w:pStyle w:val="Heading6"/>
        <w:rPr>
          <w:rFonts w:ascii="Times New Roman" w:hAnsi="Times New Roman"/>
        </w:rPr>
      </w:pPr>
      <w:bookmarkStart w:id="21" w:name="_Toc449771806"/>
      <w:r w:rsidRPr="006A09B1">
        <w:rPr>
          <w:rFonts w:ascii="Times New Roman" w:hAnsi="Times New Roman"/>
        </w:rPr>
        <w:t>Getting Started</w:t>
      </w:r>
      <w:bookmarkEnd w:id="21"/>
    </w:p>
    <w:p w:rsidR="001566E5" w:rsidRPr="006A09B1" w:rsidRDefault="001566E5">
      <w:pPr>
        <w:rPr>
          <w:rFonts w:ascii="Times New Roman" w:hAnsi="Times New Roman"/>
        </w:rPr>
      </w:pPr>
      <w:r w:rsidRPr="006A09B1">
        <w:rPr>
          <w:rFonts w:ascii="Times New Roman" w:hAnsi="Times New Roman"/>
        </w:rPr>
        <w:t>The student teacher's first few days of the student teaching experience represent a period of radical adjustment to a new and exciting environment.  It involves learning about pupils, teachers, administrators, schedules, procedures, materials, and most importantly, classroom management.  The list that follows is representative of the types of materials and procedures with which the student teacher should become acquainted.  The acquisition of these materials will provide contacts with a diversity of school personnel, thus helping the student teacher become knowledgeable of the school environment.  Suggested materials are:</w:t>
      </w:r>
    </w:p>
    <w:p w:rsidR="001566E5" w:rsidRPr="006A09B1" w:rsidRDefault="001566E5" w:rsidP="00133E58">
      <w:pPr>
        <w:numPr>
          <w:ilvl w:val="0"/>
          <w:numId w:val="11"/>
        </w:numPr>
        <w:tabs>
          <w:tab w:val="num" w:pos="1080"/>
        </w:tabs>
        <w:ind w:left="1080"/>
        <w:rPr>
          <w:rFonts w:ascii="Times New Roman" w:hAnsi="Times New Roman"/>
        </w:rPr>
      </w:pPr>
      <w:r w:rsidRPr="006A09B1">
        <w:rPr>
          <w:rFonts w:ascii="Times New Roman" w:hAnsi="Times New Roman"/>
        </w:rPr>
        <w:t>Faculty handbook;</w:t>
      </w:r>
    </w:p>
    <w:p w:rsidR="001566E5" w:rsidRPr="006A09B1" w:rsidRDefault="001566E5" w:rsidP="00133E58">
      <w:pPr>
        <w:numPr>
          <w:ilvl w:val="0"/>
          <w:numId w:val="11"/>
        </w:numPr>
        <w:tabs>
          <w:tab w:val="num" w:pos="720"/>
          <w:tab w:val="num" w:pos="1080"/>
        </w:tabs>
        <w:ind w:left="720" w:firstLine="0"/>
        <w:rPr>
          <w:rFonts w:ascii="Times New Roman" w:hAnsi="Times New Roman"/>
        </w:rPr>
      </w:pPr>
      <w:r w:rsidRPr="006A09B1">
        <w:rPr>
          <w:rFonts w:ascii="Times New Roman" w:hAnsi="Times New Roman"/>
        </w:rPr>
        <w:t>Student  handbook;</w:t>
      </w:r>
    </w:p>
    <w:p w:rsidR="001566E5" w:rsidRPr="006A09B1" w:rsidRDefault="001566E5" w:rsidP="00133E58">
      <w:pPr>
        <w:numPr>
          <w:ilvl w:val="0"/>
          <w:numId w:val="11"/>
        </w:numPr>
        <w:tabs>
          <w:tab w:val="num" w:pos="720"/>
          <w:tab w:val="num" w:pos="1080"/>
        </w:tabs>
        <w:ind w:left="720" w:firstLine="0"/>
        <w:rPr>
          <w:rFonts w:ascii="Times New Roman" w:hAnsi="Times New Roman"/>
        </w:rPr>
      </w:pPr>
      <w:r w:rsidRPr="006A09B1">
        <w:rPr>
          <w:rFonts w:ascii="Times New Roman" w:hAnsi="Times New Roman"/>
        </w:rPr>
        <w:t>Curriculum guides;</w:t>
      </w:r>
    </w:p>
    <w:p w:rsidR="001566E5" w:rsidRPr="006A09B1" w:rsidRDefault="001566E5" w:rsidP="00133E58">
      <w:pPr>
        <w:numPr>
          <w:ilvl w:val="0"/>
          <w:numId w:val="11"/>
        </w:numPr>
        <w:tabs>
          <w:tab w:val="num" w:pos="720"/>
          <w:tab w:val="num" w:pos="1080"/>
        </w:tabs>
        <w:ind w:left="720" w:firstLine="0"/>
        <w:rPr>
          <w:rFonts w:ascii="Times New Roman" w:hAnsi="Times New Roman"/>
        </w:rPr>
      </w:pPr>
      <w:r w:rsidRPr="006A09B1">
        <w:rPr>
          <w:rFonts w:ascii="Times New Roman" w:hAnsi="Times New Roman"/>
        </w:rPr>
        <w:t>School calendar;</w:t>
      </w:r>
    </w:p>
    <w:p w:rsidR="001566E5" w:rsidRPr="006A09B1" w:rsidRDefault="001566E5" w:rsidP="00133E58">
      <w:pPr>
        <w:numPr>
          <w:ilvl w:val="0"/>
          <w:numId w:val="11"/>
        </w:numPr>
        <w:tabs>
          <w:tab w:val="num" w:pos="720"/>
          <w:tab w:val="num" w:pos="1080"/>
        </w:tabs>
        <w:ind w:left="720" w:firstLine="0"/>
        <w:rPr>
          <w:rFonts w:ascii="Times New Roman" w:hAnsi="Times New Roman"/>
        </w:rPr>
      </w:pPr>
      <w:r w:rsidRPr="006A09B1">
        <w:rPr>
          <w:rFonts w:ascii="Times New Roman" w:hAnsi="Times New Roman"/>
        </w:rPr>
        <w:t>Schedule of classes;</w:t>
      </w:r>
    </w:p>
    <w:p w:rsidR="001566E5" w:rsidRPr="006A09B1" w:rsidRDefault="001566E5" w:rsidP="00133E58">
      <w:pPr>
        <w:numPr>
          <w:ilvl w:val="0"/>
          <w:numId w:val="11"/>
        </w:numPr>
        <w:tabs>
          <w:tab w:val="num" w:pos="720"/>
          <w:tab w:val="num" w:pos="1080"/>
        </w:tabs>
        <w:ind w:left="720" w:firstLine="0"/>
        <w:rPr>
          <w:rFonts w:ascii="Times New Roman" w:hAnsi="Times New Roman"/>
        </w:rPr>
      </w:pPr>
      <w:r w:rsidRPr="006A09B1">
        <w:rPr>
          <w:rFonts w:ascii="Times New Roman" w:hAnsi="Times New Roman"/>
        </w:rPr>
        <w:t>Parking regulations;</w:t>
      </w:r>
    </w:p>
    <w:p w:rsidR="001566E5" w:rsidRPr="006A09B1" w:rsidRDefault="001566E5" w:rsidP="00133E58">
      <w:pPr>
        <w:numPr>
          <w:ilvl w:val="0"/>
          <w:numId w:val="11"/>
        </w:numPr>
        <w:tabs>
          <w:tab w:val="num" w:pos="720"/>
          <w:tab w:val="num" w:pos="1080"/>
        </w:tabs>
        <w:ind w:left="720" w:firstLine="0"/>
        <w:rPr>
          <w:rFonts w:ascii="Times New Roman" w:hAnsi="Times New Roman"/>
        </w:rPr>
      </w:pPr>
      <w:r w:rsidRPr="006A09B1">
        <w:rPr>
          <w:rFonts w:ascii="Times New Roman" w:hAnsi="Times New Roman"/>
        </w:rPr>
        <w:t>City map;</w:t>
      </w:r>
    </w:p>
    <w:p w:rsidR="001566E5" w:rsidRPr="006A09B1" w:rsidRDefault="001566E5" w:rsidP="00133E58">
      <w:pPr>
        <w:numPr>
          <w:ilvl w:val="0"/>
          <w:numId w:val="11"/>
        </w:numPr>
        <w:tabs>
          <w:tab w:val="num" w:pos="720"/>
          <w:tab w:val="num" w:pos="1080"/>
        </w:tabs>
        <w:ind w:left="720" w:firstLine="0"/>
        <w:rPr>
          <w:rFonts w:ascii="Times New Roman" w:hAnsi="Times New Roman"/>
        </w:rPr>
      </w:pPr>
      <w:r w:rsidRPr="006A09B1">
        <w:rPr>
          <w:rFonts w:ascii="Times New Roman" w:hAnsi="Times New Roman"/>
        </w:rPr>
        <w:t>Seating charts;</w:t>
      </w:r>
    </w:p>
    <w:p w:rsidR="001566E5" w:rsidRPr="006A09B1" w:rsidRDefault="001566E5" w:rsidP="00133E58">
      <w:pPr>
        <w:numPr>
          <w:ilvl w:val="0"/>
          <w:numId w:val="11"/>
        </w:numPr>
        <w:tabs>
          <w:tab w:val="num" w:pos="720"/>
          <w:tab w:val="num" w:pos="1080"/>
        </w:tabs>
        <w:ind w:left="720" w:firstLine="0"/>
        <w:rPr>
          <w:rFonts w:ascii="Times New Roman" w:hAnsi="Times New Roman"/>
        </w:rPr>
      </w:pPr>
      <w:r w:rsidRPr="006A09B1">
        <w:rPr>
          <w:rFonts w:ascii="Times New Roman" w:hAnsi="Times New Roman"/>
        </w:rPr>
        <w:t>Textbooks;</w:t>
      </w:r>
    </w:p>
    <w:p w:rsidR="001566E5" w:rsidRPr="006A09B1" w:rsidRDefault="001566E5" w:rsidP="00133E58">
      <w:pPr>
        <w:numPr>
          <w:ilvl w:val="0"/>
          <w:numId w:val="11"/>
        </w:numPr>
        <w:tabs>
          <w:tab w:val="num" w:pos="720"/>
          <w:tab w:val="num" w:pos="1080"/>
        </w:tabs>
        <w:ind w:left="720" w:firstLine="0"/>
        <w:rPr>
          <w:rFonts w:ascii="Times New Roman" w:hAnsi="Times New Roman"/>
        </w:rPr>
      </w:pPr>
      <w:r w:rsidRPr="006A09B1">
        <w:rPr>
          <w:rFonts w:ascii="Times New Roman" w:hAnsi="Times New Roman"/>
        </w:rPr>
        <w:t>Activities;</w:t>
      </w:r>
    </w:p>
    <w:p w:rsidR="001566E5" w:rsidRPr="006A09B1" w:rsidRDefault="001566E5" w:rsidP="00133E58">
      <w:pPr>
        <w:numPr>
          <w:ilvl w:val="0"/>
          <w:numId w:val="11"/>
        </w:numPr>
        <w:tabs>
          <w:tab w:val="num" w:pos="720"/>
          <w:tab w:val="num" w:pos="1080"/>
        </w:tabs>
        <w:ind w:left="720" w:firstLine="0"/>
        <w:rPr>
          <w:rFonts w:ascii="Times New Roman" w:hAnsi="Times New Roman"/>
        </w:rPr>
      </w:pPr>
      <w:r w:rsidRPr="006A09B1">
        <w:rPr>
          <w:rFonts w:ascii="Times New Roman" w:hAnsi="Times New Roman"/>
        </w:rPr>
        <w:t>Emergency procedures;</w:t>
      </w:r>
    </w:p>
    <w:p w:rsidR="001566E5" w:rsidRPr="006A09B1" w:rsidRDefault="001566E5" w:rsidP="00133E58">
      <w:pPr>
        <w:numPr>
          <w:ilvl w:val="0"/>
          <w:numId w:val="11"/>
        </w:numPr>
        <w:tabs>
          <w:tab w:val="num" w:pos="720"/>
          <w:tab w:val="num" w:pos="1080"/>
        </w:tabs>
        <w:ind w:left="720" w:firstLine="0"/>
        <w:rPr>
          <w:rFonts w:ascii="Times New Roman" w:hAnsi="Times New Roman"/>
        </w:rPr>
      </w:pPr>
      <w:r w:rsidRPr="006A09B1">
        <w:rPr>
          <w:rFonts w:ascii="Times New Roman" w:hAnsi="Times New Roman"/>
        </w:rPr>
        <w:t>Classroom rules; and</w:t>
      </w:r>
    </w:p>
    <w:p w:rsidR="001566E5" w:rsidRPr="006A09B1" w:rsidRDefault="001566E5" w:rsidP="00133E58">
      <w:pPr>
        <w:numPr>
          <w:ilvl w:val="0"/>
          <w:numId w:val="11"/>
        </w:numPr>
        <w:tabs>
          <w:tab w:val="num" w:pos="720"/>
          <w:tab w:val="num" w:pos="1080"/>
        </w:tabs>
        <w:ind w:left="720" w:firstLine="0"/>
        <w:rPr>
          <w:rFonts w:ascii="Times New Roman" w:hAnsi="Times New Roman"/>
        </w:rPr>
      </w:pPr>
      <w:r w:rsidRPr="006A09B1">
        <w:rPr>
          <w:rFonts w:ascii="Times New Roman" w:hAnsi="Times New Roman"/>
        </w:rPr>
        <w:t>Forms, e.g., hall passes, absences, tardiness, etc.</w:t>
      </w:r>
    </w:p>
    <w:p w:rsidR="001566E5" w:rsidRPr="006A09B1" w:rsidRDefault="001566E5">
      <w:pPr>
        <w:ind w:left="360"/>
        <w:rPr>
          <w:rFonts w:ascii="Times New Roman" w:hAnsi="Times New Roman"/>
        </w:rPr>
      </w:pPr>
    </w:p>
    <w:p w:rsidR="001566E5" w:rsidRPr="006A09B1" w:rsidRDefault="001566E5">
      <w:pPr>
        <w:rPr>
          <w:rFonts w:ascii="Times New Roman" w:hAnsi="Times New Roman"/>
        </w:rPr>
      </w:pPr>
      <w:r w:rsidRPr="006A09B1">
        <w:rPr>
          <w:rFonts w:ascii="Times New Roman" w:hAnsi="Times New Roman"/>
        </w:rPr>
        <w:t>The student teacher should review these materials carefully and become familiar with the rules and regulations, procedural matters, physical facilities, all stakeholders, and the community.</w:t>
      </w:r>
    </w:p>
    <w:p w:rsidR="001566E5" w:rsidRPr="006A09B1" w:rsidRDefault="001566E5">
      <w:pPr>
        <w:rPr>
          <w:rFonts w:ascii="Times New Roman" w:hAnsi="Times New Roman"/>
        </w:rPr>
      </w:pPr>
    </w:p>
    <w:p w:rsidR="001566E5" w:rsidRPr="006A09B1" w:rsidRDefault="001566E5">
      <w:pPr>
        <w:rPr>
          <w:rFonts w:ascii="Times New Roman" w:hAnsi="Times New Roman"/>
        </w:rPr>
      </w:pPr>
      <w:r w:rsidRPr="006A09B1">
        <w:rPr>
          <w:rFonts w:ascii="Times New Roman" w:hAnsi="Times New Roman"/>
        </w:rPr>
        <w:t>Student teachers should assume classroom responsibilities gradually, but early in the school assignment--that is, during the first week of the professional experience.  Early involvement reduces anxiety, diminishes boredom, and enhances in the overall development of the student teacher as an effective educator.  Early activities may include the following:</w:t>
      </w:r>
    </w:p>
    <w:p w:rsidR="001566E5" w:rsidRPr="006A09B1" w:rsidRDefault="001566E5" w:rsidP="00133E58">
      <w:pPr>
        <w:numPr>
          <w:ilvl w:val="0"/>
          <w:numId w:val="2"/>
        </w:numPr>
        <w:tabs>
          <w:tab w:val="num" w:pos="1080"/>
        </w:tabs>
        <w:ind w:left="1080"/>
        <w:rPr>
          <w:rFonts w:ascii="Times New Roman" w:hAnsi="Times New Roman"/>
        </w:rPr>
      </w:pPr>
      <w:r w:rsidRPr="006A09B1">
        <w:rPr>
          <w:rFonts w:ascii="Times New Roman" w:hAnsi="Times New Roman"/>
        </w:rPr>
        <w:t>Distributing and collecting papers and materials;</w:t>
      </w:r>
    </w:p>
    <w:p w:rsidR="001566E5" w:rsidRPr="006A09B1" w:rsidRDefault="001566E5" w:rsidP="00133E58">
      <w:pPr>
        <w:numPr>
          <w:ilvl w:val="0"/>
          <w:numId w:val="2"/>
        </w:numPr>
        <w:tabs>
          <w:tab w:val="num" w:pos="1080"/>
        </w:tabs>
        <w:ind w:left="1080"/>
        <w:rPr>
          <w:rFonts w:ascii="Times New Roman" w:hAnsi="Times New Roman"/>
        </w:rPr>
      </w:pPr>
      <w:r w:rsidRPr="006A09B1">
        <w:rPr>
          <w:rFonts w:ascii="Times New Roman" w:hAnsi="Times New Roman"/>
        </w:rPr>
        <w:t>Checking attendance;</w:t>
      </w:r>
    </w:p>
    <w:p w:rsidR="001566E5" w:rsidRPr="006A09B1" w:rsidRDefault="001566E5" w:rsidP="00133E58">
      <w:pPr>
        <w:numPr>
          <w:ilvl w:val="0"/>
          <w:numId w:val="2"/>
        </w:numPr>
        <w:tabs>
          <w:tab w:val="num" w:pos="1080"/>
        </w:tabs>
        <w:ind w:left="1080"/>
        <w:rPr>
          <w:rFonts w:ascii="Times New Roman" w:hAnsi="Times New Roman"/>
        </w:rPr>
      </w:pPr>
      <w:r w:rsidRPr="006A09B1">
        <w:rPr>
          <w:rFonts w:ascii="Times New Roman" w:hAnsi="Times New Roman"/>
        </w:rPr>
        <w:t>Carrying out brief teaching activities, e.g., a form of team teaching;</w:t>
      </w:r>
    </w:p>
    <w:p w:rsidR="001566E5" w:rsidRPr="006A09B1" w:rsidRDefault="001566E5" w:rsidP="00133E58">
      <w:pPr>
        <w:numPr>
          <w:ilvl w:val="0"/>
          <w:numId w:val="2"/>
        </w:numPr>
        <w:tabs>
          <w:tab w:val="num" w:pos="1080"/>
        </w:tabs>
        <w:ind w:left="1080"/>
        <w:rPr>
          <w:rFonts w:ascii="Times New Roman" w:hAnsi="Times New Roman"/>
        </w:rPr>
      </w:pPr>
      <w:r w:rsidRPr="006A09B1">
        <w:rPr>
          <w:rFonts w:ascii="Times New Roman" w:hAnsi="Times New Roman"/>
        </w:rPr>
        <w:t>Supervising/assisting with study periods;</w:t>
      </w:r>
    </w:p>
    <w:p w:rsidR="001566E5" w:rsidRPr="006A09B1" w:rsidRDefault="001566E5" w:rsidP="00133E58">
      <w:pPr>
        <w:numPr>
          <w:ilvl w:val="0"/>
          <w:numId w:val="2"/>
        </w:numPr>
        <w:tabs>
          <w:tab w:val="num" w:pos="1080"/>
        </w:tabs>
        <w:ind w:left="1080"/>
        <w:rPr>
          <w:rFonts w:ascii="Times New Roman" w:hAnsi="Times New Roman"/>
        </w:rPr>
      </w:pPr>
      <w:r w:rsidRPr="006A09B1">
        <w:rPr>
          <w:rFonts w:ascii="Times New Roman" w:hAnsi="Times New Roman"/>
        </w:rPr>
        <w:t>Administering tests and/or quizzes;</w:t>
      </w:r>
    </w:p>
    <w:p w:rsidR="001566E5" w:rsidRPr="006A09B1" w:rsidRDefault="001566E5" w:rsidP="00133E58">
      <w:pPr>
        <w:numPr>
          <w:ilvl w:val="0"/>
          <w:numId w:val="2"/>
        </w:numPr>
        <w:tabs>
          <w:tab w:val="num" w:pos="1080"/>
        </w:tabs>
        <w:ind w:left="1080"/>
        <w:rPr>
          <w:rFonts w:ascii="Times New Roman" w:hAnsi="Times New Roman"/>
        </w:rPr>
      </w:pPr>
      <w:r w:rsidRPr="006A09B1">
        <w:rPr>
          <w:rFonts w:ascii="Times New Roman" w:hAnsi="Times New Roman"/>
        </w:rPr>
        <w:t>Working with individuals and small groups;</w:t>
      </w:r>
    </w:p>
    <w:p w:rsidR="001566E5" w:rsidRPr="006A09B1" w:rsidRDefault="001566E5" w:rsidP="00133E58">
      <w:pPr>
        <w:numPr>
          <w:ilvl w:val="0"/>
          <w:numId w:val="2"/>
        </w:numPr>
        <w:tabs>
          <w:tab w:val="num" w:pos="1080"/>
        </w:tabs>
        <w:ind w:left="1080"/>
        <w:rPr>
          <w:rFonts w:ascii="Times New Roman" w:hAnsi="Times New Roman"/>
        </w:rPr>
      </w:pPr>
      <w:r w:rsidRPr="006A09B1">
        <w:rPr>
          <w:rFonts w:ascii="Times New Roman" w:hAnsi="Times New Roman"/>
        </w:rPr>
        <w:t>Assisting with demonstrations;</w:t>
      </w:r>
    </w:p>
    <w:p w:rsidR="001566E5" w:rsidRPr="006A09B1" w:rsidRDefault="001566E5" w:rsidP="00133E58">
      <w:pPr>
        <w:numPr>
          <w:ilvl w:val="0"/>
          <w:numId w:val="2"/>
        </w:numPr>
        <w:tabs>
          <w:tab w:val="num" w:pos="1080"/>
        </w:tabs>
        <w:ind w:left="1080"/>
        <w:rPr>
          <w:rFonts w:ascii="Times New Roman" w:hAnsi="Times New Roman"/>
        </w:rPr>
      </w:pPr>
      <w:r w:rsidRPr="006A09B1">
        <w:rPr>
          <w:rFonts w:ascii="Times New Roman" w:hAnsi="Times New Roman"/>
        </w:rPr>
        <w:t>Operating equipment;</w:t>
      </w:r>
    </w:p>
    <w:p w:rsidR="001566E5" w:rsidRPr="006A09B1" w:rsidRDefault="001566E5" w:rsidP="00133E58">
      <w:pPr>
        <w:numPr>
          <w:ilvl w:val="0"/>
          <w:numId w:val="2"/>
        </w:numPr>
        <w:tabs>
          <w:tab w:val="num" w:pos="1080"/>
        </w:tabs>
        <w:ind w:left="1080"/>
        <w:rPr>
          <w:rFonts w:ascii="Times New Roman" w:hAnsi="Times New Roman"/>
        </w:rPr>
      </w:pPr>
      <w:r w:rsidRPr="006A09B1">
        <w:rPr>
          <w:rFonts w:ascii="Times New Roman" w:hAnsi="Times New Roman"/>
        </w:rPr>
        <w:t>Assisting with laboratory and/or project activities; and</w:t>
      </w:r>
    </w:p>
    <w:p w:rsidR="001566E5" w:rsidRPr="006A09B1" w:rsidRDefault="001566E5" w:rsidP="00133E58">
      <w:pPr>
        <w:numPr>
          <w:ilvl w:val="0"/>
          <w:numId w:val="2"/>
        </w:numPr>
        <w:tabs>
          <w:tab w:val="num" w:pos="1080"/>
        </w:tabs>
        <w:ind w:left="1080"/>
        <w:rPr>
          <w:rFonts w:ascii="Times New Roman" w:hAnsi="Times New Roman"/>
        </w:rPr>
      </w:pPr>
      <w:r w:rsidRPr="006A09B1">
        <w:rPr>
          <w:rFonts w:ascii="Times New Roman" w:hAnsi="Times New Roman"/>
        </w:rPr>
        <w:t>Answering questions/assisting with seat work.</w:t>
      </w:r>
    </w:p>
    <w:p w:rsidR="001566E5" w:rsidRPr="006A09B1" w:rsidRDefault="001566E5">
      <w:pPr>
        <w:rPr>
          <w:rFonts w:ascii="Times New Roman" w:hAnsi="Times New Roman"/>
        </w:rPr>
      </w:pPr>
    </w:p>
    <w:p w:rsidR="001566E5" w:rsidRPr="006A09B1" w:rsidRDefault="001566E5">
      <w:pPr>
        <w:rPr>
          <w:rFonts w:ascii="Times New Roman" w:hAnsi="Times New Roman"/>
        </w:rPr>
      </w:pPr>
      <w:r w:rsidRPr="006A09B1">
        <w:rPr>
          <w:rFonts w:ascii="Times New Roman" w:hAnsi="Times New Roman"/>
        </w:rPr>
        <w:t>The student teacher is expected to assume increased responsibility as comfort, familiarity, and leadership increase.  Classroom planning and teaching should take place as soon as the host supervising teacher deems advisable.  Plans should be made for the student teacher to have a longer period of time alone with the class as confidence and competence grow.</w:t>
      </w:r>
    </w:p>
    <w:p w:rsidR="001566E5" w:rsidRPr="006A09B1" w:rsidRDefault="001566E5">
      <w:pPr>
        <w:pStyle w:val="Heading6"/>
        <w:rPr>
          <w:rFonts w:ascii="Times New Roman" w:hAnsi="Times New Roman"/>
        </w:rPr>
      </w:pPr>
      <w:r w:rsidRPr="006A09B1">
        <w:rPr>
          <w:rFonts w:ascii="Times New Roman" w:hAnsi="Times New Roman"/>
        </w:rPr>
        <w:lastRenderedPageBreak/>
        <w:t>Teaching load</w:t>
      </w:r>
    </w:p>
    <w:p w:rsidR="001566E5" w:rsidRPr="006A09B1" w:rsidRDefault="001566E5">
      <w:pPr>
        <w:rPr>
          <w:rFonts w:ascii="Times New Roman" w:hAnsi="Times New Roman"/>
        </w:rPr>
      </w:pPr>
      <w:r w:rsidRPr="006A09B1">
        <w:rPr>
          <w:rFonts w:ascii="Times New Roman" w:hAnsi="Times New Roman"/>
        </w:rPr>
        <w:t xml:space="preserve">Neither Indiana State University nor the State of Indiana requires a specific number of teaching hours during the tenure of student teaching.  Licensure is based upon the successful completion of the ISU teacher education program requirements, which have been approved by the Indiana </w:t>
      </w:r>
      <w:r>
        <w:rPr>
          <w:rFonts w:ascii="Times New Roman" w:hAnsi="Times New Roman"/>
        </w:rPr>
        <w:t>Department of Education.</w:t>
      </w:r>
      <w:r w:rsidRPr="006A09B1">
        <w:rPr>
          <w:rFonts w:ascii="Times New Roman" w:hAnsi="Times New Roman"/>
        </w:rPr>
        <w:t xml:space="preserve">  Competency of the student rather than completion of a prescribed number of student teaching hours determines success within the parameters of the teacher education program at Indiana State University.</w:t>
      </w:r>
    </w:p>
    <w:p w:rsidR="001566E5" w:rsidRPr="006A09B1" w:rsidRDefault="001566E5">
      <w:pPr>
        <w:rPr>
          <w:rFonts w:ascii="Times New Roman" w:hAnsi="Times New Roman"/>
        </w:rPr>
      </w:pPr>
    </w:p>
    <w:p w:rsidR="001566E5" w:rsidRPr="006A09B1" w:rsidRDefault="001566E5">
      <w:pPr>
        <w:rPr>
          <w:rFonts w:ascii="Times New Roman" w:hAnsi="Times New Roman"/>
        </w:rPr>
      </w:pPr>
      <w:r w:rsidRPr="006A09B1">
        <w:rPr>
          <w:rFonts w:ascii="Times New Roman" w:hAnsi="Times New Roman"/>
        </w:rPr>
        <w:t>Student teachers normally begin teaching one class early in the professional experience; they are expected to assume more responsibility as competence is demonstrated</w:t>
      </w:r>
      <w:r w:rsidR="00EC508B">
        <w:rPr>
          <w:rFonts w:ascii="Times New Roman" w:hAnsi="Times New Roman"/>
        </w:rPr>
        <w:t xml:space="preserve">.  </w:t>
      </w:r>
      <w:r w:rsidRPr="006A09B1">
        <w:rPr>
          <w:rFonts w:ascii="Times New Roman" w:hAnsi="Times New Roman"/>
        </w:rPr>
        <w:t xml:space="preserve"> The student teacher should increase the number of classes for which he/she assumes responsibility until he/she is teaching what is considered a “full load” of classes.  This may be three to six classes, depending on the assignment of the host supervising teacher(s) and the design of the school day at the assigned school.  Two individual preparations are usually desirable, although flexibility is permissible, depending on the needs and circumstances of the experience.</w:t>
      </w:r>
    </w:p>
    <w:p w:rsidR="001566E5" w:rsidRPr="006A09B1" w:rsidRDefault="001566E5">
      <w:pPr>
        <w:rPr>
          <w:rFonts w:ascii="Times New Roman" w:hAnsi="Times New Roman"/>
        </w:rPr>
      </w:pPr>
    </w:p>
    <w:p w:rsidR="001566E5" w:rsidRPr="006A09B1" w:rsidRDefault="001566E5">
      <w:pPr>
        <w:pStyle w:val="Heading6"/>
        <w:rPr>
          <w:rFonts w:ascii="Times New Roman" w:hAnsi="Times New Roman"/>
        </w:rPr>
      </w:pPr>
      <w:bookmarkStart w:id="22" w:name="_Toc449771807"/>
      <w:r w:rsidRPr="006A09B1">
        <w:rPr>
          <w:rFonts w:ascii="Times New Roman" w:hAnsi="Times New Roman"/>
        </w:rPr>
        <w:t>Conferences</w:t>
      </w:r>
      <w:bookmarkEnd w:id="22"/>
    </w:p>
    <w:p w:rsidR="001566E5" w:rsidRPr="006A09B1" w:rsidRDefault="001566E5">
      <w:pPr>
        <w:rPr>
          <w:rFonts w:ascii="Times New Roman" w:hAnsi="Times New Roman"/>
        </w:rPr>
      </w:pPr>
      <w:r w:rsidRPr="006A09B1">
        <w:rPr>
          <w:rFonts w:ascii="Times New Roman" w:hAnsi="Times New Roman"/>
        </w:rPr>
        <w:t>Next to the actual experience of working with students in a school setting, conferences with experienced teachers are the most important activities in the student teacher's professional semester.  Time should be set aside by the host supervising teacher and the student teacher several times each week for planned conferences to review the short-range and long-range planning which are needed for success during the professional semester.  Informal communications are also anticipated to occur before school, during preparation periods and lunch, after school, and any time the opportunity presents itself.</w:t>
      </w:r>
    </w:p>
    <w:p w:rsidR="001566E5" w:rsidRPr="006A09B1" w:rsidRDefault="001566E5">
      <w:pPr>
        <w:rPr>
          <w:rFonts w:ascii="Times New Roman" w:hAnsi="Times New Roman"/>
        </w:rPr>
      </w:pPr>
    </w:p>
    <w:p w:rsidR="001566E5" w:rsidRPr="006A09B1" w:rsidRDefault="001566E5">
      <w:pPr>
        <w:rPr>
          <w:rFonts w:ascii="Times New Roman" w:hAnsi="Times New Roman"/>
        </w:rPr>
      </w:pPr>
      <w:r w:rsidRPr="006A09B1">
        <w:rPr>
          <w:rFonts w:ascii="Times New Roman" w:hAnsi="Times New Roman"/>
        </w:rPr>
        <w:t>The host supervising teacher should assume responsibility for making the conference a profitable experience.  He or she should ask:  “How can I help the student teacher become the best possible teacher?”  Techniques may vary.   Suggestions, along with advice and constructive criticism, are appropriate.  The student teacher should be allowed to ask questions, solve problems, and reflect on his or her growth and development during the student teaching experience.</w:t>
      </w:r>
    </w:p>
    <w:p w:rsidR="001566E5" w:rsidRPr="006A09B1" w:rsidRDefault="001566E5">
      <w:pPr>
        <w:rPr>
          <w:rFonts w:ascii="Times New Roman" w:hAnsi="Times New Roman"/>
        </w:rPr>
      </w:pPr>
    </w:p>
    <w:p w:rsidR="001566E5" w:rsidRDefault="001566E5">
      <w:pPr>
        <w:rPr>
          <w:rFonts w:ascii="Times New Roman" w:hAnsi="Times New Roman"/>
        </w:rPr>
      </w:pPr>
      <w:r>
        <w:rPr>
          <w:rFonts w:ascii="Times New Roman" w:hAnsi="Times New Roman"/>
        </w:rPr>
        <w:t xml:space="preserve">The </w:t>
      </w:r>
      <w:r w:rsidR="005F7976">
        <w:rPr>
          <w:rFonts w:ascii="Times New Roman" w:hAnsi="Times New Roman"/>
        </w:rPr>
        <w:t>U</w:t>
      </w:r>
      <w:r w:rsidRPr="006A09B1">
        <w:rPr>
          <w:rFonts w:ascii="Times New Roman" w:hAnsi="Times New Roman"/>
        </w:rPr>
        <w:t xml:space="preserve">niversity </w:t>
      </w:r>
      <w:r w:rsidR="005F7976">
        <w:rPr>
          <w:rFonts w:ascii="Times New Roman" w:hAnsi="Times New Roman"/>
        </w:rPr>
        <w:t>S</w:t>
      </w:r>
      <w:r w:rsidRPr="006A09B1">
        <w:rPr>
          <w:rFonts w:ascii="Times New Roman" w:hAnsi="Times New Roman"/>
        </w:rPr>
        <w:t>upervisor will also meet with the student teacher and the host supervising teacher.  The purposes of these conferences are to exchange information, provide support services, confirm progress while reflecting on the student teaching experience, and formalize program and individual evaluation.</w:t>
      </w:r>
    </w:p>
    <w:p w:rsidR="00874AEE" w:rsidRDefault="00874AEE">
      <w:pPr>
        <w:rPr>
          <w:rFonts w:ascii="Times New Roman" w:hAnsi="Times New Roman"/>
        </w:rPr>
      </w:pPr>
    </w:p>
    <w:p w:rsidR="00874AEE" w:rsidRPr="005F7976" w:rsidRDefault="00874AEE">
      <w:pPr>
        <w:rPr>
          <w:rFonts w:ascii="Times New Roman" w:hAnsi="Times New Roman"/>
        </w:rPr>
      </w:pPr>
      <w:r w:rsidRPr="005F7976">
        <w:rPr>
          <w:rFonts w:ascii="Times New Roman" w:hAnsi="Times New Roman"/>
        </w:rPr>
        <w:t xml:space="preserve">The student, supervising teacher, and university supervisor will participate in a triad meeting at the midpoint and end of the student teaching placement.  The goal of the midpoint meeting is to review the </w:t>
      </w:r>
      <w:r w:rsidR="005F7976" w:rsidRPr="005F7976">
        <w:rPr>
          <w:rFonts w:ascii="Times New Roman" w:hAnsi="Times New Roman"/>
        </w:rPr>
        <w:t>students’</w:t>
      </w:r>
      <w:r w:rsidRPr="005F7976">
        <w:rPr>
          <w:rFonts w:ascii="Times New Roman" w:hAnsi="Times New Roman"/>
        </w:rPr>
        <w:t xml:space="preserve"> progress to that point and identify strengths and areas for improvement.  The university supervisor and supervising teacher will review the professional disposition assessment and evaluation of student teaching with student.  At the end of student teaching, the university supervisor and supervising teacher will review the students overall progress and review the final evaluation of student teaching and professional disposition with the student.  </w:t>
      </w:r>
    </w:p>
    <w:p w:rsidR="001566E5" w:rsidRPr="006A09B1" w:rsidRDefault="001566E5">
      <w:pPr>
        <w:rPr>
          <w:rFonts w:ascii="Times New Roman" w:hAnsi="Times New Roman"/>
          <w:b/>
        </w:rPr>
      </w:pPr>
      <w:bookmarkStart w:id="23" w:name="_Toc449771623"/>
      <w:bookmarkStart w:id="24" w:name="_Toc449771808"/>
      <w:bookmarkStart w:id="25" w:name="_Toc450012152"/>
    </w:p>
    <w:p w:rsidR="001566E5" w:rsidRPr="006A09B1" w:rsidRDefault="001566E5">
      <w:pPr>
        <w:rPr>
          <w:rFonts w:ascii="Times New Roman" w:hAnsi="Times New Roman"/>
          <w:b/>
        </w:rPr>
      </w:pPr>
    </w:p>
    <w:p w:rsidR="001566E5" w:rsidRDefault="001566E5">
      <w:pPr>
        <w:rPr>
          <w:rFonts w:ascii="Times New Roman" w:hAnsi="Times New Roman"/>
          <w:b/>
        </w:rPr>
      </w:pPr>
    </w:p>
    <w:p w:rsidR="009A5015" w:rsidRDefault="009A5015">
      <w:pPr>
        <w:rPr>
          <w:rFonts w:ascii="Times New Roman" w:hAnsi="Times New Roman"/>
          <w:b/>
        </w:rPr>
      </w:pPr>
    </w:p>
    <w:p w:rsidR="009A5015" w:rsidRDefault="009A5015">
      <w:pPr>
        <w:rPr>
          <w:rFonts w:ascii="Times New Roman" w:hAnsi="Times New Roman"/>
          <w:b/>
        </w:rPr>
      </w:pPr>
    </w:p>
    <w:p w:rsidR="009A5015" w:rsidRDefault="009A5015">
      <w:pPr>
        <w:rPr>
          <w:rFonts w:ascii="Times New Roman" w:hAnsi="Times New Roman"/>
          <w:b/>
        </w:rPr>
      </w:pPr>
    </w:p>
    <w:p w:rsidR="009A5015" w:rsidRPr="005F7976" w:rsidRDefault="0046202B">
      <w:pPr>
        <w:rPr>
          <w:rFonts w:ascii="Times New Roman" w:hAnsi="Times New Roman"/>
          <w:b/>
          <w:sz w:val="36"/>
        </w:rPr>
      </w:pPr>
      <w:r w:rsidRPr="005F7976">
        <w:rPr>
          <w:rFonts w:ascii="Times New Roman" w:hAnsi="Times New Roman"/>
          <w:b/>
          <w:sz w:val="36"/>
        </w:rPr>
        <w:lastRenderedPageBreak/>
        <w:t xml:space="preserve">Assessment and Evaluation </w:t>
      </w:r>
    </w:p>
    <w:p w:rsidR="0046202B" w:rsidRPr="005F7976" w:rsidRDefault="0046202B">
      <w:pPr>
        <w:rPr>
          <w:rFonts w:ascii="Times New Roman" w:hAnsi="Times New Roman"/>
          <w:sz w:val="32"/>
        </w:rPr>
      </w:pPr>
      <w:r w:rsidRPr="005F7976">
        <w:rPr>
          <w:rFonts w:ascii="Times New Roman" w:hAnsi="Times New Roman"/>
          <w:sz w:val="32"/>
        </w:rPr>
        <w:t>Quality Assurance System</w:t>
      </w:r>
    </w:p>
    <w:p w:rsidR="0046202B" w:rsidRPr="005F7976" w:rsidRDefault="0046202B" w:rsidP="0046202B">
      <w:pPr>
        <w:rPr>
          <w:rFonts w:ascii="Times New Roman" w:hAnsi="Times New Roman"/>
          <w:szCs w:val="24"/>
        </w:rPr>
      </w:pPr>
      <w:r w:rsidRPr="005F7976">
        <w:rPr>
          <w:rFonts w:ascii="Times New Roman" w:hAnsi="Times New Roman"/>
          <w:szCs w:val="24"/>
        </w:rPr>
        <w:t xml:space="preserve">The BCOE utilizes a quality assurance system (QAS) as a systematic approach to monitor candidate </w:t>
      </w:r>
      <w:r w:rsidR="004A092C" w:rsidRPr="005F7976">
        <w:rPr>
          <w:rFonts w:ascii="Times New Roman" w:hAnsi="Times New Roman"/>
          <w:szCs w:val="24"/>
        </w:rPr>
        <w:t xml:space="preserve">growth </w:t>
      </w:r>
      <w:r w:rsidRPr="005F7976">
        <w:rPr>
          <w:rFonts w:ascii="Times New Roman" w:hAnsi="Times New Roman"/>
          <w:szCs w:val="24"/>
        </w:rPr>
        <w:t>as well as guide program changes/improvements.  The QAS is overseen by the Director of Assessment and Accreditation.  The QAS governs the following key aspects of assessment and data reporting:</w:t>
      </w:r>
    </w:p>
    <w:p w:rsidR="0046202B" w:rsidRPr="005F7976" w:rsidRDefault="0046202B" w:rsidP="00133E58">
      <w:pPr>
        <w:pStyle w:val="ListParagraph"/>
        <w:numPr>
          <w:ilvl w:val="0"/>
          <w:numId w:val="22"/>
        </w:numPr>
        <w:spacing w:line="259" w:lineRule="auto"/>
        <w:rPr>
          <w:rFonts w:ascii="Times New Roman" w:hAnsi="Times New Roman"/>
          <w:szCs w:val="24"/>
        </w:rPr>
      </w:pPr>
      <w:r w:rsidRPr="005F7976">
        <w:rPr>
          <w:rFonts w:ascii="Times New Roman" w:hAnsi="Times New Roman"/>
          <w:szCs w:val="24"/>
        </w:rPr>
        <w:t>Development and validation of key assessment measures</w:t>
      </w:r>
    </w:p>
    <w:p w:rsidR="0046202B" w:rsidRPr="005F7976" w:rsidRDefault="0046202B" w:rsidP="00133E58">
      <w:pPr>
        <w:pStyle w:val="ListParagraph"/>
        <w:numPr>
          <w:ilvl w:val="0"/>
          <w:numId w:val="22"/>
        </w:numPr>
        <w:spacing w:line="259" w:lineRule="auto"/>
        <w:rPr>
          <w:rFonts w:ascii="Times New Roman" w:hAnsi="Times New Roman"/>
          <w:szCs w:val="24"/>
        </w:rPr>
      </w:pPr>
      <w:r w:rsidRPr="005F7976">
        <w:rPr>
          <w:rFonts w:ascii="Times New Roman" w:hAnsi="Times New Roman"/>
          <w:szCs w:val="24"/>
        </w:rPr>
        <w:t>Assurance of regular data reporting for key assessment measures</w:t>
      </w:r>
    </w:p>
    <w:p w:rsidR="0046202B" w:rsidRPr="005F7976" w:rsidRDefault="0046202B" w:rsidP="00133E58">
      <w:pPr>
        <w:pStyle w:val="ListParagraph"/>
        <w:numPr>
          <w:ilvl w:val="0"/>
          <w:numId w:val="22"/>
        </w:numPr>
        <w:spacing w:line="259" w:lineRule="auto"/>
        <w:rPr>
          <w:rFonts w:ascii="Times New Roman" w:hAnsi="Times New Roman"/>
          <w:szCs w:val="24"/>
        </w:rPr>
      </w:pPr>
      <w:r w:rsidRPr="005F7976">
        <w:rPr>
          <w:rFonts w:ascii="Times New Roman" w:hAnsi="Times New Roman"/>
          <w:szCs w:val="24"/>
        </w:rPr>
        <w:t>Coordination of regular data collection and documentation of ongoing activities not covered by key assessments</w:t>
      </w:r>
    </w:p>
    <w:p w:rsidR="0046202B" w:rsidRPr="005F7976" w:rsidRDefault="0046202B" w:rsidP="00133E58">
      <w:pPr>
        <w:pStyle w:val="ListParagraph"/>
        <w:numPr>
          <w:ilvl w:val="0"/>
          <w:numId w:val="22"/>
        </w:numPr>
        <w:spacing w:line="259" w:lineRule="auto"/>
        <w:rPr>
          <w:rFonts w:ascii="Times New Roman" w:hAnsi="Times New Roman"/>
          <w:szCs w:val="24"/>
        </w:rPr>
      </w:pPr>
      <w:r w:rsidRPr="005F7976">
        <w:rPr>
          <w:rFonts w:ascii="Times New Roman" w:hAnsi="Times New Roman"/>
          <w:szCs w:val="24"/>
        </w:rPr>
        <w:t>Facilitation of continuous data review, analysis, and program improvement efforts</w:t>
      </w:r>
    </w:p>
    <w:p w:rsidR="0046202B" w:rsidRPr="005F7976" w:rsidRDefault="0046202B" w:rsidP="00133E58">
      <w:pPr>
        <w:pStyle w:val="ListParagraph"/>
        <w:numPr>
          <w:ilvl w:val="0"/>
          <w:numId w:val="22"/>
        </w:numPr>
        <w:spacing w:line="259" w:lineRule="auto"/>
        <w:rPr>
          <w:rFonts w:ascii="Times New Roman" w:hAnsi="Times New Roman"/>
          <w:szCs w:val="24"/>
        </w:rPr>
      </w:pPr>
      <w:r w:rsidRPr="005F7976">
        <w:rPr>
          <w:rFonts w:ascii="Times New Roman" w:hAnsi="Times New Roman"/>
          <w:szCs w:val="24"/>
        </w:rPr>
        <w:t>Coordination of outcome data reporting to internal and external stakeholders</w:t>
      </w:r>
    </w:p>
    <w:p w:rsidR="0046202B" w:rsidRPr="005F7976" w:rsidRDefault="0046202B" w:rsidP="00133E58">
      <w:pPr>
        <w:pStyle w:val="ListParagraph"/>
        <w:numPr>
          <w:ilvl w:val="0"/>
          <w:numId w:val="22"/>
        </w:numPr>
        <w:spacing w:line="259" w:lineRule="auto"/>
        <w:rPr>
          <w:rFonts w:ascii="Times New Roman" w:hAnsi="Times New Roman"/>
          <w:szCs w:val="24"/>
        </w:rPr>
      </w:pPr>
      <w:r w:rsidRPr="005F7976">
        <w:rPr>
          <w:rFonts w:ascii="Times New Roman" w:hAnsi="Times New Roman"/>
          <w:szCs w:val="24"/>
        </w:rPr>
        <w:t>Coordination of required program review reporting to institutional and external entities</w:t>
      </w:r>
    </w:p>
    <w:p w:rsidR="0046202B" w:rsidRPr="005F7976" w:rsidRDefault="0046202B" w:rsidP="0046202B">
      <w:pPr>
        <w:pStyle w:val="BasicParagraph"/>
        <w:suppressAutoHyphens/>
        <w:spacing w:after="180" w:line="240" w:lineRule="auto"/>
        <w:contextualSpacing/>
        <w:rPr>
          <w:rFonts w:ascii="Times New Roman" w:hAnsi="Times New Roman" w:cs="Times New Roman"/>
          <w:color w:val="auto"/>
        </w:rPr>
      </w:pPr>
      <w:r w:rsidRPr="005F7976">
        <w:rPr>
          <w:rFonts w:ascii="Times New Roman" w:hAnsi="Times New Roman" w:cs="Times New Roman"/>
          <w:color w:val="auto"/>
        </w:rPr>
        <w:t xml:space="preserve">The QAS maintains assessment data for a variety of key assessments for teacher candidates including Professional Dispositions, Teacher Work Samples, and Evaluations of Student Teaching.  </w:t>
      </w:r>
    </w:p>
    <w:p w:rsidR="0046202B" w:rsidRDefault="0046202B" w:rsidP="0046202B">
      <w:pPr>
        <w:tabs>
          <w:tab w:val="left" w:pos="720"/>
        </w:tabs>
        <w:jc w:val="both"/>
        <w:rPr>
          <w:rFonts w:ascii="Times New Roman" w:hAnsi="Times New Roman"/>
          <w:color w:val="000000"/>
          <w:sz w:val="32"/>
          <w:szCs w:val="36"/>
        </w:rPr>
      </w:pPr>
    </w:p>
    <w:p w:rsidR="0046202B" w:rsidRPr="009A5015" w:rsidRDefault="0046202B" w:rsidP="0046202B">
      <w:pPr>
        <w:tabs>
          <w:tab w:val="left" w:pos="720"/>
        </w:tabs>
        <w:jc w:val="both"/>
        <w:rPr>
          <w:rFonts w:ascii="Times New Roman" w:hAnsi="Times New Roman"/>
          <w:color w:val="000000"/>
          <w:sz w:val="32"/>
          <w:szCs w:val="36"/>
        </w:rPr>
      </w:pPr>
      <w:r w:rsidRPr="009A5015">
        <w:rPr>
          <w:rFonts w:ascii="Times New Roman" w:hAnsi="Times New Roman"/>
          <w:color w:val="000000"/>
          <w:sz w:val="32"/>
          <w:szCs w:val="36"/>
        </w:rPr>
        <w:t>Grading for Student Teaching</w:t>
      </w:r>
    </w:p>
    <w:p w:rsidR="0046202B" w:rsidRPr="007E3E88" w:rsidRDefault="0046202B" w:rsidP="0046202B">
      <w:pPr>
        <w:tabs>
          <w:tab w:val="left" w:pos="720"/>
        </w:tabs>
        <w:rPr>
          <w:rFonts w:ascii="Times New Roman" w:hAnsi="Times New Roman"/>
          <w:color w:val="000000"/>
          <w:szCs w:val="24"/>
        </w:rPr>
      </w:pPr>
      <w:r w:rsidRPr="007E3E88">
        <w:rPr>
          <w:rFonts w:ascii="Times New Roman" w:hAnsi="Times New Roman"/>
          <w:color w:val="000000"/>
          <w:szCs w:val="24"/>
        </w:rPr>
        <w:t xml:space="preserve">Student teachers earn either an S (satisfactory) or a U (unsatisfactory) for the student teaching experience. Failure to </w:t>
      </w:r>
      <w:r w:rsidR="00874AEE" w:rsidRPr="005F7976">
        <w:rPr>
          <w:rFonts w:ascii="Times New Roman" w:hAnsi="Times New Roman"/>
          <w:szCs w:val="24"/>
        </w:rPr>
        <w:t xml:space="preserve">be at the </w:t>
      </w:r>
      <w:r w:rsidR="005F7976">
        <w:rPr>
          <w:rFonts w:ascii="Times New Roman" w:hAnsi="Times New Roman"/>
          <w:szCs w:val="24"/>
        </w:rPr>
        <w:t>“</w:t>
      </w:r>
      <w:r w:rsidR="00874AEE" w:rsidRPr="005F7976">
        <w:rPr>
          <w:rFonts w:ascii="Times New Roman" w:hAnsi="Times New Roman"/>
          <w:szCs w:val="24"/>
        </w:rPr>
        <w:t>Meets Expectations</w:t>
      </w:r>
      <w:r w:rsidR="005F7976">
        <w:rPr>
          <w:rFonts w:ascii="Times New Roman" w:hAnsi="Times New Roman"/>
          <w:szCs w:val="24"/>
        </w:rPr>
        <w:t>”</w:t>
      </w:r>
      <w:r w:rsidR="00874AEE" w:rsidRPr="005F7976">
        <w:rPr>
          <w:rFonts w:ascii="Times New Roman" w:hAnsi="Times New Roman"/>
          <w:szCs w:val="24"/>
        </w:rPr>
        <w:t xml:space="preserve"> level on all standards </w:t>
      </w:r>
      <w:r w:rsidRPr="005F7976">
        <w:rPr>
          <w:rFonts w:ascii="Times New Roman" w:hAnsi="Times New Roman"/>
          <w:szCs w:val="24"/>
        </w:rPr>
        <w:t>on the final Evaluation of Student Teaching or Professional Disposition will lead to a grade of U. The elimination of standard letter grades places primary emphasis upon learning and growth during the student teaching experience.</w:t>
      </w:r>
    </w:p>
    <w:p w:rsidR="009A5015" w:rsidRDefault="009A5015">
      <w:pPr>
        <w:rPr>
          <w:rFonts w:ascii="Times New Roman" w:hAnsi="Times New Roman"/>
          <w:b/>
        </w:rPr>
      </w:pPr>
    </w:p>
    <w:p w:rsidR="0046202B" w:rsidRDefault="0046202B">
      <w:pPr>
        <w:rPr>
          <w:rFonts w:ascii="Times New Roman" w:hAnsi="Times New Roman"/>
          <w:b/>
        </w:rPr>
      </w:pPr>
    </w:p>
    <w:p w:rsidR="0046202B" w:rsidRPr="005F7976" w:rsidRDefault="0046202B">
      <w:pPr>
        <w:rPr>
          <w:rFonts w:ascii="Times New Roman" w:hAnsi="Times New Roman"/>
          <w:sz w:val="32"/>
        </w:rPr>
      </w:pPr>
      <w:r w:rsidRPr="005F7976">
        <w:rPr>
          <w:rFonts w:ascii="Times New Roman" w:hAnsi="Times New Roman"/>
          <w:sz w:val="32"/>
        </w:rPr>
        <w:t xml:space="preserve">Methods of Evaluation </w:t>
      </w:r>
    </w:p>
    <w:p w:rsidR="004A092C" w:rsidRPr="005F7976" w:rsidRDefault="0046202B" w:rsidP="0046202B">
      <w:pPr>
        <w:rPr>
          <w:rFonts w:ascii="Times New Roman" w:hAnsi="Times New Roman"/>
          <w:b/>
        </w:rPr>
      </w:pPr>
      <w:r w:rsidRPr="005F7976">
        <w:rPr>
          <w:rFonts w:ascii="Times New Roman" w:hAnsi="Times New Roman"/>
          <w:b/>
        </w:rPr>
        <w:t xml:space="preserve">Observations of Student Teaching </w:t>
      </w:r>
    </w:p>
    <w:p w:rsidR="0046202B" w:rsidRPr="005F7976" w:rsidRDefault="004A092C" w:rsidP="0046202B">
      <w:pPr>
        <w:rPr>
          <w:rFonts w:ascii="Times New Roman" w:hAnsi="Times New Roman"/>
          <w:b/>
        </w:rPr>
      </w:pPr>
      <w:r w:rsidRPr="005F7976">
        <w:rPr>
          <w:rFonts w:ascii="Times New Roman" w:hAnsi="Times New Roman"/>
        </w:rPr>
        <w:t xml:space="preserve">University Supervisors will complete observations of student teaching </w:t>
      </w:r>
      <w:r w:rsidR="005F7976" w:rsidRPr="005F7976">
        <w:rPr>
          <w:rFonts w:ascii="Times New Roman" w:hAnsi="Times New Roman"/>
        </w:rPr>
        <w:t xml:space="preserve">approximately every two weeks </w:t>
      </w:r>
      <w:r w:rsidRPr="005F7976">
        <w:rPr>
          <w:rFonts w:ascii="Times New Roman" w:hAnsi="Times New Roman"/>
        </w:rPr>
        <w:t xml:space="preserve">during the student teaching placement.  During </w:t>
      </w:r>
      <w:r w:rsidRPr="005F7976">
        <w:rPr>
          <w:rFonts w:ascii="Times New Roman" w:hAnsi="Times New Roman"/>
          <w:u w:val="single"/>
        </w:rPr>
        <w:t>each</w:t>
      </w:r>
      <w:r w:rsidRPr="005F7976">
        <w:rPr>
          <w:rFonts w:ascii="Times New Roman" w:hAnsi="Times New Roman"/>
        </w:rPr>
        <w:t xml:space="preserve"> observation, the University Supervisor will complete the Student Teaching Observation Form </w:t>
      </w:r>
      <w:r w:rsidRPr="005F7976">
        <w:rPr>
          <w:rFonts w:ascii="Times New Roman" w:hAnsi="Times New Roman"/>
          <w:b/>
        </w:rPr>
        <w:t>(Appendix C)</w:t>
      </w:r>
      <w:r w:rsidRPr="005F7976">
        <w:rPr>
          <w:rFonts w:ascii="Times New Roman" w:hAnsi="Times New Roman"/>
        </w:rPr>
        <w:t xml:space="preserve">.  Observation forms should be shared with the students but do not need to be submitted to Education Student Services.  </w:t>
      </w:r>
    </w:p>
    <w:p w:rsidR="0046202B" w:rsidRPr="005F7976" w:rsidRDefault="0046202B" w:rsidP="0046202B">
      <w:pPr>
        <w:rPr>
          <w:rFonts w:ascii="Times New Roman" w:hAnsi="Times New Roman"/>
          <w:b/>
        </w:rPr>
      </w:pPr>
    </w:p>
    <w:p w:rsidR="0046202B" w:rsidRPr="005F7976" w:rsidRDefault="002C2A86" w:rsidP="0046202B">
      <w:pPr>
        <w:rPr>
          <w:rFonts w:ascii="Times New Roman" w:hAnsi="Times New Roman"/>
          <w:b/>
        </w:rPr>
      </w:pPr>
      <w:r w:rsidRPr="005F7976">
        <w:rPr>
          <w:rFonts w:ascii="Times New Roman" w:hAnsi="Times New Roman"/>
          <w:b/>
        </w:rPr>
        <w:t xml:space="preserve">Professional Disposition </w:t>
      </w:r>
    </w:p>
    <w:p w:rsidR="002C2A86" w:rsidRPr="005F7976" w:rsidRDefault="002C2A86" w:rsidP="0046202B">
      <w:pPr>
        <w:rPr>
          <w:rFonts w:ascii="Times New Roman" w:hAnsi="Times New Roman"/>
        </w:rPr>
      </w:pPr>
      <w:r w:rsidRPr="005F7976">
        <w:rPr>
          <w:rFonts w:ascii="Times New Roman" w:hAnsi="Times New Roman"/>
        </w:rPr>
        <w:t xml:space="preserve">The Professional Disposition can be found in </w:t>
      </w:r>
      <w:r w:rsidRPr="005F7976">
        <w:rPr>
          <w:rFonts w:ascii="Times New Roman" w:hAnsi="Times New Roman"/>
          <w:b/>
        </w:rPr>
        <w:t>Appendix D</w:t>
      </w:r>
      <w:r w:rsidRPr="005F7976">
        <w:rPr>
          <w:rFonts w:ascii="Times New Roman" w:hAnsi="Times New Roman"/>
        </w:rPr>
        <w:t xml:space="preserve"> and on the Education Student Services website at </w:t>
      </w:r>
      <w:hyperlink r:id="rId9" w:history="1">
        <w:r w:rsidR="005451A6" w:rsidRPr="005F7976">
          <w:rPr>
            <w:rStyle w:val="Hyperlink"/>
            <w:rFonts w:ascii="Times New Roman" w:hAnsi="Times New Roman"/>
            <w:color w:val="auto"/>
          </w:rPr>
          <w:t>https://www.indstate.edu/education/ess/student-teaching</w:t>
        </w:r>
      </w:hyperlink>
      <w:r w:rsidR="005451A6" w:rsidRPr="005F7976">
        <w:rPr>
          <w:rFonts w:ascii="Times New Roman" w:hAnsi="Times New Roman"/>
        </w:rPr>
        <w:t xml:space="preserve"> </w:t>
      </w:r>
    </w:p>
    <w:p w:rsidR="002C2A86" w:rsidRPr="005F7976" w:rsidRDefault="002C2A86" w:rsidP="0046202B">
      <w:pPr>
        <w:rPr>
          <w:rFonts w:ascii="Times New Roman" w:hAnsi="Times New Roman"/>
        </w:rPr>
      </w:pPr>
    </w:p>
    <w:p w:rsidR="00190B8C" w:rsidRPr="005F7976" w:rsidRDefault="005451A6" w:rsidP="0046202B">
      <w:pPr>
        <w:rPr>
          <w:rFonts w:ascii="Times New Roman" w:hAnsi="Times New Roman"/>
        </w:rPr>
      </w:pPr>
      <w:r w:rsidRPr="005F7976">
        <w:rPr>
          <w:rFonts w:ascii="Times New Roman" w:hAnsi="Times New Roman"/>
        </w:rPr>
        <w:t xml:space="preserve">The Professional Disposition assessment is used to assess candidate’s disposition for the teaching profession.  Candidates are introduced to the professional disposition assessment at the beginning of the teacher preparation program and are assessed at multiple points throughout their program.  During the student teaching experience, candidates will be assessed at the midpoint and at the end of student teaching.  One </w:t>
      </w:r>
      <w:r w:rsidR="005F7976" w:rsidRPr="005F7976">
        <w:rPr>
          <w:rFonts w:ascii="Times New Roman" w:hAnsi="Times New Roman"/>
        </w:rPr>
        <w:t>Professional D</w:t>
      </w:r>
      <w:r w:rsidRPr="005F7976">
        <w:rPr>
          <w:rFonts w:ascii="Times New Roman" w:hAnsi="Times New Roman"/>
        </w:rPr>
        <w:t>isposition will be completed col</w:t>
      </w:r>
      <w:r w:rsidR="005F7976" w:rsidRPr="005F7976">
        <w:rPr>
          <w:rFonts w:ascii="Times New Roman" w:hAnsi="Times New Roman"/>
        </w:rPr>
        <w:t>laboratively by the University Supervisor and Supervising Teacher.  The University S</w:t>
      </w:r>
      <w:r w:rsidRPr="005F7976">
        <w:rPr>
          <w:rFonts w:ascii="Times New Roman" w:hAnsi="Times New Roman"/>
        </w:rPr>
        <w:t xml:space="preserve">upervisor will complete and submit the </w:t>
      </w:r>
      <w:r w:rsidR="005F7976" w:rsidRPr="005F7976">
        <w:rPr>
          <w:rFonts w:ascii="Times New Roman" w:hAnsi="Times New Roman"/>
        </w:rPr>
        <w:t>Professional D</w:t>
      </w:r>
      <w:r w:rsidRPr="005F7976">
        <w:rPr>
          <w:rFonts w:ascii="Times New Roman" w:hAnsi="Times New Roman"/>
        </w:rPr>
        <w:t xml:space="preserve">isposition assessment electronically through the TK20 link.  </w:t>
      </w:r>
    </w:p>
    <w:p w:rsidR="00190B8C" w:rsidRPr="005F7976" w:rsidRDefault="00190B8C" w:rsidP="0046202B">
      <w:pPr>
        <w:rPr>
          <w:rFonts w:ascii="Times New Roman" w:hAnsi="Times New Roman"/>
        </w:rPr>
      </w:pPr>
    </w:p>
    <w:p w:rsidR="005451A6" w:rsidRDefault="00190B8C" w:rsidP="0046202B">
      <w:pPr>
        <w:rPr>
          <w:rFonts w:ascii="Times New Roman" w:hAnsi="Times New Roman"/>
        </w:rPr>
      </w:pPr>
      <w:r w:rsidRPr="005F7976">
        <w:rPr>
          <w:rFonts w:ascii="Times New Roman" w:hAnsi="Times New Roman"/>
        </w:rPr>
        <w:t xml:space="preserve">Candidates are expected to be at the “Meets Expectations” level on all components at the end of the student teaching placement.  Candidates may be rated as the “Exceeds Expectations” level on a </w:t>
      </w:r>
      <w:r w:rsidRPr="005F7976">
        <w:rPr>
          <w:rFonts w:ascii="Times New Roman" w:hAnsi="Times New Roman"/>
        </w:rPr>
        <w:lastRenderedPageBreak/>
        <w:t xml:space="preserve">component if he or she demonstrates exceptional skill, knowledge or disposition on the given component.  </w:t>
      </w:r>
    </w:p>
    <w:p w:rsidR="00C3455F" w:rsidRPr="005F7976" w:rsidRDefault="00C3455F" w:rsidP="0046202B">
      <w:pPr>
        <w:rPr>
          <w:rFonts w:ascii="Times New Roman" w:hAnsi="Times New Roman"/>
        </w:rPr>
      </w:pPr>
    </w:p>
    <w:p w:rsidR="0046202B" w:rsidRPr="005F7976" w:rsidRDefault="0046202B" w:rsidP="0046202B">
      <w:pPr>
        <w:rPr>
          <w:rFonts w:ascii="Times New Roman" w:hAnsi="Times New Roman"/>
          <w:b/>
        </w:rPr>
      </w:pPr>
      <w:r w:rsidRPr="005F7976">
        <w:rPr>
          <w:rFonts w:ascii="Times New Roman" w:hAnsi="Times New Roman"/>
          <w:b/>
        </w:rPr>
        <w:t xml:space="preserve">Evaluations of Student Teaching </w:t>
      </w:r>
    </w:p>
    <w:p w:rsidR="005451A6" w:rsidRPr="005F7976" w:rsidRDefault="002C2A86" w:rsidP="005451A6">
      <w:pPr>
        <w:rPr>
          <w:rFonts w:ascii="Times New Roman" w:hAnsi="Times New Roman"/>
        </w:rPr>
      </w:pPr>
      <w:r w:rsidRPr="005F7976">
        <w:rPr>
          <w:rFonts w:ascii="Times New Roman" w:hAnsi="Times New Roman"/>
        </w:rPr>
        <w:t xml:space="preserve">The Evaluation of Student Teaching rubric can be found in </w:t>
      </w:r>
      <w:r w:rsidRPr="005F7976">
        <w:rPr>
          <w:rFonts w:ascii="Times New Roman" w:hAnsi="Times New Roman"/>
          <w:b/>
        </w:rPr>
        <w:t>Appendix E</w:t>
      </w:r>
      <w:r w:rsidR="005451A6" w:rsidRPr="005F7976">
        <w:rPr>
          <w:rFonts w:ascii="Times New Roman" w:hAnsi="Times New Roman"/>
        </w:rPr>
        <w:t xml:space="preserve"> and on the Education Student Services website at </w:t>
      </w:r>
      <w:hyperlink r:id="rId10" w:history="1">
        <w:r w:rsidR="005451A6" w:rsidRPr="005F7976">
          <w:rPr>
            <w:rStyle w:val="Hyperlink"/>
            <w:rFonts w:ascii="Times New Roman" w:hAnsi="Times New Roman"/>
            <w:color w:val="auto"/>
          </w:rPr>
          <w:t>https://www.indstate.edu/education/ess/student-teaching</w:t>
        </w:r>
      </w:hyperlink>
      <w:r w:rsidR="005451A6" w:rsidRPr="005F7976">
        <w:rPr>
          <w:rFonts w:ascii="Times New Roman" w:hAnsi="Times New Roman"/>
        </w:rPr>
        <w:t xml:space="preserve"> </w:t>
      </w:r>
    </w:p>
    <w:p w:rsidR="002C2A86" w:rsidRPr="005F7976" w:rsidRDefault="002C2A86" w:rsidP="00834B8D">
      <w:pPr>
        <w:rPr>
          <w:rFonts w:ascii="Times New Roman" w:hAnsi="Times New Roman"/>
        </w:rPr>
      </w:pPr>
    </w:p>
    <w:p w:rsidR="00834B8D" w:rsidRPr="005F7976" w:rsidRDefault="00834B8D" w:rsidP="00834B8D">
      <w:pPr>
        <w:rPr>
          <w:rFonts w:ascii="Times New Roman" w:hAnsi="Times New Roman"/>
          <w:u w:val="single"/>
        </w:rPr>
      </w:pPr>
      <w:r w:rsidRPr="005F7976">
        <w:rPr>
          <w:rFonts w:ascii="Times New Roman" w:hAnsi="Times New Roman"/>
          <w:u w:val="single"/>
        </w:rPr>
        <w:t xml:space="preserve">Midterm Evaluation </w:t>
      </w:r>
    </w:p>
    <w:p w:rsidR="00834B8D" w:rsidRPr="005F7976" w:rsidRDefault="00834B8D" w:rsidP="00834B8D">
      <w:pPr>
        <w:rPr>
          <w:rFonts w:ascii="Times New Roman" w:hAnsi="Times New Roman"/>
        </w:rPr>
      </w:pPr>
      <w:r w:rsidRPr="005F7976">
        <w:rPr>
          <w:rFonts w:ascii="Times New Roman" w:hAnsi="Times New Roman"/>
        </w:rPr>
        <w:t xml:space="preserve">The midterm Evaluation of Student Teaching will be completed collaboratively by the </w:t>
      </w:r>
      <w:r w:rsidR="002C2A86" w:rsidRPr="005F7976">
        <w:rPr>
          <w:rFonts w:ascii="Times New Roman" w:hAnsi="Times New Roman"/>
        </w:rPr>
        <w:t>supervising teacher</w:t>
      </w:r>
      <w:r w:rsidRPr="005F7976">
        <w:rPr>
          <w:rFonts w:ascii="Times New Roman" w:hAnsi="Times New Roman"/>
        </w:rPr>
        <w:t xml:space="preserve"> and University Supervisor.  One midterm evaluation will be completed</w:t>
      </w:r>
      <w:r w:rsidR="002C2A86" w:rsidRPr="005F7976">
        <w:rPr>
          <w:rFonts w:ascii="Times New Roman" w:hAnsi="Times New Roman"/>
        </w:rPr>
        <w:t xml:space="preserve"> and submitted electronically</w:t>
      </w:r>
      <w:r w:rsidRPr="005F7976">
        <w:rPr>
          <w:rFonts w:ascii="Times New Roman" w:hAnsi="Times New Roman"/>
        </w:rPr>
        <w:t xml:space="preserve"> for the student.  The </w:t>
      </w:r>
      <w:r w:rsidR="002C2A86" w:rsidRPr="005F7976">
        <w:rPr>
          <w:rFonts w:ascii="Times New Roman" w:hAnsi="Times New Roman"/>
        </w:rPr>
        <w:t>supervising teacher</w:t>
      </w:r>
      <w:r w:rsidRPr="005F7976">
        <w:rPr>
          <w:rFonts w:ascii="Times New Roman" w:hAnsi="Times New Roman"/>
        </w:rPr>
        <w:t xml:space="preserve"> and University Supervisor will review the evaluation of student teaching with the student during the triad meeting.  </w:t>
      </w:r>
      <w:r w:rsidR="004A092C" w:rsidRPr="005F7976">
        <w:rPr>
          <w:rFonts w:ascii="Times New Roman" w:hAnsi="Times New Roman"/>
        </w:rPr>
        <w:t xml:space="preserve">The University Supervisor will receive a link from TK20 to </w:t>
      </w:r>
      <w:r w:rsidR="002C2A86" w:rsidRPr="005F7976">
        <w:rPr>
          <w:rFonts w:ascii="Times New Roman" w:hAnsi="Times New Roman"/>
        </w:rPr>
        <w:t xml:space="preserve">complete and submit the evaluation of student teaching.  </w:t>
      </w:r>
    </w:p>
    <w:p w:rsidR="000056F6" w:rsidRPr="005F7976" w:rsidRDefault="000056F6" w:rsidP="00834B8D">
      <w:pPr>
        <w:rPr>
          <w:rFonts w:ascii="Times New Roman" w:hAnsi="Times New Roman"/>
        </w:rPr>
      </w:pPr>
    </w:p>
    <w:p w:rsidR="000056F6" w:rsidRPr="005F7976" w:rsidRDefault="000056F6" w:rsidP="00834B8D">
      <w:pPr>
        <w:rPr>
          <w:rFonts w:ascii="Times New Roman" w:hAnsi="Times New Roman"/>
        </w:rPr>
      </w:pPr>
      <w:r w:rsidRPr="005F7976">
        <w:rPr>
          <w:rFonts w:ascii="Times New Roman" w:hAnsi="Times New Roman"/>
        </w:rPr>
        <w:t xml:space="preserve">At the midpoint evaluation students may still be rated at the “Developing” level on some components. </w:t>
      </w:r>
    </w:p>
    <w:p w:rsidR="00834B8D" w:rsidRPr="005F7976" w:rsidRDefault="00834B8D" w:rsidP="00834B8D">
      <w:pPr>
        <w:rPr>
          <w:rFonts w:ascii="Times New Roman" w:hAnsi="Times New Roman"/>
        </w:rPr>
      </w:pPr>
    </w:p>
    <w:p w:rsidR="00834B8D" w:rsidRPr="005F7976" w:rsidRDefault="00834B8D" w:rsidP="00834B8D">
      <w:pPr>
        <w:rPr>
          <w:rFonts w:ascii="Times New Roman" w:hAnsi="Times New Roman"/>
          <w:u w:val="single"/>
        </w:rPr>
      </w:pPr>
      <w:r w:rsidRPr="005F7976">
        <w:rPr>
          <w:rFonts w:ascii="Times New Roman" w:hAnsi="Times New Roman"/>
          <w:u w:val="single"/>
        </w:rPr>
        <w:t xml:space="preserve">Final Evaluation </w:t>
      </w:r>
    </w:p>
    <w:p w:rsidR="00875E22" w:rsidRPr="005F7976" w:rsidRDefault="00875E22" w:rsidP="00875E22">
      <w:pPr>
        <w:rPr>
          <w:rFonts w:ascii="Times New Roman" w:hAnsi="Times New Roman"/>
        </w:rPr>
      </w:pPr>
      <w:r w:rsidRPr="005F7976">
        <w:rPr>
          <w:rFonts w:ascii="Times New Roman" w:hAnsi="Times New Roman"/>
        </w:rPr>
        <w:t xml:space="preserve">The final Evaluation of Student Teaching will be completed collaboratively by the </w:t>
      </w:r>
      <w:r w:rsidR="002C2A86" w:rsidRPr="005F7976">
        <w:rPr>
          <w:rFonts w:ascii="Times New Roman" w:hAnsi="Times New Roman"/>
        </w:rPr>
        <w:t>supervising teacher</w:t>
      </w:r>
      <w:r w:rsidRPr="005F7976">
        <w:rPr>
          <w:rFonts w:ascii="Times New Roman" w:hAnsi="Times New Roman"/>
        </w:rPr>
        <w:t xml:space="preserve"> and University Supervisor.  One </w:t>
      </w:r>
      <w:r w:rsidR="002C2A86" w:rsidRPr="005F7976">
        <w:rPr>
          <w:rFonts w:ascii="Times New Roman" w:hAnsi="Times New Roman"/>
        </w:rPr>
        <w:t>final</w:t>
      </w:r>
      <w:r w:rsidRPr="005F7976">
        <w:rPr>
          <w:rFonts w:ascii="Times New Roman" w:hAnsi="Times New Roman"/>
        </w:rPr>
        <w:t xml:space="preserve"> evaluation</w:t>
      </w:r>
      <w:r w:rsidR="002C2A86" w:rsidRPr="005F7976">
        <w:rPr>
          <w:rFonts w:ascii="Times New Roman" w:hAnsi="Times New Roman"/>
        </w:rPr>
        <w:t xml:space="preserve"> of student teaching</w:t>
      </w:r>
      <w:r w:rsidRPr="005F7976">
        <w:rPr>
          <w:rFonts w:ascii="Times New Roman" w:hAnsi="Times New Roman"/>
        </w:rPr>
        <w:t xml:space="preserve"> will be completed for the student.  The </w:t>
      </w:r>
      <w:r w:rsidR="002C2A86" w:rsidRPr="005F7976">
        <w:rPr>
          <w:rFonts w:ascii="Times New Roman" w:hAnsi="Times New Roman"/>
        </w:rPr>
        <w:t>supervising teacher</w:t>
      </w:r>
      <w:r w:rsidRPr="005F7976">
        <w:rPr>
          <w:rFonts w:ascii="Times New Roman" w:hAnsi="Times New Roman"/>
        </w:rPr>
        <w:t xml:space="preserve"> and University Supervisor will review the evaluation of student teaching with the student during the </w:t>
      </w:r>
      <w:r w:rsidR="002C2A86" w:rsidRPr="005F7976">
        <w:rPr>
          <w:rFonts w:ascii="Times New Roman" w:hAnsi="Times New Roman"/>
        </w:rPr>
        <w:t xml:space="preserve">final </w:t>
      </w:r>
      <w:r w:rsidRPr="005F7976">
        <w:rPr>
          <w:rFonts w:ascii="Times New Roman" w:hAnsi="Times New Roman"/>
        </w:rPr>
        <w:t xml:space="preserve">triad meeting.  Additionally, the </w:t>
      </w:r>
      <w:r w:rsidR="002C2A86" w:rsidRPr="005F7976">
        <w:rPr>
          <w:rFonts w:ascii="Times New Roman" w:hAnsi="Times New Roman"/>
        </w:rPr>
        <w:t>supervising teacher</w:t>
      </w:r>
      <w:r w:rsidRPr="005F7976">
        <w:rPr>
          <w:rFonts w:ascii="Times New Roman" w:hAnsi="Times New Roman"/>
        </w:rPr>
        <w:t xml:space="preserve"> will complete a content specific evaluation of student teaching.</w:t>
      </w:r>
      <w:r w:rsidR="002C2A86" w:rsidRPr="005F7976">
        <w:rPr>
          <w:rFonts w:ascii="Times New Roman" w:hAnsi="Times New Roman"/>
        </w:rPr>
        <w:t xml:space="preserve">  Supervising Teachers will receive an email link from TK20 to complete the content specific evaluation of student teaching.  </w:t>
      </w:r>
      <w:r w:rsidRPr="005F7976">
        <w:rPr>
          <w:rFonts w:ascii="Times New Roman" w:hAnsi="Times New Roman"/>
        </w:rPr>
        <w:t xml:space="preserve">  </w:t>
      </w:r>
    </w:p>
    <w:p w:rsidR="0046202B" w:rsidRPr="005F7976" w:rsidRDefault="0046202B" w:rsidP="0046202B">
      <w:pPr>
        <w:rPr>
          <w:rFonts w:ascii="Times New Roman" w:hAnsi="Times New Roman"/>
        </w:rPr>
      </w:pPr>
    </w:p>
    <w:p w:rsidR="000056F6" w:rsidRPr="005F7976" w:rsidRDefault="00190B8C" w:rsidP="000056F6">
      <w:pPr>
        <w:rPr>
          <w:rFonts w:ascii="Times New Roman" w:hAnsi="Times New Roman"/>
        </w:rPr>
      </w:pPr>
      <w:r w:rsidRPr="005F7976">
        <w:rPr>
          <w:rFonts w:ascii="Times New Roman" w:hAnsi="Times New Roman"/>
        </w:rPr>
        <w:t>Students</w:t>
      </w:r>
      <w:r w:rsidR="000056F6" w:rsidRPr="005F7976">
        <w:rPr>
          <w:rFonts w:ascii="Times New Roman" w:hAnsi="Times New Roman"/>
        </w:rPr>
        <w:t xml:space="preserve"> are expected to be at the “Meets Expectations” level on all components at the end of the student teaching placement.  Candidates may be rated as the “Exceeds Expectations” level on a component if he or she demonstrates exceptional skill, knowledge or disposition on the given component.  </w:t>
      </w:r>
    </w:p>
    <w:p w:rsidR="00190B8C" w:rsidRDefault="00190B8C" w:rsidP="0046202B">
      <w:pPr>
        <w:rPr>
          <w:rFonts w:ascii="Times New Roman" w:hAnsi="Times New Roman"/>
        </w:rPr>
      </w:pPr>
    </w:p>
    <w:p w:rsidR="00834B8D" w:rsidRDefault="00834B8D" w:rsidP="0046202B">
      <w:pPr>
        <w:rPr>
          <w:rFonts w:ascii="Times New Roman" w:hAnsi="Times New Roman"/>
        </w:rPr>
      </w:pPr>
    </w:p>
    <w:p w:rsidR="0046202B" w:rsidRDefault="0046202B" w:rsidP="0046202B">
      <w:pPr>
        <w:rPr>
          <w:rFonts w:ascii="Times New Roman" w:hAnsi="Times New Roman"/>
        </w:rPr>
      </w:pPr>
      <w:r w:rsidRPr="001666C3">
        <w:rPr>
          <w:rFonts w:ascii="Times New Roman" w:hAnsi="Times New Roman"/>
        </w:rPr>
        <w:t xml:space="preserve">Should a problem exist that may suggest removal of the student from the student teaching experience, immediate discussion of the problem must occur with the </w:t>
      </w:r>
      <w:r>
        <w:rPr>
          <w:rFonts w:ascii="Times New Roman" w:hAnsi="Times New Roman"/>
        </w:rPr>
        <w:t>u</w:t>
      </w:r>
      <w:r w:rsidRPr="001666C3">
        <w:rPr>
          <w:rFonts w:ascii="Times New Roman" w:hAnsi="Times New Roman"/>
        </w:rPr>
        <w:t xml:space="preserve">niversity supervisor.  The </w:t>
      </w:r>
      <w:r>
        <w:rPr>
          <w:rFonts w:ascii="Times New Roman" w:hAnsi="Times New Roman"/>
        </w:rPr>
        <w:t>u</w:t>
      </w:r>
      <w:r w:rsidRPr="001666C3">
        <w:rPr>
          <w:rFonts w:ascii="Times New Roman" w:hAnsi="Times New Roman"/>
        </w:rPr>
        <w:t>niversity supervisor should immediatel</w:t>
      </w:r>
      <w:r>
        <w:rPr>
          <w:rFonts w:ascii="Times New Roman" w:hAnsi="Times New Roman"/>
        </w:rPr>
        <w:t xml:space="preserve">y notify the Student Teaching Coordinator. </w:t>
      </w:r>
    </w:p>
    <w:p w:rsidR="0046202B" w:rsidRDefault="0046202B" w:rsidP="0046202B">
      <w:pPr>
        <w:rPr>
          <w:rFonts w:ascii="Times New Roman" w:hAnsi="Times New Roman"/>
        </w:rPr>
      </w:pPr>
    </w:p>
    <w:p w:rsidR="0046202B" w:rsidRPr="001666C3" w:rsidRDefault="0046202B" w:rsidP="0046202B">
      <w:pPr>
        <w:rPr>
          <w:rFonts w:ascii="Times New Roman" w:hAnsi="Times New Roman"/>
        </w:rPr>
      </w:pPr>
    </w:p>
    <w:p w:rsidR="0046202B" w:rsidRDefault="0046202B" w:rsidP="0046202B"/>
    <w:p w:rsidR="009A5015" w:rsidRDefault="009A5015">
      <w:pPr>
        <w:rPr>
          <w:rFonts w:ascii="Times New Roman" w:hAnsi="Times New Roman"/>
          <w:b/>
        </w:rPr>
      </w:pPr>
    </w:p>
    <w:p w:rsidR="005F7976" w:rsidRDefault="005F7976">
      <w:pPr>
        <w:rPr>
          <w:rFonts w:ascii="Times New Roman" w:hAnsi="Times New Roman"/>
          <w:b/>
        </w:rPr>
      </w:pPr>
    </w:p>
    <w:p w:rsidR="005F7976" w:rsidRDefault="005F7976">
      <w:pPr>
        <w:rPr>
          <w:rFonts w:ascii="Times New Roman" w:hAnsi="Times New Roman"/>
          <w:b/>
        </w:rPr>
      </w:pPr>
    </w:p>
    <w:p w:rsidR="005F7976" w:rsidRDefault="005F7976">
      <w:pPr>
        <w:rPr>
          <w:rFonts w:ascii="Times New Roman" w:hAnsi="Times New Roman"/>
          <w:b/>
        </w:rPr>
      </w:pPr>
    </w:p>
    <w:p w:rsidR="005F7976" w:rsidRDefault="005F7976">
      <w:pPr>
        <w:rPr>
          <w:rFonts w:ascii="Times New Roman" w:hAnsi="Times New Roman"/>
          <w:b/>
        </w:rPr>
      </w:pPr>
    </w:p>
    <w:p w:rsidR="005F7976" w:rsidRDefault="005F7976">
      <w:pPr>
        <w:rPr>
          <w:rFonts w:ascii="Times New Roman" w:hAnsi="Times New Roman"/>
          <w:b/>
        </w:rPr>
      </w:pPr>
    </w:p>
    <w:p w:rsidR="005F7976" w:rsidRDefault="005F7976">
      <w:pPr>
        <w:rPr>
          <w:rFonts w:ascii="Times New Roman" w:hAnsi="Times New Roman"/>
          <w:b/>
        </w:rPr>
      </w:pPr>
    </w:p>
    <w:p w:rsidR="005F7976" w:rsidRDefault="005F7976">
      <w:pPr>
        <w:rPr>
          <w:rFonts w:ascii="Times New Roman" w:hAnsi="Times New Roman"/>
          <w:b/>
        </w:rPr>
      </w:pPr>
    </w:p>
    <w:p w:rsidR="005F7976" w:rsidRDefault="005F7976">
      <w:pPr>
        <w:rPr>
          <w:rFonts w:ascii="Times New Roman" w:hAnsi="Times New Roman"/>
          <w:b/>
        </w:rPr>
      </w:pPr>
    </w:p>
    <w:p w:rsidR="005F7976" w:rsidRDefault="005F7976">
      <w:pPr>
        <w:rPr>
          <w:rFonts w:ascii="Times New Roman" w:hAnsi="Times New Roman"/>
          <w:b/>
        </w:rPr>
      </w:pPr>
    </w:p>
    <w:p w:rsidR="005F7976" w:rsidRDefault="005F7976">
      <w:pPr>
        <w:rPr>
          <w:rFonts w:ascii="Times New Roman" w:hAnsi="Times New Roman"/>
          <w:b/>
        </w:rPr>
      </w:pPr>
    </w:p>
    <w:p w:rsidR="005F7976" w:rsidRDefault="005F7976">
      <w:pPr>
        <w:rPr>
          <w:rFonts w:ascii="Times New Roman" w:hAnsi="Times New Roman"/>
          <w:b/>
        </w:rPr>
      </w:pPr>
    </w:p>
    <w:p w:rsidR="001566E5" w:rsidRPr="00C3455F" w:rsidRDefault="001566E5">
      <w:pPr>
        <w:pStyle w:val="Heading4"/>
        <w:rPr>
          <w:rFonts w:ascii="Times New Roman" w:hAnsi="Times New Roman"/>
          <w:sz w:val="32"/>
        </w:rPr>
      </w:pPr>
      <w:r w:rsidRPr="00C3455F">
        <w:rPr>
          <w:rFonts w:ascii="Times New Roman" w:hAnsi="Times New Roman"/>
          <w:sz w:val="32"/>
        </w:rPr>
        <w:lastRenderedPageBreak/>
        <w:t>Due Process Policy</w:t>
      </w:r>
      <w:bookmarkEnd w:id="23"/>
      <w:bookmarkEnd w:id="24"/>
      <w:bookmarkEnd w:id="25"/>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color w:val="000000"/>
        </w:rPr>
      </w:pP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color w:val="000000"/>
        </w:rPr>
      </w:pPr>
      <w:r w:rsidRPr="006A09B1">
        <w:rPr>
          <w:rFonts w:ascii="Times New Roman" w:hAnsi="Times New Roman"/>
          <w:color w:val="000000"/>
        </w:rPr>
        <w:t>A.</w:t>
      </w:r>
      <w:r w:rsidRPr="006A09B1">
        <w:rPr>
          <w:rFonts w:ascii="Times New Roman" w:hAnsi="Times New Roman"/>
          <w:color w:val="000000"/>
        </w:rPr>
        <w:tab/>
      </w:r>
      <w:r w:rsidRPr="006A09B1">
        <w:rPr>
          <w:rFonts w:ascii="Times New Roman" w:hAnsi="Times New Roman"/>
          <w:color w:val="000000"/>
          <w:u w:val="single"/>
        </w:rPr>
        <w:t>Introduction</w:t>
      </w: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hAnsi="Times New Roman"/>
          <w:color w:val="000000"/>
        </w:rPr>
      </w:pPr>
      <w:r w:rsidRPr="006A09B1">
        <w:rPr>
          <w:rFonts w:ascii="Times New Roman" w:hAnsi="Times New Roman"/>
          <w:color w:val="000000"/>
        </w:rPr>
        <w:tab/>
        <w:t xml:space="preserve">A student of Indiana State University is expected to demonstrate the highest standards of teaching when placed in a student teaching assignment.   Schools accept a student under a mutual agreement with Indiana State University. </w:t>
      </w: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olor w:val="000000"/>
        </w:rPr>
      </w:pPr>
      <w:r w:rsidRPr="006A09B1">
        <w:rPr>
          <w:rFonts w:ascii="Times New Roman" w:hAnsi="Times New Roman"/>
          <w:color w:val="000000"/>
        </w:rPr>
        <w:t>If a student believes that removal from the school (assignment) was in whole or in part due to unlawful discrimination relating to race, color, religion, sex, national origin, age, or physical or mental disa</w:t>
      </w:r>
      <w:r>
        <w:rPr>
          <w:rFonts w:ascii="Times New Roman" w:hAnsi="Times New Roman"/>
          <w:color w:val="000000"/>
        </w:rPr>
        <w:t>bility, a s</w:t>
      </w:r>
      <w:r w:rsidR="00BF38B4">
        <w:rPr>
          <w:rFonts w:ascii="Times New Roman" w:hAnsi="Times New Roman"/>
          <w:color w:val="000000"/>
        </w:rPr>
        <w:t>tudent should inform the Student Teaching Coordinator</w:t>
      </w: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u w:val="single"/>
        </w:rPr>
      </w:pPr>
      <w:r w:rsidRPr="006A09B1">
        <w:rPr>
          <w:rFonts w:ascii="Times New Roman" w:hAnsi="Times New Roman"/>
          <w:color w:val="000000"/>
        </w:rPr>
        <w:t>B.</w:t>
      </w:r>
      <w:r w:rsidRPr="006A09B1">
        <w:rPr>
          <w:rFonts w:ascii="Times New Roman" w:hAnsi="Times New Roman"/>
          <w:color w:val="000000"/>
        </w:rPr>
        <w:tab/>
      </w:r>
      <w:r w:rsidRPr="006A09B1">
        <w:rPr>
          <w:rFonts w:ascii="Times New Roman" w:hAnsi="Times New Roman"/>
          <w:color w:val="000000"/>
          <w:u w:val="single"/>
        </w:rPr>
        <w:t>Implementation Procedures for Removal</w:t>
      </w: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color w:val="000000"/>
          <w:u w:val="single"/>
        </w:rPr>
      </w:pPr>
      <w:r w:rsidRPr="006A09B1">
        <w:rPr>
          <w:rFonts w:ascii="Times New Roman" w:hAnsi="Times New Roman"/>
          <w:color w:val="000000"/>
        </w:rPr>
        <w:tab/>
        <w:t>1.</w:t>
      </w:r>
      <w:r w:rsidRPr="006A09B1">
        <w:rPr>
          <w:rFonts w:ascii="Times New Roman" w:hAnsi="Times New Roman"/>
          <w:color w:val="000000"/>
        </w:rPr>
        <w:tab/>
        <w:t>The host school, at its discretion, can request the immediate removal of a student teacher during the period of placement if the individual fails to fulfill the obligations and responsibilities associated with the student teaching experience, or violate</w:t>
      </w:r>
      <w:r>
        <w:rPr>
          <w:rFonts w:ascii="Times New Roman" w:hAnsi="Times New Roman"/>
          <w:color w:val="000000"/>
        </w:rPr>
        <w:t>s</w:t>
      </w:r>
      <w:r w:rsidRPr="006A09B1">
        <w:rPr>
          <w:rFonts w:ascii="Times New Roman" w:hAnsi="Times New Roman"/>
          <w:color w:val="000000"/>
        </w:rPr>
        <w:t xml:space="preserve"> policies, procedures, rules, regulations, codes or ethics.</w:t>
      </w: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color w:val="000000"/>
          <w:u w:val="single"/>
        </w:rPr>
      </w:pPr>
    </w:p>
    <w:p w:rsidR="001566E5" w:rsidRPr="006A09B1" w:rsidRDefault="001566E5" w:rsidP="00287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color w:val="000000"/>
        </w:rPr>
      </w:pPr>
      <w:r w:rsidRPr="006A09B1">
        <w:rPr>
          <w:rFonts w:ascii="Times New Roman" w:hAnsi="Times New Roman"/>
          <w:color w:val="000000"/>
        </w:rPr>
        <w:tab/>
        <w:t>2.</w:t>
      </w:r>
      <w:r w:rsidRPr="006A09B1">
        <w:rPr>
          <w:rFonts w:ascii="Times New Roman" w:hAnsi="Times New Roman"/>
          <w:color w:val="000000"/>
        </w:rPr>
        <w:tab/>
        <w:t>In situations not as drastic as those specified in (1), where the host supervising teacher or principal of the host school believes the student teacher is not performing appropriately, the host supervising teacher or principal (or both) should provide relevant documentation of concerns and recommendations to be addressed by the student teacher.  These concerns and recommendations should be communicated to the University supervisor</w:t>
      </w:r>
      <w:r>
        <w:rPr>
          <w:rFonts w:ascii="Times New Roman" w:hAnsi="Times New Roman"/>
          <w:color w:val="000000"/>
        </w:rPr>
        <w:t>.</w:t>
      </w: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Times New Roman" w:hAnsi="Times New Roman"/>
          <w:color w:val="000000"/>
        </w:rPr>
      </w:pPr>
    </w:p>
    <w:p w:rsidR="001566E5" w:rsidRPr="006A09B1" w:rsidRDefault="001566E5" w:rsidP="00BC507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color w:val="000000"/>
        </w:rPr>
      </w:pPr>
      <w:r w:rsidRPr="006A09B1">
        <w:rPr>
          <w:rFonts w:ascii="Times New Roman" w:hAnsi="Times New Roman"/>
          <w:color w:val="000000"/>
        </w:rPr>
        <w:t>If no improvement is seen after</w:t>
      </w:r>
      <w:r w:rsidRPr="006A09B1">
        <w:rPr>
          <w:rFonts w:ascii="Times New Roman" w:hAnsi="Times New Roman"/>
          <w:b/>
          <w:color w:val="000000"/>
        </w:rPr>
        <w:t xml:space="preserve"> one week </w:t>
      </w:r>
      <w:r w:rsidRPr="006A09B1">
        <w:rPr>
          <w:rFonts w:ascii="Times New Roman" w:hAnsi="Times New Roman"/>
          <w:color w:val="000000"/>
        </w:rPr>
        <w:t>of prescribed remedial activities, a decision for terminating the student teaching experience will be made by the supervising teacher or principal in concert with the Univers</w:t>
      </w:r>
      <w:r w:rsidR="00BF38B4">
        <w:rPr>
          <w:rFonts w:ascii="Times New Roman" w:hAnsi="Times New Roman"/>
          <w:color w:val="000000"/>
        </w:rPr>
        <w:t xml:space="preserve">ity supervisor and the Student Teaching Coordinator.  </w:t>
      </w:r>
      <w:r w:rsidRPr="006A09B1">
        <w:rPr>
          <w:rFonts w:ascii="Times New Roman" w:hAnsi="Times New Roman"/>
          <w:color w:val="000000"/>
        </w:rPr>
        <w:t xml:space="preserve"> The host supervising teacher or principal, in concert with the University supervisor, shall notify the student teacher of the dismissal.  Reasons for dismissal may include, but are not limited to, the following:</w:t>
      </w:r>
    </w:p>
    <w:p w:rsidR="001566E5" w:rsidRPr="006A09B1" w:rsidRDefault="001566E5" w:rsidP="00133E58">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r w:rsidRPr="006A09B1">
        <w:rPr>
          <w:rFonts w:ascii="Times New Roman" w:hAnsi="Times New Roman"/>
          <w:color w:val="000000"/>
        </w:rPr>
        <w:t>Poor attendance</w:t>
      </w:r>
    </w:p>
    <w:p w:rsidR="001566E5" w:rsidRPr="006A09B1" w:rsidRDefault="001566E5" w:rsidP="00133E58">
      <w:pPr>
        <w:numPr>
          <w:ilvl w:val="0"/>
          <w:numId w:val="12"/>
        </w:numPr>
        <w:tabs>
          <w:tab w:val="left" w:pos="720"/>
          <w:tab w:val="left" w:pos="1440"/>
          <w:tab w:val="righ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r w:rsidRPr="006A09B1">
        <w:rPr>
          <w:rFonts w:ascii="Times New Roman" w:hAnsi="Times New Roman"/>
          <w:color w:val="000000"/>
        </w:rPr>
        <w:t>Tardiness</w:t>
      </w:r>
    </w:p>
    <w:p w:rsidR="001566E5" w:rsidRPr="006A09B1" w:rsidRDefault="001566E5" w:rsidP="00133E58">
      <w:pPr>
        <w:numPr>
          <w:ilvl w:val="0"/>
          <w:numId w:val="12"/>
        </w:numPr>
        <w:tabs>
          <w:tab w:val="left" w:pos="720"/>
          <w:tab w:val="left" w:pos="1440"/>
          <w:tab w:val="righ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r w:rsidRPr="006A09B1">
        <w:rPr>
          <w:rFonts w:ascii="Times New Roman" w:hAnsi="Times New Roman"/>
          <w:color w:val="000000"/>
        </w:rPr>
        <w:t>Lack of responsibility and/or initiative</w:t>
      </w:r>
    </w:p>
    <w:p w:rsidR="001566E5" w:rsidRPr="006A09B1" w:rsidRDefault="001566E5" w:rsidP="00133E58">
      <w:pPr>
        <w:numPr>
          <w:ilvl w:val="0"/>
          <w:numId w:val="12"/>
        </w:numPr>
        <w:tabs>
          <w:tab w:val="left" w:pos="720"/>
          <w:tab w:val="left" w:pos="1440"/>
          <w:tab w:val="right" w:pos="2160"/>
          <w:tab w:val="left" w:pos="288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r w:rsidRPr="006A09B1">
        <w:rPr>
          <w:rFonts w:ascii="Times New Roman" w:hAnsi="Times New Roman"/>
          <w:color w:val="000000"/>
        </w:rPr>
        <w:t>Behaviors indicating an attitude of indifference or hostility</w:t>
      </w:r>
    </w:p>
    <w:p w:rsidR="001566E5" w:rsidRPr="006A09B1" w:rsidRDefault="001566E5" w:rsidP="00133E58">
      <w:pPr>
        <w:numPr>
          <w:ilvl w:val="0"/>
          <w:numId w:val="12"/>
        </w:numPr>
        <w:tabs>
          <w:tab w:val="left" w:pos="720"/>
          <w:tab w:val="left" w:pos="1440"/>
          <w:tab w:val="righ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r w:rsidRPr="006A09B1">
        <w:rPr>
          <w:rFonts w:ascii="Times New Roman" w:hAnsi="Times New Roman"/>
          <w:color w:val="000000"/>
        </w:rPr>
        <w:t>Incorrect or inappropriate oral or written language</w:t>
      </w:r>
    </w:p>
    <w:p w:rsidR="001566E5" w:rsidRPr="006A09B1" w:rsidRDefault="001566E5" w:rsidP="00133E58">
      <w:pPr>
        <w:numPr>
          <w:ilvl w:val="0"/>
          <w:numId w:val="12"/>
        </w:numPr>
        <w:tabs>
          <w:tab w:val="left" w:pos="720"/>
          <w:tab w:val="left" w:pos="1440"/>
          <w:tab w:val="right" w:pos="2160"/>
          <w:tab w:val="left" w:pos="2880"/>
          <w:tab w:val="left" w:pos="378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r w:rsidRPr="006A09B1">
        <w:rPr>
          <w:rFonts w:ascii="Times New Roman" w:hAnsi="Times New Roman"/>
          <w:color w:val="000000"/>
        </w:rPr>
        <w:t>Unsatisfactory classroom preparation</w:t>
      </w:r>
    </w:p>
    <w:p w:rsidR="001566E5" w:rsidRPr="006A09B1" w:rsidRDefault="001566E5" w:rsidP="00133E58">
      <w:pPr>
        <w:numPr>
          <w:ilvl w:val="0"/>
          <w:numId w:val="12"/>
        </w:numPr>
        <w:tabs>
          <w:tab w:val="left" w:pos="720"/>
          <w:tab w:val="left" w:pos="1440"/>
          <w:tab w:val="righ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r w:rsidRPr="006A09B1">
        <w:rPr>
          <w:rFonts w:ascii="Times New Roman" w:hAnsi="Times New Roman"/>
          <w:color w:val="000000"/>
        </w:rPr>
        <w:t>Poor classroom management, discipline, etc.</w:t>
      </w:r>
    </w:p>
    <w:p w:rsidR="001566E5" w:rsidRPr="000A7FB2" w:rsidRDefault="001566E5" w:rsidP="00133E58">
      <w:pPr>
        <w:numPr>
          <w:ilvl w:val="0"/>
          <w:numId w:val="12"/>
        </w:numPr>
        <w:tabs>
          <w:tab w:val="left" w:pos="720"/>
          <w:tab w:val="left" w:pos="1440"/>
          <w:tab w:val="righ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r w:rsidRPr="006A09B1">
        <w:rPr>
          <w:rFonts w:ascii="Times New Roman" w:hAnsi="Times New Roman"/>
          <w:color w:val="000000"/>
        </w:rPr>
        <w:t>Inappropriate interpersonal skills</w:t>
      </w:r>
    </w:p>
    <w:p w:rsidR="001566E5" w:rsidRPr="006A09B1" w:rsidRDefault="001566E5" w:rsidP="00133E58">
      <w:pPr>
        <w:numPr>
          <w:ilvl w:val="0"/>
          <w:numId w:val="12"/>
        </w:numPr>
        <w:tabs>
          <w:tab w:val="left" w:pos="720"/>
          <w:tab w:val="left" w:pos="1440"/>
          <w:tab w:val="right" w:pos="2160"/>
          <w:tab w:val="left" w:pos="2880"/>
          <w:tab w:val="left" w:pos="369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r w:rsidRPr="006A09B1">
        <w:rPr>
          <w:rFonts w:ascii="Times New Roman" w:hAnsi="Times New Roman"/>
          <w:color w:val="000000"/>
        </w:rPr>
        <w:t>Violation of school policies, procedures, rules, regulations, codes, or ethics</w:t>
      </w:r>
    </w:p>
    <w:p w:rsidR="001566E5" w:rsidRPr="006A09B1" w:rsidRDefault="001566E5" w:rsidP="00133E58">
      <w:pPr>
        <w:numPr>
          <w:ilvl w:val="0"/>
          <w:numId w:val="12"/>
        </w:numPr>
        <w:tabs>
          <w:tab w:val="left" w:pos="720"/>
          <w:tab w:val="left" w:pos="1440"/>
          <w:tab w:val="right" w:pos="2160"/>
          <w:tab w:val="left" w:pos="2880"/>
          <w:tab w:val="left" w:pos="369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r w:rsidRPr="006A09B1">
        <w:rPr>
          <w:rFonts w:ascii="Times New Roman" w:hAnsi="Times New Roman"/>
          <w:color w:val="000000"/>
        </w:rPr>
        <w:t>Unresponsiveness to suggested changes</w:t>
      </w:r>
    </w:p>
    <w:p w:rsidR="001566E5" w:rsidRPr="006A09B1" w:rsidRDefault="001566E5" w:rsidP="00133E58">
      <w:pPr>
        <w:numPr>
          <w:ilvl w:val="0"/>
          <w:numId w:val="12"/>
        </w:numPr>
        <w:tabs>
          <w:tab w:val="left" w:pos="720"/>
          <w:tab w:val="left" w:pos="1440"/>
          <w:tab w:val="right" w:pos="2160"/>
          <w:tab w:val="left" w:pos="2880"/>
          <w:tab w:val="left" w:pos="369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r w:rsidRPr="006A09B1">
        <w:rPr>
          <w:rFonts w:ascii="Times New Roman" w:hAnsi="Times New Roman"/>
          <w:color w:val="000000"/>
        </w:rPr>
        <w:t>Unresponsiveness to best practices for the benefit of the K-12 students</w:t>
      </w:r>
    </w:p>
    <w:p w:rsidR="001566E5"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olor w:val="000000"/>
        </w:rPr>
      </w:pPr>
    </w:p>
    <w:p w:rsidR="001566E5"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olor w:val="000000"/>
        </w:rPr>
      </w:pPr>
    </w:p>
    <w:p w:rsidR="005F7976" w:rsidRDefault="005F7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olor w:val="000000"/>
        </w:rPr>
      </w:pPr>
    </w:p>
    <w:p w:rsidR="005F7976" w:rsidRDefault="005F7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olor w:val="000000"/>
        </w:rPr>
      </w:pPr>
    </w:p>
    <w:p w:rsidR="005F7976" w:rsidRDefault="005F79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olor w:val="000000"/>
        </w:rPr>
      </w:pP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r w:rsidRPr="006A09B1">
        <w:rPr>
          <w:rFonts w:ascii="Times New Roman" w:hAnsi="Times New Roman"/>
          <w:color w:val="000000"/>
        </w:rPr>
        <w:lastRenderedPageBreak/>
        <w:t>C.</w:t>
      </w:r>
      <w:r w:rsidRPr="006A09B1">
        <w:rPr>
          <w:rFonts w:ascii="Times New Roman" w:hAnsi="Times New Roman"/>
          <w:color w:val="000000"/>
        </w:rPr>
        <w:tab/>
      </w:r>
      <w:r w:rsidRPr="006A09B1">
        <w:rPr>
          <w:rFonts w:ascii="Times New Roman" w:hAnsi="Times New Roman"/>
          <w:color w:val="000000"/>
          <w:u w:val="single"/>
        </w:rPr>
        <w:t xml:space="preserve">Action by the Director </w:t>
      </w:r>
      <w:r>
        <w:rPr>
          <w:rFonts w:ascii="Times New Roman" w:hAnsi="Times New Roman"/>
          <w:color w:val="000000"/>
          <w:u w:val="single"/>
        </w:rPr>
        <w:t>or Associate Director of Education Student Services</w:t>
      </w: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olor w:val="000000"/>
        </w:rPr>
      </w:pPr>
      <w:r w:rsidRPr="006A09B1">
        <w:rPr>
          <w:rFonts w:ascii="Times New Roman" w:hAnsi="Times New Roman"/>
          <w:color w:val="000000"/>
        </w:rPr>
        <w:t>If performance of a student teacher during an assignment is unsatisfactory, it is within the discretion of the Director</w:t>
      </w:r>
      <w:r>
        <w:rPr>
          <w:rFonts w:ascii="Times New Roman" w:hAnsi="Times New Roman"/>
          <w:color w:val="000000"/>
        </w:rPr>
        <w:t xml:space="preserve"> or Associate Director, after meeting with the u</w:t>
      </w:r>
      <w:r w:rsidRPr="006A09B1">
        <w:rPr>
          <w:rFonts w:ascii="Times New Roman" w:hAnsi="Times New Roman"/>
          <w:color w:val="000000"/>
        </w:rPr>
        <w:t>niversity supervisor and the student, to make the following recommendation(s):</w:t>
      </w: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rPr>
          <w:rFonts w:ascii="Times New Roman" w:hAnsi="Times New Roman"/>
          <w:color w:val="000000"/>
        </w:rPr>
      </w:pPr>
      <w:r w:rsidRPr="006A09B1">
        <w:rPr>
          <w:rFonts w:ascii="Times New Roman" w:hAnsi="Times New Roman"/>
          <w:color w:val="000000"/>
        </w:rPr>
        <w:tab/>
        <w:t>1.</w:t>
      </w:r>
      <w:r w:rsidRPr="006A09B1">
        <w:rPr>
          <w:rFonts w:ascii="Times New Roman" w:hAnsi="Times New Roman"/>
          <w:color w:val="000000"/>
        </w:rPr>
        <w:tab/>
        <w:t xml:space="preserve">Prescribe remediation during the current (if time permits) or subsequent semester for the student in a structured teaching experience. If this is successful, then a new student teaching assignment </w:t>
      </w:r>
      <w:r>
        <w:rPr>
          <w:rFonts w:ascii="Times New Roman" w:hAnsi="Times New Roman"/>
          <w:color w:val="000000"/>
        </w:rPr>
        <w:t>may</w:t>
      </w:r>
      <w:r w:rsidRPr="006A09B1">
        <w:rPr>
          <w:rFonts w:ascii="Times New Roman" w:hAnsi="Times New Roman"/>
          <w:color w:val="000000"/>
        </w:rPr>
        <w:t xml:space="preserve"> be pursued without further appeal.</w:t>
      </w: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hAnsi="Times New Roman"/>
          <w:color w:val="000000"/>
        </w:rPr>
      </w:pPr>
      <w:r w:rsidRPr="006A09B1">
        <w:rPr>
          <w:rFonts w:ascii="Times New Roman" w:hAnsi="Times New Roman"/>
          <w:color w:val="000000"/>
        </w:rPr>
        <w:tab/>
      </w:r>
      <w:r w:rsidRPr="006A09B1">
        <w:rPr>
          <w:rFonts w:ascii="Times New Roman" w:hAnsi="Times New Roman"/>
          <w:color w:val="000000"/>
        </w:rPr>
        <w:tab/>
        <w:t>2.</w:t>
      </w:r>
      <w:r w:rsidRPr="006A09B1">
        <w:rPr>
          <w:rFonts w:ascii="Times New Roman" w:hAnsi="Times New Roman"/>
          <w:color w:val="000000"/>
        </w:rPr>
        <w:tab/>
        <w:t xml:space="preserve">Prescribe additional course work to enhance the knowledge base of the student. If this is successful, then a new student teaching placement </w:t>
      </w:r>
      <w:r>
        <w:rPr>
          <w:rFonts w:ascii="Times New Roman" w:hAnsi="Times New Roman"/>
          <w:color w:val="000000"/>
        </w:rPr>
        <w:t>may</w:t>
      </w:r>
      <w:r w:rsidRPr="006A09B1">
        <w:rPr>
          <w:rFonts w:ascii="Times New Roman" w:hAnsi="Times New Roman"/>
          <w:color w:val="000000"/>
        </w:rPr>
        <w:t xml:space="preserve"> be pursued without further appeal.</w:t>
      </w: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hAnsi="Times New Roman"/>
          <w:color w:val="000000"/>
        </w:rPr>
      </w:pPr>
      <w:r w:rsidRPr="006A09B1">
        <w:rPr>
          <w:rFonts w:ascii="Times New Roman" w:hAnsi="Times New Roman"/>
          <w:color w:val="000000"/>
        </w:rPr>
        <w:tab/>
      </w:r>
      <w:r w:rsidRPr="006A09B1">
        <w:rPr>
          <w:rFonts w:ascii="Times New Roman" w:hAnsi="Times New Roman"/>
          <w:color w:val="000000"/>
        </w:rPr>
        <w:tab/>
        <w:t>3.</w:t>
      </w:r>
      <w:r w:rsidRPr="006A09B1">
        <w:rPr>
          <w:rFonts w:ascii="Times New Roman" w:hAnsi="Times New Roman"/>
          <w:color w:val="000000"/>
        </w:rPr>
        <w:tab/>
        <w:t>Advise the student to direct a letter to the CIMT Undergraduate Committee for further consideration.</w:t>
      </w:r>
    </w:p>
    <w:p w:rsidR="001566E5" w:rsidRPr="006A09B1" w:rsidRDefault="001566E5" w:rsidP="00BB14CF">
      <w:pPr>
        <w:pStyle w:val="BodyText3"/>
        <w:tabs>
          <w:tab w:val="left" w:pos="2880"/>
        </w:tabs>
        <w:ind w:left="720" w:hanging="720"/>
        <w:rPr>
          <w:rFonts w:ascii="Times New Roman" w:hAnsi="Times New Roman"/>
        </w:rPr>
      </w:pPr>
      <w:r w:rsidRPr="006A09B1">
        <w:rPr>
          <w:rFonts w:ascii="Times New Roman" w:hAnsi="Times New Roman"/>
        </w:rPr>
        <w:tab/>
      </w:r>
    </w:p>
    <w:p w:rsidR="001566E5" w:rsidRPr="006A09B1" w:rsidRDefault="001566E5" w:rsidP="00BB14CF">
      <w:pPr>
        <w:pStyle w:val="BodyText3"/>
        <w:tabs>
          <w:tab w:val="left" w:pos="2880"/>
        </w:tabs>
        <w:ind w:left="720" w:hanging="720"/>
        <w:rPr>
          <w:rFonts w:ascii="Times New Roman" w:hAnsi="Times New Roman"/>
        </w:rPr>
      </w:pPr>
      <w:r w:rsidRPr="006A09B1">
        <w:rPr>
          <w:rFonts w:ascii="Times New Roman" w:hAnsi="Times New Roman"/>
        </w:rPr>
        <w:tab/>
        <w:t>Should the first student teaching assignment be unsuccessful, the student shall not continue to the next assignment before remediating the first.  In some cases, this may mean the second assignment must be moved to the following semester if the eight-week assignment cannot be completed within the host school’s calendar year.</w:t>
      </w:r>
    </w:p>
    <w:p w:rsidR="001566E5" w:rsidRPr="006A09B1" w:rsidRDefault="001566E5" w:rsidP="00BB14CF">
      <w:pPr>
        <w:pStyle w:val="BodyText3"/>
        <w:tabs>
          <w:tab w:val="left" w:pos="2880"/>
        </w:tabs>
        <w:ind w:left="720" w:hanging="720"/>
        <w:rPr>
          <w:rFonts w:ascii="Times New Roman" w:hAnsi="Times New Roman"/>
        </w:rPr>
      </w:pPr>
    </w:p>
    <w:p w:rsidR="001566E5" w:rsidRPr="006A09B1" w:rsidRDefault="001566E5" w:rsidP="00192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r w:rsidRPr="006A09B1">
        <w:rPr>
          <w:rFonts w:ascii="Times New Roman" w:hAnsi="Times New Roman"/>
          <w:color w:val="000000"/>
        </w:rPr>
        <w:t>D.</w:t>
      </w:r>
      <w:r w:rsidRPr="006A09B1">
        <w:rPr>
          <w:rFonts w:ascii="Times New Roman" w:hAnsi="Times New Roman"/>
          <w:color w:val="000000"/>
        </w:rPr>
        <w:tab/>
      </w:r>
      <w:r w:rsidRPr="006A09B1">
        <w:rPr>
          <w:rFonts w:ascii="Times New Roman" w:hAnsi="Times New Roman"/>
          <w:color w:val="000000"/>
          <w:u w:val="single"/>
        </w:rPr>
        <w:t>Appeal Procedure</w:t>
      </w:r>
    </w:p>
    <w:p w:rsidR="001566E5" w:rsidRPr="006A09B1" w:rsidRDefault="001566E5" w:rsidP="00192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p>
    <w:p w:rsidR="001566E5" w:rsidRPr="006A09B1" w:rsidRDefault="001566E5" w:rsidP="00192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r w:rsidRPr="006A09B1">
        <w:rPr>
          <w:rFonts w:ascii="Times New Roman" w:hAnsi="Times New Roman"/>
          <w:color w:val="000000"/>
        </w:rPr>
        <w:t>1.</w:t>
      </w:r>
      <w:r w:rsidRPr="006A09B1">
        <w:rPr>
          <w:rFonts w:ascii="Times New Roman" w:hAnsi="Times New Roman"/>
          <w:color w:val="000000"/>
        </w:rPr>
        <w:tab/>
        <w:t>Action by Student</w:t>
      </w: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p>
    <w:p w:rsidR="001566E5" w:rsidRPr="006A09B1" w:rsidRDefault="001566E5" w:rsidP="006B525A">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r w:rsidRPr="006A09B1">
        <w:rPr>
          <w:rFonts w:ascii="Times New Roman" w:hAnsi="Times New Roman"/>
          <w:color w:val="000000"/>
        </w:rPr>
        <w:t>A student desiring to be readmitted to the student teaching experience shall submit a written letter to the</w:t>
      </w:r>
      <w:r w:rsidR="00DB477A">
        <w:rPr>
          <w:rFonts w:ascii="Times New Roman" w:hAnsi="Times New Roman"/>
          <w:color w:val="000000"/>
        </w:rPr>
        <w:t xml:space="preserve"> Student Teaching Coordinator and the</w:t>
      </w:r>
      <w:r w:rsidRPr="006A09B1">
        <w:rPr>
          <w:rFonts w:ascii="Times New Roman" w:hAnsi="Times New Roman"/>
          <w:color w:val="000000"/>
        </w:rPr>
        <w:t xml:space="preserve"> Director </w:t>
      </w:r>
      <w:r w:rsidR="00EC508B">
        <w:rPr>
          <w:rFonts w:ascii="Times New Roman" w:hAnsi="Times New Roman"/>
          <w:color w:val="000000"/>
        </w:rPr>
        <w:t xml:space="preserve">of </w:t>
      </w:r>
      <w:r>
        <w:rPr>
          <w:rFonts w:ascii="Times New Roman" w:hAnsi="Times New Roman"/>
          <w:color w:val="000000"/>
        </w:rPr>
        <w:t>Education</w:t>
      </w:r>
      <w:r w:rsidR="00EC508B">
        <w:rPr>
          <w:rFonts w:ascii="Times New Roman" w:hAnsi="Times New Roman"/>
          <w:color w:val="000000"/>
        </w:rPr>
        <w:t xml:space="preserve"> Student</w:t>
      </w:r>
      <w:r>
        <w:rPr>
          <w:rFonts w:ascii="Times New Roman" w:hAnsi="Times New Roman"/>
          <w:color w:val="000000"/>
        </w:rPr>
        <w:t xml:space="preserve"> Services</w:t>
      </w:r>
      <w:r w:rsidR="00DB477A">
        <w:rPr>
          <w:rFonts w:ascii="Times New Roman" w:hAnsi="Times New Roman"/>
          <w:color w:val="000000"/>
        </w:rPr>
        <w:t xml:space="preserve"> </w:t>
      </w:r>
      <w:r w:rsidRPr="006A09B1">
        <w:rPr>
          <w:rFonts w:ascii="Times New Roman" w:hAnsi="Times New Roman"/>
          <w:color w:val="000000"/>
        </w:rPr>
        <w:t xml:space="preserve">requesting a meeting with the admission and retention committee of the department within </w:t>
      </w:r>
      <w:r w:rsidRPr="006A09B1">
        <w:rPr>
          <w:rFonts w:ascii="Times New Roman" w:hAnsi="Times New Roman"/>
          <w:b/>
          <w:color w:val="000000"/>
        </w:rPr>
        <w:t>fifteen (15) calendar days</w:t>
      </w:r>
      <w:r w:rsidRPr="006A09B1">
        <w:rPr>
          <w:rFonts w:ascii="Times New Roman" w:hAnsi="Times New Roman"/>
          <w:color w:val="000000"/>
        </w:rPr>
        <w:t xml:space="preserve"> of the dismissal.  In the letter, the student will explain the rationale for being permitted to reenroll in the student teaching semester. Also provided in the letter </w:t>
      </w:r>
      <w:r>
        <w:rPr>
          <w:rFonts w:ascii="Times New Roman" w:hAnsi="Times New Roman"/>
          <w:color w:val="000000"/>
        </w:rPr>
        <w:t>should be any</w:t>
      </w:r>
      <w:r w:rsidRPr="006A09B1">
        <w:rPr>
          <w:rFonts w:ascii="Times New Roman" w:hAnsi="Times New Roman"/>
          <w:color w:val="000000"/>
        </w:rPr>
        <w:t xml:space="preserve"> additional information addressing the remediation of problems incurred during the first student teaching assignment.  The letter will be forwarded to the appropriate person(s), who will then arrange to convene the </w:t>
      </w:r>
      <w:r>
        <w:rPr>
          <w:rFonts w:ascii="Times New Roman" w:hAnsi="Times New Roman"/>
          <w:color w:val="000000"/>
        </w:rPr>
        <w:t>appropriate committee.</w:t>
      </w: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p>
    <w:p w:rsidR="001566E5" w:rsidRPr="006A09B1" w:rsidRDefault="001566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rPr>
      </w:pPr>
      <w:r w:rsidRPr="006A09B1">
        <w:rPr>
          <w:rFonts w:ascii="Times New Roman" w:hAnsi="Times New Roman"/>
          <w:color w:val="000000"/>
        </w:rPr>
        <w:t>2.</w:t>
      </w:r>
      <w:r w:rsidRPr="006A09B1">
        <w:rPr>
          <w:rFonts w:ascii="Times New Roman" w:hAnsi="Times New Roman"/>
          <w:color w:val="000000"/>
        </w:rPr>
        <w:tab/>
        <w:t>Action of Committee</w:t>
      </w:r>
    </w:p>
    <w:p w:rsidR="001566E5" w:rsidRDefault="001566E5" w:rsidP="006B5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Cs w:val="24"/>
        </w:rPr>
      </w:pPr>
      <w:r w:rsidRPr="006A09B1">
        <w:rPr>
          <w:rFonts w:ascii="Times New Roman" w:hAnsi="Times New Roman"/>
          <w:color w:val="000000"/>
        </w:rPr>
        <w:t xml:space="preserve">The Committee </w:t>
      </w:r>
      <w:r>
        <w:rPr>
          <w:rFonts w:ascii="Times New Roman" w:hAnsi="Times New Roman"/>
          <w:color w:val="000000"/>
        </w:rPr>
        <w:t>may</w:t>
      </w:r>
      <w:r w:rsidRPr="006A09B1">
        <w:rPr>
          <w:rFonts w:ascii="Times New Roman" w:hAnsi="Times New Roman"/>
          <w:color w:val="000000"/>
        </w:rPr>
        <w:t xml:space="preserve"> meet with the student to review the appeal.  The Committee </w:t>
      </w:r>
      <w:r>
        <w:rPr>
          <w:rFonts w:ascii="Times New Roman" w:hAnsi="Times New Roman"/>
          <w:color w:val="000000"/>
        </w:rPr>
        <w:t>will</w:t>
      </w:r>
      <w:r w:rsidRPr="006A09B1">
        <w:rPr>
          <w:rFonts w:ascii="Times New Roman" w:hAnsi="Times New Roman"/>
          <w:color w:val="000000"/>
        </w:rPr>
        <w:t xml:space="preserve"> then render a decision as to whether the student will be given the opportunity to continue in the teacher education program provided identified concerns are addressed or will be terminated from the program.  The decision by the Committee will be returned in a reasonable response time—typically less than one (1) calendar week.  Decisions </w:t>
      </w:r>
      <w:r w:rsidRPr="002B19BE">
        <w:rPr>
          <w:rFonts w:ascii="Times New Roman" w:hAnsi="Times New Roman"/>
          <w:color w:val="000000"/>
          <w:szCs w:val="24"/>
        </w:rPr>
        <w:t>returned by the Committee could be, but are not limited to, the following:</w:t>
      </w:r>
    </w:p>
    <w:p w:rsidR="001566E5" w:rsidRPr="00DB477A" w:rsidRDefault="001566E5" w:rsidP="006B525A">
      <w:pPr>
        <w:pStyle w:val="BodyTextIndent"/>
        <w:numPr>
          <w:ilvl w:val="0"/>
          <w:numId w:val="24"/>
        </w:numPr>
        <w:rPr>
          <w:rFonts w:ascii="Times New Roman" w:hAnsi="Times New Roman"/>
          <w:szCs w:val="24"/>
        </w:rPr>
      </w:pPr>
      <w:r w:rsidRPr="00DB477A">
        <w:rPr>
          <w:rFonts w:ascii="Times New Roman" w:hAnsi="Times New Roman"/>
          <w:szCs w:val="24"/>
        </w:rPr>
        <w:t>Retake or enroll in additional course work</w:t>
      </w:r>
    </w:p>
    <w:p w:rsidR="001566E5" w:rsidRPr="002B19BE" w:rsidRDefault="001566E5" w:rsidP="006B525A">
      <w:pPr>
        <w:pStyle w:val="BodyTextIndent"/>
        <w:numPr>
          <w:ilvl w:val="0"/>
          <w:numId w:val="24"/>
        </w:numPr>
        <w:rPr>
          <w:rFonts w:ascii="Times New Roman" w:hAnsi="Times New Roman"/>
          <w:szCs w:val="24"/>
        </w:rPr>
      </w:pPr>
      <w:r w:rsidRPr="002B19BE">
        <w:rPr>
          <w:rFonts w:ascii="Times New Roman" w:hAnsi="Times New Roman"/>
          <w:szCs w:val="24"/>
        </w:rPr>
        <w:t>Allow additional time for remediation</w:t>
      </w:r>
    </w:p>
    <w:p w:rsidR="006B525A" w:rsidRDefault="001566E5" w:rsidP="006B525A">
      <w:pPr>
        <w:pStyle w:val="BodyTextIndent"/>
        <w:numPr>
          <w:ilvl w:val="0"/>
          <w:numId w:val="24"/>
        </w:numPr>
        <w:rPr>
          <w:rFonts w:ascii="Times New Roman" w:hAnsi="Times New Roman"/>
          <w:szCs w:val="24"/>
        </w:rPr>
      </w:pPr>
      <w:r w:rsidRPr="002B19BE">
        <w:rPr>
          <w:rFonts w:ascii="Times New Roman" w:hAnsi="Times New Roman"/>
          <w:szCs w:val="24"/>
        </w:rPr>
        <w:t>Require additional professional experiences</w:t>
      </w:r>
    </w:p>
    <w:p w:rsidR="001566E5" w:rsidRPr="002B19BE" w:rsidRDefault="001566E5" w:rsidP="006B525A">
      <w:pPr>
        <w:pStyle w:val="BodyTextIndent"/>
        <w:numPr>
          <w:ilvl w:val="0"/>
          <w:numId w:val="24"/>
        </w:numPr>
        <w:rPr>
          <w:rFonts w:ascii="Times New Roman" w:hAnsi="Times New Roman"/>
          <w:szCs w:val="24"/>
        </w:rPr>
      </w:pPr>
      <w:r w:rsidRPr="002B19BE">
        <w:rPr>
          <w:rFonts w:ascii="Times New Roman" w:hAnsi="Times New Roman"/>
          <w:szCs w:val="24"/>
        </w:rPr>
        <w:t>Reject the appeal and dismiss the student from the teacher education program</w:t>
      </w:r>
    </w:p>
    <w:p w:rsidR="001566E5" w:rsidRPr="006A09B1" w:rsidRDefault="001566E5" w:rsidP="00BB14CF">
      <w:pPr>
        <w:pStyle w:val="BodyText3"/>
        <w:tabs>
          <w:tab w:val="left" w:pos="2880"/>
        </w:tabs>
        <w:rPr>
          <w:rFonts w:ascii="Times New Roman" w:hAnsi="Times New Roman"/>
        </w:rPr>
      </w:pPr>
    </w:p>
    <w:p w:rsidR="001566E5" w:rsidRPr="006A09B1" w:rsidRDefault="001566E5" w:rsidP="00BB14CF">
      <w:pPr>
        <w:pStyle w:val="BodyText3"/>
        <w:tabs>
          <w:tab w:val="left" w:pos="1440"/>
          <w:tab w:val="left" w:pos="2880"/>
          <w:tab w:val="left" w:pos="3600"/>
        </w:tabs>
        <w:rPr>
          <w:rFonts w:ascii="Times New Roman" w:hAnsi="Times New Roman"/>
        </w:rPr>
      </w:pPr>
      <w:r w:rsidRPr="006A09B1">
        <w:rPr>
          <w:rFonts w:ascii="Times New Roman" w:hAnsi="Times New Roman"/>
        </w:rPr>
        <w:t xml:space="preserve">3.  Option for Further Appeal </w:t>
      </w:r>
    </w:p>
    <w:p w:rsidR="001566E5" w:rsidRPr="006A09B1" w:rsidRDefault="001566E5" w:rsidP="00F869FE">
      <w:pPr>
        <w:pStyle w:val="BodyText3"/>
        <w:tabs>
          <w:tab w:val="left" w:pos="2880"/>
        </w:tabs>
        <w:ind w:left="2160" w:hanging="720"/>
        <w:rPr>
          <w:rFonts w:ascii="Times New Roman" w:hAnsi="Times New Roman"/>
        </w:rPr>
      </w:pPr>
      <w:r w:rsidRPr="006A09B1">
        <w:rPr>
          <w:rFonts w:ascii="Times New Roman" w:hAnsi="Times New Roman"/>
        </w:rPr>
        <w:tab/>
      </w:r>
    </w:p>
    <w:p w:rsidR="009A5015" w:rsidRDefault="001566E5" w:rsidP="000056F6">
      <w:pPr>
        <w:pStyle w:val="BodyText3"/>
        <w:tabs>
          <w:tab w:val="left" w:pos="2880"/>
        </w:tabs>
        <w:rPr>
          <w:rFonts w:ascii="Times New Roman" w:hAnsi="Times New Roman"/>
          <w:b/>
          <w:sz w:val="36"/>
          <w:szCs w:val="36"/>
        </w:rPr>
      </w:pPr>
      <w:r w:rsidRPr="006A09B1">
        <w:rPr>
          <w:rFonts w:ascii="Times New Roman" w:hAnsi="Times New Roman"/>
        </w:rPr>
        <w:t>If the student disagrees with the decision of the Committee, he or she may cho</w:t>
      </w:r>
      <w:r w:rsidR="006B525A">
        <w:rPr>
          <w:rFonts w:ascii="Times New Roman" w:hAnsi="Times New Roman"/>
          <w:color w:val="FF0000"/>
        </w:rPr>
        <w:t>o</w:t>
      </w:r>
      <w:r w:rsidRPr="006A09B1">
        <w:rPr>
          <w:rFonts w:ascii="Times New Roman" w:hAnsi="Times New Roman"/>
        </w:rPr>
        <w:t xml:space="preserve">se to petition the </w:t>
      </w:r>
      <w:r>
        <w:rPr>
          <w:rFonts w:ascii="Times New Roman" w:hAnsi="Times New Roman"/>
        </w:rPr>
        <w:t xml:space="preserve">Associate </w:t>
      </w:r>
      <w:r w:rsidRPr="006A09B1">
        <w:rPr>
          <w:rFonts w:ascii="Times New Roman" w:hAnsi="Times New Roman"/>
        </w:rPr>
        <w:t xml:space="preserve">Dean of the School of Education for reconsideration </w:t>
      </w:r>
      <w:r>
        <w:rPr>
          <w:rFonts w:ascii="Times New Roman" w:hAnsi="Times New Roman"/>
        </w:rPr>
        <w:t>within two (2</w:t>
      </w:r>
      <w:r w:rsidRPr="006A09B1">
        <w:rPr>
          <w:rFonts w:ascii="Times New Roman" w:hAnsi="Times New Roman"/>
        </w:rPr>
        <w:t>) calendar weeks of notification of rejection or dismissal from the program.</w:t>
      </w:r>
    </w:p>
    <w:p w:rsidR="001566E5" w:rsidRPr="009A5015" w:rsidRDefault="001566E5" w:rsidP="001C5598">
      <w:pPr>
        <w:pStyle w:val="Title"/>
        <w:jc w:val="left"/>
        <w:rPr>
          <w:rFonts w:ascii="Times New Roman" w:hAnsi="Times New Roman"/>
          <w:b w:val="0"/>
          <w:sz w:val="32"/>
          <w:szCs w:val="36"/>
        </w:rPr>
      </w:pPr>
      <w:r w:rsidRPr="009A5015">
        <w:rPr>
          <w:rFonts w:ascii="Times New Roman" w:hAnsi="Times New Roman"/>
          <w:b w:val="0"/>
          <w:sz w:val="32"/>
          <w:szCs w:val="36"/>
        </w:rPr>
        <w:lastRenderedPageBreak/>
        <w:t xml:space="preserve">Additional Information </w:t>
      </w:r>
    </w:p>
    <w:p w:rsidR="001566E5" w:rsidRDefault="001566E5" w:rsidP="00BE46E6">
      <w:pPr>
        <w:pStyle w:val="Heading4"/>
        <w:rPr>
          <w:rFonts w:ascii="Times New Roman" w:hAnsi="Times New Roman"/>
        </w:rPr>
      </w:pPr>
    </w:p>
    <w:p w:rsidR="001566E5" w:rsidRPr="006A09B1" w:rsidRDefault="001566E5" w:rsidP="00BE46E6">
      <w:pPr>
        <w:pStyle w:val="Heading4"/>
        <w:rPr>
          <w:rFonts w:ascii="Times New Roman" w:hAnsi="Times New Roman"/>
        </w:rPr>
      </w:pPr>
      <w:r w:rsidRPr="006A09B1">
        <w:rPr>
          <w:rFonts w:ascii="Times New Roman" w:hAnsi="Times New Roman"/>
        </w:rPr>
        <w:t xml:space="preserve">Guidelines for the Student Teacher </w:t>
      </w:r>
    </w:p>
    <w:p w:rsidR="001566E5" w:rsidRPr="006A09B1" w:rsidRDefault="001566E5" w:rsidP="00BE46E6">
      <w:pPr>
        <w:pStyle w:val="Heading4"/>
        <w:rPr>
          <w:rFonts w:ascii="Times New Roman" w:hAnsi="Times New Roman"/>
          <w:b w:val="0"/>
        </w:rPr>
      </w:pPr>
      <w:r w:rsidRPr="006A09B1">
        <w:rPr>
          <w:rFonts w:ascii="Times New Roman" w:hAnsi="Times New Roman"/>
          <w:b w:val="0"/>
        </w:rPr>
        <w:t>Supervised teaching is professional teaching in the sense that teacher education candidates are expected to behave as professionals.  They are considered junior members of the staff.  They are expected to make a sincere effort to have a positive impact on students, faculty, and staff, to be prompt and dependable, and to demonstrate the qualities of a veteran teacher.  All activities of the professional semester revolve around the teacher education candidate; energies are primarily focused at helping this individual to become a stronger, viable, and contributing member of the school community.</w:t>
      </w:r>
    </w:p>
    <w:p w:rsidR="001566E5" w:rsidRPr="006A09B1" w:rsidRDefault="001566E5" w:rsidP="00BE46E6">
      <w:pPr>
        <w:pStyle w:val="Heading4"/>
        <w:rPr>
          <w:rFonts w:ascii="Times New Roman" w:hAnsi="Times New Roman"/>
          <w:b w:val="0"/>
          <w:szCs w:val="24"/>
        </w:rPr>
      </w:pPr>
    </w:p>
    <w:p w:rsidR="001566E5" w:rsidRPr="006A09B1" w:rsidRDefault="001566E5" w:rsidP="00BE46E6">
      <w:pPr>
        <w:pStyle w:val="Heading4"/>
        <w:rPr>
          <w:rFonts w:ascii="Times New Roman" w:hAnsi="Times New Roman"/>
          <w:b w:val="0"/>
          <w:szCs w:val="24"/>
        </w:rPr>
      </w:pPr>
      <w:r w:rsidRPr="006A09B1">
        <w:rPr>
          <w:rFonts w:ascii="Times New Roman" w:hAnsi="Times New Roman"/>
          <w:b w:val="0"/>
          <w:szCs w:val="24"/>
        </w:rPr>
        <w:t>The following suggestions are for the perusal of the teacher education candidate and interested school personnel.  They are aimed at guiding the behavior of the student teacher during the supervised teaching experience.</w:t>
      </w:r>
    </w:p>
    <w:p w:rsidR="001566E5" w:rsidRPr="006A09B1" w:rsidRDefault="001566E5" w:rsidP="00133E58">
      <w:pPr>
        <w:pStyle w:val="Title"/>
        <w:numPr>
          <w:ilvl w:val="0"/>
          <w:numId w:val="3"/>
        </w:numPr>
        <w:jc w:val="left"/>
        <w:rPr>
          <w:rFonts w:ascii="Times New Roman" w:hAnsi="Times New Roman"/>
          <w:b w:val="0"/>
          <w:sz w:val="24"/>
          <w:szCs w:val="24"/>
        </w:rPr>
      </w:pPr>
      <w:r w:rsidRPr="006A09B1">
        <w:rPr>
          <w:rFonts w:ascii="Times New Roman" w:hAnsi="Times New Roman"/>
          <w:b w:val="0"/>
          <w:sz w:val="24"/>
          <w:szCs w:val="24"/>
        </w:rPr>
        <w:t>Be proactive; demonstrate a willingness to assume responsibility from the onset of the experience.  Volunteer to:</w:t>
      </w:r>
    </w:p>
    <w:p w:rsidR="001566E5" w:rsidRPr="006A09B1" w:rsidRDefault="001566E5" w:rsidP="00133E58">
      <w:pPr>
        <w:pStyle w:val="Title"/>
        <w:numPr>
          <w:ilvl w:val="0"/>
          <w:numId w:val="4"/>
        </w:numPr>
        <w:tabs>
          <w:tab w:val="clear" w:pos="360"/>
          <w:tab w:val="num" w:pos="1800"/>
        </w:tabs>
        <w:ind w:left="1800"/>
        <w:jc w:val="left"/>
        <w:rPr>
          <w:rFonts w:ascii="Times New Roman" w:hAnsi="Times New Roman"/>
          <w:b w:val="0"/>
          <w:sz w:val="24"/>
          <w:szCs w:val="24"/>
        </w:rPr>
      </w:pPr>
      <w:r w:rsidRPr="006A09B1">
        <w:rPr>
          <w:rFonts w:ascii="Times New Roman" w:hAnsi="Times New Roman"/>
          <w:b w:val="0"/>
          <w:sz w:val="24"/>
          <w:szCs w:val="24"/>
        </w:rPr>
        <w:t>Grade papers,</w:t>
      </w:r>
    </w:p>
    <w:p w:rsidR="001566E5" w:rsidRPr="006A09B1" w:rsidRDefault="001566E5" w:rsidP="00133E58">
      <w:pPr>
        <w:pStyle w:val="Title"/>
        <w:numPr>
          <w:ilvl w:val="0"/>
          <w:numId w:val="4"/>
        </w:numPr>
        <w:tabs>
          <w:tab w:val="clear" w:pos="360"/>
          <w:tab w:val="num" w:pos="1800"/>
        </w:tabs>
        <w:ind w:left="1800"/>
        <w:jc w:val="left"/>
        <w:rPr>
          <w:rFonts w:ascii="Times New Roman" w:hAnsi="Times New Roman"/>
          <w:b w:val="0"/>
          <w:sz w:val="24"/>
          <w:szCs w:val="24"/>
        </w:rPr>
      </w:pPr>
      <w:r w:rsidRPr="006A09B1">
        <w:rPr>
          <w:rFonts w:ascii="Times New Roman" w:hAnsi="Times New Roman"/>
          <w:b w:val="0"/>
          <w:sz w:val="24"/>
          <w:szCs w:val="24"/>
        </w:rPr>
        <w:t>Check attendance,</w:t>
      </w:r>
    </w:p>
    <w:p w:rsidR="001566E5" w:rsidRPr="006A09B1" w:rsidRDefault="001566E5" w:rsidP="00133E58">
      <w:pPr>
        <w:pStyle w:val="Title"/>
        <w:numPr>
          <w:ilvl w:val="0"/>
          <w:numId w:val="4"/>
        </w:numPr>
        <w:tabs>
          <w:tab w:val="clear" w:pos="360"/>
          <w:tab w:val="num" w:pos="1800"/>
        </w:tabs>
        <w:ind w:left="1800"/>
        <w:jc w:val="left"/>
        <w:rPr>
          <w:rFonts w:ascii="Times New Roman" w:hAnsi="Times New Roman"/>
          <w:b w:val="0"/>
          <w:sz w:val="24"/>
          <w:szCs w:val="24"/>
        </w:rPr>
      </w:pPr>
      <w:r w:rsidRPr="006A09B1">
        <w:rPr>
          <w:rFonts w:ascii="Times New Roman" w:hAnsi="Times New Roman"/>
          <w:b w:val="0"/>
          <w:sz w:val="24"/>
          <w:szCs w:val="24"/>
        </w:rPr>
        <w:t>Assist in the preparation of paperwork,</w:t>
      </w:r>
    </w:p>
    <w:p w:rsidR="001566E5" w:rsidRPr="006A09B1" w:rsidRDefault="001566E5" w:rsidP="00133E58">
      <w:pPr>
        <w:pStyle w:val="Title"/>
        <w:numPr>
          <w:ilvl w:val="0"/>
          <w:numId w:val="4"/>
        </w:numPr>
        <w:tabs>
          <w:tab w:val="clear" w:pos="360"/>
          <w:tab w:val="num" w:pos="1800"/>
        </w:tabs>
        <w:ind w:left="1800"/>
        <w:jc w:val="left"/>
        <w:rPr>
          <w:rFonts w:ascii="Times New Roman" w:hAnsi="Times New Roman"/>
          <w:b w:val="0"/>
          <w:sz w:val="24"/>
          <w:szCs w:val="24"/>
        </w:rPr>
      </w:pPr>
      <w:r w:rsidRPr="006A09B1">
        <w:rPr>
          <w:rFonts w:ascii="Times New Roman" w:hAnsi="Times New Roman"/>
          <w:b w:val="0"/>
          <w:sz w:val="24"/>
          <w:szCs w:val="24"/>
        </w:rPr>
        <w:t>Prepare bulletin boards or other displays, and</w:t>
      </w:r>
    </w:p>
    <w:p w:rsidR="001566E5" w:rsidRPr="006A09B1" w:rsidRDefault="001566E5" w:rsidP="00133E58">
      <w:pPr>
        <w:pStyle w:val="Title"/>
        <w:numPr>
          <w:ilvl w:val="0"/>
          <w:numId w:val="4"/>
        </w:numPr>
        <w:tabs>
          <w:tab w:val="clear" w:pos="360"/>
          <w:tab w:val="num" w:pos="1800"/>
        </w:tabs>
        <w:ind w:left="1800"/>
        <w:jc w:val="left"/>
        <w:rPr>
          <w:rFonts w:ascii="Times New Roman" w:hAnsi="Times New Roman"/>
          <w:b w:val="0"/>
          <w:sz w:val="24"/>
          <w:szCs w:val="24"/>
        </w:rPr>
      </w:pPr>
      <w:r w:rsidRPr="006A09B1">
        <w:rPr>
          <w:rFonts w:ascii="Times New Roman" w:hAnsi="Times New Roman"/>
          <w:b w:val="0"/>
          <w:sz w:val="24"/>
          <w:szCs w:val="24"/>
        </w:rPr>
        <w:t>Tutor students individually or in small groups.</w:t>
      </w:r>
    </w:p>
    <w:p w:rsidR="001566E5" w:rsidRPr="006A09B1" w:rsidRDefault="001566E5">
      <w:pPr>
        <w:pStyle w:val="Title"/>
        <w:rPr>
          <w:rFonts w:ascii="Times New Roman" w:hAnsi="Times New Roman"/>
          <w:b w:val="0"/>
          <w:sz w:val="24"/>
          <w:szCs w:val="24"/>
        </w:rPr>
      </w:pPr>
    </w:p>
    <w:p w:rsidR="001566E5" w:rsidRDefault="001566E5" w:rsidP="00133E58">
      <w:pPr>
        <w:pStyle w:val="Title"/>
        <w:numPr>
          <w:ilvl w:val="0"/>
          <w:numId w:val="3"/>
        </w:numPr>
        <w:jc w:val="left"/>
        <w:rPr>
          <w:rFonts w:ascii="Times New Roman" w:hAnsi="Times New Roman"/>
          <w:b w:val="0"/>
          <w:sz w:val="24"/>
          <w:szCs w:val="24"/>
        </w:rPr>
      </w:pPr>
      <w:r w:rsidRPr="006A09B1">
        <w:rPr>
          <w:rFonts w:ascii="Times New Roman" w:hAnsi="Times New Roman"/>
          <w:b w:val="0"/>
          <w:sz w:val="24"/>
          <w:szCs w:val="24"/>
        </w:rPr>
        <w:t>Demonstrate proper attitude through dress, behavior, and professional ethics.</w:t>
      </w:r>
    </w:p>
    <w:p w:rsidR="00DB477A" w:rsidRDefault="00DB477A" w:rsidP="00DB477A">
      <w:pPr>
        <w:pStyle w:val="Title"/>
        <w:jc w:val="left"/>
        <w:rPr>
          <w:rFonts w:ascii="Times New Roman" w:hAnsi="Times New Roman"/>
          <w:b w:val="0"/>
          <w:sz w:val="24"/>
          <w:szCs w:val="24"/>
        </w:rPr>
      </w:pPr>
    </w:p>
    <w:p w:rsidR="001566E5" w:rsidRPr="006A09B1" w:rsidRDefault="001566E5" w:rsidP="00133E58">
      <w:pPr>
        <w:pStyle w:val="Title"/>
        <w:numPr>
          <w:ilvl w:val="0"/>
          <w:numId w:val="3"/>
        </w:numPr>
        <w:jc w:val="left"/>
        <w:rPr>
          <w:rFonts w:ascii="Times New Roman" w:hAnsi="Times New Roman"/>
          <w:b w:val="0"/>
          <w:sz w:val="24"/>
          <w:szCs w:val="24"/>
        </w:rPr>
      </w:pPr>
      <w:r w:rsidRPr="006A09B1">
        <w:rPr>
          <w:rFonts w:ascii="Times New Roman" w:hAnsi="Times New Roman"/>
          <w:b w:val="0"/>
          <w:sz w:val="24"/>
          <w:szCs w:val="24"/>
        </w:rPr>
        <w:t>Seek information about the school, stakeholders, and the community.  Inquire about:</w:t>
      </w:r>
    </w:p>
    <w:p w:rsidR="001566E5" w:rsidRPr="006A09B1" w:rsidRDefault="001566E5" w:rsidP="00133E58">
      <w:pPr>
        <w:pStyle w:val="Title"/>
        <w:numPr>
          <w:ilvl w:val="0"/>
          <w:numId w:val="5"/>
        </w:numPr>
        <w:tabs>
          <w:tab w:val="clear" w:pos="360"/>
          <w:tab w:val="num" w:pos="1800"/>
        </w:tabs>
        <w:ind w:left="1800"/>
        <w:jc w:val="left"/>
        <w:rPr>
          <w:rFonts w:ascii="Times New Roman" w:hAnsi="Times New Roman"/>
          <w:b w:val="0"/>
          <w:sz w:val="24"/>
          <w:szCs w:val="24"/>
        </w:rPr>
      </w:pPr>
      <w:r w:rsidRPr="006A09B1">
        <w:rPr>
          <w:rFonts w:ascii="Times New Roman" w:hAnsi="Times New Roman"/>
          <w:b w:val="0"/>
          <w:sz w:val="24"/>
          <w:szCs w:val="24"/>
        </w:rPr>
        <w:t>Extracurricular activities,</w:t>
      </w:r>
    </w:p>
    <w:p w:rsidR="001566E5" w:rsidRPr="006A09B1" w:rsidRDefault="001566E5" w:rsidP="00133E58">
      <w:pPr>
        <w:pStyle w:val="Title"/>
        <w:numPr>
          <w:ilvl w:val="0"/>
          <w:numId w:val="5"/>
        </w:numPr>
        <w:tabs>
          <w:tab w:val="clear" w:pos="360"/>
          <w:tab w:val="num" w:pos="1800"/>
        </w:tabs>
        <w:ind w:left="1800"/>
        <w:jc w:val="left"/>
        <w:rPr>
          <w:rFonts w:ascii="Times New Roman" w:hAnsi="Times New Roman"/>
          <w:sz w:val="24"/>
          <w:szCs w:val="24"/>
        </w:rPr>
      </w:pPr>
      <w:r w:rsidRPr="006A09B1">
        <w:rPr>
          <w:rFonts w:ascii="Times New Roman" w:hAnsi="Times New Roman"/>
          <w:b w:val="0"/>
          <w:sz w:val="24"/>
          <w:szCs w:val="24"/>
        </w:rPr>
        <w:t>School records,</w:t>
      </w:r>
      <w:r w:rsidRPr="006A09B1">
        <w:rPr>
          <w:rFonts w:ascii="Times New Roman" w:hAnsi="Times New Roman"/>
          <w:sz w:val="24"/>
          <w:szCs w:val="24"/>
        </w:rPr>
        <w:t xml:space="preserve"> </w:t>
      </w:r>
      <w:r w:rsidRPr="006A09B1">
        <w:rPr>
          <w:rFonts w:ascii="Times New Roman" w:hAnsi="Times New Roman"/>
          <w:b w:val="0"/>
          <w:sz w:val="24"/>
          <w:szCs w:val="24"/>
        </w:rPr>
        <w:t>and</w:t>
      </w:r>
      <w:r w:rsidRPr="006A09B1">
        <w:rPr>
          <w:rFonts w:ascii="Times New Roman" w:hAnsi="Times New Roman"/>
          <w:sz w:val="24"/>
          <w:szCs w:val="24"/>
        </w:rPr>
        <w:t xml:space="preserve"> </w:t>
      </w:r>
    </w:p>
    <w:p w:rsidR="001566E5" w:rsidRPr="006A09B1" w:rsidRDefault="001566E5" w:rsidP="00133E58">
      <w:pPr>
        <w:pStyle w:val="Title"/>
        <w:numPr>
          <w:ilvl w:val="0"/>
          <w:numId w:val="5"/>
        </w:numPr>
        <w:tabs>
          <w:tab w:val="clear" w:pos="360"/>
          <w:tab w:val="num" w:pos="1800"/>
        </w:tabs>
        <w:ind w:left="1800"/>
        <w:jc w:val="left"/>
        <w:rPr>
          <w:rFonts w:ascii="Times New Roman" w:hAnsi="Times New Roman"/>
          <w:b w:val="0"/>
          <w:sz w:val="24"/>
          <w:szCs w:val="24"/>
        </w:rPr>
      </w:pPr>
      <w:r w:rsidRPr="006A09B1">
        <w:rPr>
          <w:rFonts w:ascii="Times New Roman" w:hAnsi="Times New Roman"/>
          <w:b w:val="0"/>
          <w:sz w:val="24"/>
          <w:szCs w:val="24"/>
        </w:rPr>
        <w:t>School newspaper and yearbook (read them)</w:t>
      </w:r>
    </w:p>
    <w:p w:rsidR="001566E5" w:rsidRPr="006A09B1" w:rsidRDefault="001566E5" w:rsidP="00192599">
      <w:pPr>
        <w:pStyle w:val="Title"/>
        <w:jc w:val="left"/>
        <w:rPr>
          <w:rFonts w:ascii="Times New Roman" w:hAnsi="Times New Roman"/>
          <w:b w:val="0"/>
          <w:sz w:val="24"/>
          <w:szCs w:val="24"/>
        </w:rPr>
      </w:pPr>
    </w:p>
    <w:p w:rsidR="001566E5" w:rsidRPr="006A09B1" w:rsidRDefault="001566E5" w:rsidP="00133E58">
      <w:pPr>
        <w:pStyle w:val="Title"/>
        <w:numPr>
          <w:ilvl w:val="0"/>
          <w:numId w:val="3"/>
        </w:numPr>
        <w:jc w:val="left"/>
        <w:rPr>
          <w:rFonts w:ascii="Times New Roman" w:hAnsi="Times New Roman"/>
          <w:b w:val="0"/>
          <w:sz w:val="24"/>
          <w:szCs w:val="24"/>
        </w:rPr>
      </w:pPr>
      <w:r w:rsidRPr="006A09B1">
        <w:rPr>
          <w:rFonts w:ascii="Times New Roman" w:hAnsi="Times New Roman"/>
          <w:b w:val="0"/>
          <w:sz w:val="24"/>
          <w:szCs w:val="24"/>
        </w:rPr>
        <w:t>Read the information that has been provided for you (handbooks, schedules, etc.).  Make notes and ask questions about items that you do not understand.</w:t>
      </w:r>
    </w:p>
    <w:p w:rsidR="001566E5" w:rsidRPr="006A09B1" w:rsidRDefault="001566E5" w:rsidP="00192599">
      <w:pPr>
        <w:pStyle w:val="Title"/>
        <w:jc w:val="left"/>
        <w:rPr>
          <w:rFonts w:ascii="Times New Roman" w:hAnsi="Times New Roman"/>
          <w:b w:val="0"/>
          <w:sz w:val="24"/>
          <w:szCs w:val="24"/>
        </w:rPr>
      </w:pPr>
    </w:p>
    <w:p w:rsidR="001566E5" w:rsidRPr="006A09B1" w:rsidRDefault="001566E5" w:rsidP="00133E58">
      <w:pPr>
        <w:pStyle w:val="Title"/>
        <w:numPr>
          <w:ilvl w:val="0"/>
          <w:numId w:val="3"/>
        </w:numPr>
        <w:jc w:val="left"/>
        <w:rPr>
          <w:rFonts w:ascii="Times New Roman" w:hAnsi="Times New Roman"/>
          <w:b w:val="0"/>
          <w:sz w:val="24"/>
          <w:szCs w:val="24"/>
        </w:rPr>
      </w:pPr>
      <w:r w:rsidRPr="006A09B1">
        <w:rPr>
          <w:rFonts w:ascii="Times New Roman" w:hAnsi="Times New Roman"/>
          <w:b w:val="0"/>
          <w:sz w:val="24"/>
          <w:szCs w:val="24"/>
        </w:rPr>
        <w:t>Always be prepared.  Exhibit a high degree of thorough, organized, consistent planning regarding:</w:t>
      </w:r>
    </w:p>
    <w:p w:rsidR="001566E5" w:rsidRPr="006A09B1" w:rsidRDefault="001566E5" w:rsidP="00133E58">
      <w:pPr>
        <w:pStyle w:val="Title"/>
        <w:numPr>
          <w:ilvl w:val="0"/>
          <w:numId w:val="6"/>
        </w:numPr>
        <w:tabs>
          <w:tab w:val="clear" w:pos="360"/>
          <w:tab w:val="num" w:pos="1800"/>
        </w:tabs>
        <w:ind w:left="1800"/>
        <w:jc w:val="left"/>
        <w:rPr>
          <w:rFonts w:ascii="Times New Roman" w:hAnsi="Times New Roman"/>
          <w:b w:val="0"/>
          <w:sz w:val="24"/>
          <w:szCs w:val="24"/>
        </w:rPr>
      </w:pPr>
      <w:r w:rsidRPr="006A09B1">
        <w:rPr>
          <w:rFonts w:ascii="Times New Roman" w:hAnsi="Times New Roman"/>
          <w:b w:val="0"/>
          <w:sz w:val="24"/>
          <w:szCs w:val="24"/>
        </w:rPr>
        <w:t>Lesson plans (daily and unit alike),</w:t>
      </w:r>
    </w:p>
    <w:p w:rsidR="001566E5" w:rsidRPr="006A09B1" w:rsidRDefault="001566E5" w:rsidP="00133E58">
      <w:pPr>
        <w:pStyle w:val="Title"/>
        <w:numPr>
          <w:ilvl w:val="0"/>
          <w:numId w:val="6"/>
        </w:numPr>
        <w:tabs>
          <w:tab w:val="clear" w:pos="360"/>
          <w:tab w:val="num" w:pos="1800"/>
        </w:tabs>
        <w:ind w:left="1800"/>
        <w:jc w:val="left"/>
        <w:rPr>
          <w:rFonts w:ascii="Times New Roman" w:hAnsi="Times New Roman"/>
          <w:b w:val="0"/>
          <w:sz w:val="24"/>
          <w:szCs w:val="24"/>
        </w:rPr>
      </w:pPr>
      <w:r w:rsidRPr="006A09B1">
        <w:rPr>
          <w:rFonts w:ascii="Times New Roman" w:hAnsi="Times New Roman"/>
          <w:b w:val="0"/>
          <w:sz w:val="24"/>
          <w:szCs w:val="24"/>
        </w:rPr>
        <w:t xml:space="preserve">Quiz and test preparation, </w:t>
      </w:r>
    </w:p>
    <w:p w:rsidR="001566E5" w:rsidRDefault="001566E5" w:rsidP="00133E58">
      <w:pPr>
        <w:pStyle w:val="Title"/>
        <w:numPr>
          <w:ilvl w:val="0"/>
          <w:numId w:val="6"/>
        </w:numPr>
        <w:tabs>
          <w:tab w:val="clear" w:pos="360"/>
          <w:tab w:val="num" w:pos="1800"/>
        </w:tabs>
        <w:ind w:left="1800"/>
        <w:jc w:val="left"/>
        <w:rPr>
          <w:rFonts w:ascii="Times New Roman" w:hAnsi="Times New Roman"/>
          <w:b w:val="0"/>
          <w:sz w:val="24"/>
          <w:szCs w:val="24"/>
        </w:rPr>
      </w:pPr>
      <w:r w:rsidRPr="006A09B1">
        <w:rPr>
          <w:rFonts w:ascii="Times New Roman" w:hAnsi="Times New Roman"/>
          <w:b w:val="0"/>
          <w:sz w:val="24"/>
          <w:szCs w:val="24"/>
        </w:rPr>
        <w:t>Preparation of other written reports</w:t>
      </w:r>
      <w:r>
        <w:rPr>
          <w:rFonts w:ascii="Times New Roman" w:hAnsi="Times New Roman"/>
          <w:b w:val="0"/>
          <w:sz w:val="24"/>
          <w:szCs w:val="24"/>
        </w:rPr>
        <w:t>, and</w:t>
      </w:r>
    </w:p>
    <w:p w:rsidR="001566E5" w:rsidRPr="006A09B1" w:rsidRDefault="001566E5" w:rsidP="00133E58">
      <w:pPr>
        <w:pStyle w:val="Title"/>
        <w:numPr>
          <w:ilvl w:val="0"/>
          <w:numId w:val="6"/>
        </w:numPr>
        <w:tabs>
          <w:tab w:val="clear" w:pos="360"/>
          <w:tab w:val="num" w:pos="1800"/>
        </w:tabs>
        <w:ind w:left="1800"/>
        <w:jc w:val="left"/>
        <w:rPr>
          <w:rFonts w:ascii="Times New Roman" w:hAnsi="Times New Roman"/>
          <w:b w:val="0"/>
          <w:sz w:val="24"/>
          <w:szCs w:val="24"/>
        </w:rPr>
      </w:pPr>
      <w:r>
        <w:rPr>
          <w:rFonts w:ascii="Times New Roman" w:hAnsi="Times New Roman"/>
          <w:b w:val="0"/>
          <w:sz w:val="24"/>
          <w:szCs w:val="24"/>
        </w:rPr>
        <w:t>Follow-through with ideas and tasks assumed or assigned.</w:t>
      </w:r>
    </w:p>
    <w:p w:rsidR="001566E5" w:rsidRPr="006A09B1" w:rsidRDefault="001566E5" w:rsidP="00192599">
      <w:pPr>
        <w:pStyle w:val="Title"/>
        <w:jc w:val="left"/>
        <w:rPr>
          <w:rFonts w:ascii="Times New Roman" w:hAnsi="Times New Roman"/>
          <w:b w:val="0"/>
          <w:sz w:val="24"/>
          <w:szCs w:val="24"/>
        </w:rPr>
      </w:pPr>
    </w:p>
    <w:p w:rsidR="001566E5" w:rsidRPr="006A09B1" w:rsidRDefault="001566E5" w:rsidP="00133E58">
      <w:pPr>
        <w:pStyle w:val="Title"/>
        <w:numPr>
          <w:ilvl w:val="0"/>
          <w:numId w:val="3"/>
        </w:numPr>
        <w:jc w:val="left"/>
        <w:rPr>
          <w:rFonts w:ascii="Times New Roman" w:hAnsi="Times New Roman"/>
          <w:b w:val="0"/>
          <w:sz w:val="24"/>
          <w:szCs w:val="24"/>
        </w:rPr>
      </w:pPr>
      <w:r w:rsidRPr="006A09B1">
        <w:rPr>
          <w:rFonts w:ascii="Times New Roman" w:hAnsi="Times New Roman"/>
          <w:b w:val="0"/>
          <w:sz w:val="24"/>
          <w:szCs w:val="24"/>
        </w:rPr>
        <w:t>Be alert to new ideas, and be appreciative of valuable suggestions and service on your behalf.</w:t>
      </w:r>
    </w:p>
    <w:p w:rsidR="001566E5" w:rsidRPr="006A09B1" w:rsidRDefault="001566E5" w:rsidP="00192599">
      <w:pPr>
        <w:pStyle w:val="Title"/>
        <w:jc w:val="left"/>
        <w:rPr>
          <w:rFonts w:ascii="Times New Roman" w:hAnsi="Times New Roman"/>
          <w:b w:val="0"/>
          <w:sz w:val="24"/>
          <w:szCs w:val="24"/>
        </w:rPr>
      </w:pPr>
    </w:p>
    <w:p w:rsidR="001566E5" w:rsidRPr="006A09B1" w:rsidRDefault="001566E5" w:rsidP="00133E58">
      <w:pPr>
        <w:pStyle w:val="Title"/>
        <w:numPr>
          <w:ilvl w:val="0"/>
          <w:numId w:val="3"/>
        </w:numPr>
        <w:jc w:val="left"/>
        <w:rPr>
          <w:rFonts w:ascii="Times New Roman" w:hAnsi="Times New Roman"/>
          <w:b w:val="0"/>
          <w:sz w:val="24"/>
          <w:szCs w:val="24"/>
        </w:rPr>
      </w:pPr>
      <w:r w:rsidRPr="006A09B1">
        <w:rPr>
          <w:rFonts w:ascii="Times New Roman" w:hAnsi="Times New Roman"/>
          <w:b w:val="0"/>
          <w:sz w:val="24"/>
          <w:szCs w:val="24"/>
        </w:rPr>
        <w:t>Show a sense of loyalty to your host school and the University.</w:t>
      </w:r>
    </w:p>
    <w:p w:rsidR="001566E5" w:rsidRPr="009A5015" w:rsidRDefault="001566E5" w:rsidP="00133E58">
      <w:pPr>
        <w:pStyle w:val="Title"/>
        <w:numPr>
          <w:ilvl w:val="0"/>
          <w:numId w:val="3"/>
        </w:numPr>
        <w:jc w:val="left"/>
        <w:rPr>
          <w:rFonts w:ascii="Times New Roman" w:hAnsi="Times New Roman"/>
          <w:b w:val="0"/>
          <w:sz w:val="24"/>
          <w:szCs w:val="24"/>
        </w:rPr>
      </w:pPr>
      <w:r w:rsidRPr="009A5015">
        <w:rPr>
          <w:rFonts w:ascii="Times New Roman" w:hAnsi="Times New Roman"/>
          <w:b w:val="0"/>
          <w:sz w:val="24"/>
          <w:szCs w:val="24"/>
        </w:rPr>
        <w:t>Maintain good health practices.</w:t>
      </w:r>
    </w:p>
    <w:p w:rsidR="001566E5" w:rsidRDefault="001566E5" w:rsidP="00133E58">
      <w:pPr>
        <w:pStyle w:val="Title"/>
        <w:numPr>
          <w:ilvl w:val="0"/>
          <w:numId w:val="3"/>
        </w:numPr>
        <w:jc w:val="left"/>
        <w:rPr>
          <w:rFonts w:ascii="Times New Roman" w:hAnsi="Times New Roman"/>
          <w:b w:val="0"/>
          <w:sz w:val="24"/>
          <w:szCs w:val="24"/>
        </w:rPr>
      </w:pPr>
      <w:r w:rsidRPr="006A09B1">
        <w:rPr>
          <w:rFonts w:ascii="Times New Roman" w:hAnsi="Times New Roman"/>
          <w:b w:val="0"/>
          <w:sz w:val="24"/>
          <w:szCs w:val="24"/>
        </w:rPr>
        <w:t>Demonstrate a cheerful and enthusiastic personality.</w:t>
      </w:r>
    </w:p>
    <w:p w:rsidR="000056F6" w:rsidRDefault="000056F6" w:rsidP="000056F6">
      <w:pPr>
        <w:pStyle w:val="Title"/>
        <w:jc w:val="left"/>
        <w:rPr>
          <w:rFonts w:ascii="Times New Roman" w:hAnsi="Times New Roman"/>
          <w:b w:val="0"/>
          <w:sz w:val="24"/>
          <w:szCs w:val="24"/>
        </w:rPr>
      </w:pPr>
    </w:p>
    <w:p w:rsidR="005F7976" w:rsidRDefault="005F7976" w:rsidP="000056F6">
      <w:pPr>
        <w:pStyle w:val="Title"/>
        <w:jc w:val="left"/>
        <w:rPr>
          <w:rFonts w:ascii="Times New Roman" w:hAnsi="Times New Roman"/>
          <w:b w:val="0"/>
          <w:sz w:val="24"/>
          <w:szCs w:val="24"/>
        </w:rPr>
      </w:pPr>
    </w:p>
    <w:p w:rsidR="000056F6" w:rsidRPr="006A09B1" w:rsidRDefault="000056F6" w:rsidP="000056F6">
      <w:pPr>
        <w:pStyle w:val="Title"/>
        <w:jc w:val="left"/>
        <w:rPr>
          <w:rFonts w:ascii="Times New Roman" w:hAnsi="Times New Roman"/>
          <w:b w:val="0"/>
          <w:sz w:val="24"/>
          <w:szCs w:val="24"/>
        </w:rPr>
      </w:pPr>
    </w:p>
    <w:p w:rsidR="001566E5" w:rsidRPr="00BA08A8" w:rsidRDefault="001566E5" w:rsidP="00BA08A8">
      <w:pPr>
        <w:shd w:val="clear" w:color="auto" w:fill="B8CCE4"/>
        <w:tabs>
          <w:tab w:val="left" w:pos="360"/>
          <w:tab w:val="left" w:pos="720"/>
          <w:tab w:val="left" w:pos="1080"/>
          <w:tab w:val="left" w:pos="1440"/>
          <w:tab w:val="left" w:pos="1800"/>
          <w:tab w:val="left" w:pos="2160"/>
          <w:tab w:val="left" w:pos="2520"/>
          <w:tab w:val="left" w:pos="2880"/>
        </w:tabs>
        <w:jc w:val="center"/>
        <w:rPr>
          <w:rFonts w:ascii="Times New Roman" w:hAnsi="Times New Roman"/>
          <w:b/>
          <w:szCs w:val="24"/>
        </w:rPr>
      </w:pPr>
      <w:bookmarkStart w:id="26" w:name="_Toc449771633"/>
      <w:bookmarkStart w:id="27" w:name="_Toc449771826"/>
      <w:r w:rsidRPr="00BA08A8">
        <w:rPr>
          <w:rFonts w:ascii="Times New Roman" w:hAnsi="Times New Roman"/>
          <w:b/>
          <w:szCs w:val="24"/>
        </w:rPr>
        <w:lastRenderedPageBreak/>
        <w:t>Appendix A</w:t>
      </w:r>
    </w:p>
    <w:p w:rsidR="001566E5" w:rsidRPr="00BA08A8" w:rsidRDefault="001566E5" w:rsidP="00755ED0">
      <w:pPr>
        <w:tabs>
          <w:tab w:val="left" w:pos="360"/>
          <w:tab w:val="left" w:pos="720"/>
          <w:tab w:val="left" w:pos="1080"/>
          <w:tab w:val="left" w:pos="1440"/>
          <w:tab w:val="left" w:pos="1800"/>
          <w:tab w:val="left" w:pos="2160"/>
          <w:tab w:val="left" w:pos="2520"/>
          <w:tab w:val="left" w:pos="2880"/>
        </w:tabs>
        <w:jc w:val="center"/>
        <w:rPr>
          <w:rFonts w:ascii="Times New Roman" w:hAnsi="Times New Roman"/>
          <w:b/>
          <w:sz w:val="36"/>
        </w:rPr>
      </w:pPr>
    </w:p>
    <w:p w:rsidR="001566E5" w:rsidRDefault="001566E5" w:rsidP="00755ED0">
      <w:pPr>
        <w:tabs>
          <w:tab w:val="left" w:pos="360"/>
          <w:tab w:val="left" w:pos="720"/>
          <w:tab w:val="left" w:pos="1080"/>
          <w:tab w:val="left" w:pos="1440"/>
          <w:tab w:val="left" w:pos="1800"/>
          <w:tab w:val="left" w:pos="2160"/>
          <w:tab w:val="left" w:pos="2520"/>
          <w:tab w:val="left" w:pos="2880"/>
        </w:tabs>
        <w:jc w:val="center"/>
        <w:rPr>
          <w:rFonts w:ascii="Times New Roman" w:hAnsi="Times New Roman"/>
          <w:b/>
          <w:i/>
        </w:rPr>
      </w:pPr>
    </w:p>
    <w:p w:rsidR="001566E5" w:rsidRPr="00BA08A8" w:rsidRDefault="001566E5" w:rsidP="00755ED0">
      <w:pPr>
        <w:tabs>
          <w:tab w:val="left" w:pos="360"/>
          <w:tab w:val="left" w:pos="720"/>
          <w:tab w:val="left" w:pos="1080"/>
          <w:tab w:val="left" w:pos="1440"/>
          <w:tab w:val="left" w:pos="1800"/>
          <w:tab w:val="left" w:pos="2160"/>
          <w:tab w:val="left" w:pos="2520"/>
          <w:tab w:val="left" w:pos="2880"/>
        </w:tabs>
        <w:jc w:val="center"/>
        <w:rPr>
          <w:rFonts w:ascii="Times New Roman" w:hAnsi="Times New Roman"/>
          <w:b/>
          <w:i/>
        </w:rPr>
      </w:pPr>
      <w:r w:rsidRPr="00BA08A8">
        <w:rPr>
          <w:rFonts w:ascii="Times New Roman" w:hAnsi="Times New Roman"/>
          <w:b/>
          <w:i/>
        </w:rPr>
        <w:t>Guide Sheet Governing First Contact</w:t>
      </w:r>
    </w:p>
    <w:p w:rsidR="001566E5" w:rsidRPr="00BA08A8" w:rsidRDefault="001566E5" w:rsidP="00755ED0">
      <w:pPr>
        <w:jc w:val="center"/>
        <w:rPr>
          <w:rFonts w:ascii="Times New Roman" w:hAnsi="Times New Roman"/>
          <w:snapToGrid w:val="0"/>
        </w:rPr>
      </w:pPr>
      <w:r w:rsidRPr="00BA08A8">
        <w:rPr>
          <w:rFonts w:ascii="Times New Roman" w:hAnsi="Times New Roman"/>
          <w:b/>
          <w:i/>
          <w:snapToGrid w:val="0"/>
        </w:rPr>
        <w:t>With Your School</w:t>
      </w:r>
    </w:p>
    <w:p w:rsidR="001566E5" w:rsidRPr="00BA08A8" w:rsidRDefault="001566E5">
      <w:pPr>
        <w:tabs>
          <w:tab w:val="left" w:pos="360"/>
          <w:tab w:val="left" w:pos="720"/>
          <w:tab w:val="left" w:pos="1080"/>
          <w:tab w:val="left" w:pos="1440"/>
          <w:tab w:val="left" w:pos="1800"/>
          <w:tab w:val="left" w:pos="2160"/>
          <w:tab w:val="left" w:pos="2520"/>
          <w:tab w:val="left" w:pos="2880"/>
        </w:tabs>
        <w:jc w:val="center"/>
        <w:rPr>
          <w:rFonts w:ascii="Times New Roman" w:hAnsi="Times New Roman"/>
          <w:b/>
          <w:sz w:val="36"/>
        </w:rPr>
      </w:pP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Contact the school during the semester prior to your student teaching assignment and arrange for a preliminary visit.</w:t>
      </w:r>
    </w:p>
    <w:p w:rsidR="001566E5" w:rsidRPr="00BA08A8" w:rsidRDefault="001566E5">
      <w:pPr>
        <w:rPr>
          <w:rFonts w:ascii="Times New Roman" w:hAnsi="Times New Roman"/>
          <w:snapToGrid w:val="0"/>
          <w:szCs w:val="24"/>
        </w:rPr>
      </w:pP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t>I.</w:t>
      </w:r>
      <w:r w:rsidRPr="00BA08A8">
        <w:rPr>
          <w:rFonts w:ascii="Times New Roman" w:hAnsi="Times New Roman"/>
          <w:snapToGrid w:val="0"/>
          <w:szCs w:val="24"/>
        </w:rPr>
        <w:tab/>
        <w:t>Letter to the Principal and Supervising Teacher of your School</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t>A.</w:t>
      </w:r>
      <w:r w:rsidRPr="00BA08A8">
        <w:rPr>
          <w:rFonts w:ascii="Times New Roman" w:hAnsi="Times New Roman"/>
          <w:snapToGrid w:val="0"/>
          <w:szCs w:val="24"/>
        </w:rPr>
        <w:tab/>
        <w:t>Express appreciation for being accepted;</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t>B.</w:t>
      </w:r>
      <w:r w:rsidRPr="00BA08A8">
        <w:rPr>
          <w:rFonts w:ascii="Times New Roman" w:hAnsi="Times New Roman"/>
          <w:snapToGrid w:val="0"/>
          <w:szCs w:val="24"/>
        </w:rPr>
        <w:tab/>
        <w:t>Provide assurances you do not need special attention;</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t>C.</w:t>
      </w:r>
      <w:r w:rsidRPr="00BA08A8">
        <w:rPr>
          <w:rFonts w:ascii="Times New Roman" w:hAnsi="Times New Roman"/>
          <w:snapToGrid w:val="0"/>
          <w:szCs w:val="24"/>
        </w:rPr>
        <w:tab/>
        <w:t xml:space="preserve">Give dates of assignment, subject(s), and name of Supervising </w:t>
      </w:r>
      <w:r w:rsidRPr="00BA08A8">
        <w:rPr>
          <w:rFonts w:ascii="Times New Roman" w:hAnsi="Times New Roman"/>
          <w:snapToGrid w:val="0"/>
          <w:szCs w:val="24"/>
        </w:rPr>
        <w:tab/>
      </w:r>
      <w:r w:rsidRPr="00BA08A8">
        <w:rPr>
          <w:rFonts w:ascii="Times New Roman" w:hAnsi="Times New Roman"/>
          <w:snapToGrid w:val="0"/>
          <w:szCs w:val="24"/>
        </w:rPr>
        <w:tab/>
      </w:r>
      <w:r w:rsidRPr="00BA08A8">
        <w:rPr>
          <w:rFonts w:ascii="Times New Roman" w:hAnsi="Times New Roman"/>
          <w:snapToGrid w:val="0"/>
          <w:szCs w:val="24"/>
        </w:rPr>
        <w:tab/>
      </w:r>
      <w:r w:rsidRPr="00BA08A8">
        <w:rPr>
          <w:rFonts w:ascii="Times New Roman" w:hAnsi="Times New Roman"/>
          <w:snapToGrid w:val="0"/>
          <w:szCs w:val="24"/>
        </w:rPr>
        <w:tab/>
      </w:r>
      <w:r w:rsidR="00DB477A">
        <w:rPr>
          <w:rFonts w:ascii="Times New Roman" w:hAnsi="Times New Roman"/>
          <w:snapToGrid w:val="0"/>
          <w:szCs w:val="24"/>
        </w:rPr>
        <w:tab/>
      </w:r>
      <w:r w:rsidRPr="00BA08A8">
        <w:rPr>
          <w:rFonts w:ascii="Times New Roman" w:hAnsi="Times New Roman"/>
          <w:snapToGrid w:val="0"/>
          <w:szCs w:val="24"/>
        </w:rPr>
        <w:t>Teacher;</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t>D.</w:t>
      </w:r>
      <w:r w:rsidRPr="00BA08A8">
        <w:rPr>
          <w:rFonts w:ascii="Times New Roman" w:hAnsi="Times New Roman"/>
          <w:snapToGrid w:val="0"/>
          <w:szCs w:val="24"/>
        </w:rPr>
        <w:tab/>
        <w:t xml:space="preserve">Contact the </w:t>
      </w:r>
      <w:r w:rsidR="00DB477A">
        <w:rPr>
          <w:rFonts w:ascii="Times New Roman" w:hAnsi="Times New Roman"/>
          <w:snapToGrid w:val="0"/>
          <w:szCs w:val="24"/>
        </w:rPr>
        <w:t>school and arrange for a preliminary visit</w:t>
      </w:r>
    </w:p>
    <w:p w:rsidR="001566E5" w:rsidRPr="00BA08A8" w:rsidRDefault="001566E5">
      <w:pPr>
        <w:ind w:left="2160" w:hanging="720"/>
        <w:rPr>
          <w:rFonts w:ascii="Times New Roman" w:hAnsi="Times New Roman"/>
          <w:i/>
          <w:snapToGrid w:val="0"/>
          <w:szCs w:val="24"/>
        </w:rPr>
      </w:pPr>
      <w:r w:rsidRPr="00BA08A8">
        <w:rPr>
          <w:rFonts w:ascii="Times New Roman" w:hAnsi="Times New Roman"/>
          <w:snapToGrid w:val="0"/>
          <w:szCs w:val="24"/>
        </w:rPr>
        <w:t>E.</w:t>
      </w:r>
      <w:r w:rsidRPr="00BA08A8">
        <w:rPr>
          <w:rFonts w:ascii="Times New Roman" w:hAnsi="Times New Roman"/>
          <w:snapToGrid w:val="0"/>
          <w:szCs w:val="24"/>
        </w:rPr>
        <w:tab/>
        <w:t>Explain</w:t>
      </w:r>
      <w:r w:rsidR="00DB477A">
        <w:rPr>
          <w:rFonts w:ascii="Times New Roman" w:hAnsi="Times New Roman"/>
          <w:snapToGrid w:val="0"/>
          <w:szCs w:val="24"/>
        </w:rPr>
        <w:t xml:space="preserve"> desirability of attending </w:t>
      </w:r>
      <w:r w:rsidRPr="00BA08A8">
        <w:rPr>
          <w:rFonts w:ascii="Times New Roman" w:hAnsi="Times New Roman"/>
          <w:snapToGrid w:val="0"/>
          <w:szCs w:val="24"/>
        </w:rPr>
        <w:t xml:space="preserve">orientation meetings with faculty; ask for date, time, and place of first meeting. </w:t>
      </w:r>
      <w:r w:rsidRPr="00BA08A8">
        <w:rPr>
          <w:rFonts w:ascii="Times New Roman" w:hAnsi="Times New Roman"/>
          <w:i/>
          <w:snapToGrid w:val="0"/>
          <w:szCs w:val="24"/>
        </w:rPr>
        <w:t>Note: Attendance on campus for registration and orientation seminar is required.</w:t>
      </w:r>
    </w:p>
    <w:p w:rsidR="001566E5" w:rsidRPr="00BA08A8" w:rsidRDefault="001566E5">
      <w:pPr>
        <w:rPr>
          <w:rFonts w:ascii="Times New Roman" w:hAnsi="Times New Roman"/>
          <w:snapToGrid w:val="0"/>
          <w:szCs w:val="24"/>
        </w:rPr>
      </w:pP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t>II.</w:t>
      </w:r>
      <w:r w:rsidRPr="00BA08A8">
        <w:rPr>
          <w:rFonts w:ascii="Times New Roman" w:hAnsi="Times New Roman"/>
          <w:snapToGrid w:val="0"/>
          <w:szCs w:val="24"/>
        </w:rPr>
        <w:tab/>
        <w:t>Preliminary Visit to Your School</w:t>
      </w:r>
    </w:p>
    <w:p w:rsidR="001566E5" w:rsidRPr="00BA08A8" w:rsidRDefault="001566E5">
      <w:pPr>
        <w:ind w:left="2160" w:hanging="720"/>
        <w:rPr>
          <w:rFonts w:ascii="Times New Roman" w:hAnsi="Times New Roman"/>
          <w:snapToGrid w:val="0"/>
          <w:szCs w:val="24"/>
        </w:rPr>
      </w:pPr>
      <w:r w:rsidRPr="00BA08A8">
        <w:rPr>
          <w:rFonts w:ascii="Times New Roman" w:hAnsi="Times New Roman"/>
          <w:snapToGrid w:val="0"/>
          <w:szCs w:val="24"/>
        </w:rPr>
        <w:t>A.</w:t>
      </w:r>
      <w:r w:rsidRPr="00BA08A8">
        <w:rPr>
          <w:rFonts w:ascii="Times New Roman" w:hAnsi="Times New Roman"/>
          <w:snapToGrid w:val="0"/>
          <w:szCs w:val="24"/>
        </w:rPr>
        <w:tab/>
        <w:t xml:space="preserve">Read and study this </w:t>
      </w:r>
      <w:r w:rsidRPr="00BA08A8">
        <w:rPr>
          <w:rFonts w:ascii="Times New Roman" w:hAnsi="Times New Roman"/>
          <w:i/>
          <w:snapToGrid w:val="0"/>
          <w:szCs w:val="24"/>
        </w:rPr>
        <w:t>Student Teaching Handbook</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t>B.</w:t>
      </w:r>
      <w:r w:rsidRPr="00BA08A8">
        <w:rPr>
          <w:rFonts w:ascii="Times New Roman" w:hAnsi="Times New Roman"/>
          <w:snapToGrid w:val="0"/>
          <w:szCs w:val="24"/>
        </w:rPr>
        <w:tab/>
        <w:t>Spend two or more days in school, including orientation session;</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t>C.</w:t>
      </w:r>
      <w:r w:rsidRPr="00BA08A8">
        <w:rPr>
          <w:rFonts w:ascii="Times New Roman" w:hAnsi="Times New Roman"/>
          <w:snapToGrid w:val="0"/>
          <w:szCs w:val="24"/>
        </w:rPr>
        <w:tab/>
        <w:t>Dress appropriately (as you would for a job interview);</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t>D.</w:t>
      </w:r>
      <w:r w:rsidRPr="00BA08A8">
        <w:rPr>
          <w:rFonts w:ascii="Times New Roman" w:hAnsi="Times New Roman"/>
          <w:snapToGrid w:val="0"/>
          <w:szCs w:val="24"/>
        </w:rPr>
        <w:tab/>
        <w:t>Report to principal first (be prompt);</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t>E.</w:t>
      </w:r>
      <w:r w:rsidRPr="00BA08A8">
        <w:rPr>
          <w:rFonts w:ascii="Times New Roman" w:hAnsi="Times New Roman"/>
          <w:snapToGrid w:val="0"/>
          <w:szCs w:val="24"/>
        </w:rPr>
        <w:tab/>
        <w:t>Meet your supervising teacher(s);</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t>F.</w:t>
      </w:r>
      <w:r w:rsidRPr="00BA08A8">
        <w:rPr>
          <w:rFonts w:ascii="Times New Roman" w:hAnsi="Times New Roman"/>
          <w:snapToGrid w:val="0"/>
          <w:szCs w:val="24"/>
        </w:rPr>
        <w:tab/>
        <w:t>Discuss teaching assignment with supervising teacher(s);</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t>G.</w:t>
      </w:r>
      <w:r w:rsidRPr="00BA08A8">
        <w:rPr>
          <w:rFonts w:ascii="Times New Roman" w:hAnsi="Times New Roman"/>
          <w:snapToGrid w:val="0"/>
          <w:szCs w:val="24"/>
        </w:rPr>
        <w:tab/>
        <w:t>Discuss lodging (if necessary);</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t>H.</w:t>
      </w:r>
      <w:r w:rsidRPr="00BA08A8">
        <w:rPr>
          <w:rFonts w:ascii="Times New Roman" w:hAnsi="Times New Roman"/>
          <w:snapToGrid w:val="0"/>
          <w:szCs w:val="24"/>
        </w:rPr>
        <w:tab/>
        <w:t>Get acquainted with school facilities;</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t>I.</w:t>
      </w:r>
      <w:r w:rsidRPr="00BA08A8">
        <w:rPr>
          <w:rFonts w:ascii="Times New Roman" w:hAnsi="Times New Roman"/>
          <w:snapToGrid w:val="0"/>
          <w:szCs w:val="24"/>
        </w:rPr>
        <w:tab/>
        <w:t>Obtain information about community and area facilities; and</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t>J.</w:t>
      </w:r>
      <w:r w:rsidRPr="00BA08A8">
        <w:rPr>
          <w:rFonts w:ascii="Times New Roman" w:hAnsi="Times New Roman"/>
          <w:snapToGrid w:val="0"/>
          <w:szCs w:val="24"/>
        </w:rPr>
        <w:tab/>
        <w:t>Obtain copies of</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r>
      <w:r w:rsidRPr="00BA08A8">
        <w:rPr>
          <w:rFonts w:ascii="Times New Roman" w:hAnsi="Times New Roman"/>
          <w:snapToGrid w:val="0"/>
          <w:szCs w:val="24"/>
        </w:rPr>
        <w:tab/>
        <w:t>a.</w:t>
      </w:r>
      <w:r w:rsidRPr="00BA08A8">
        <w:rPr>
          <w:rFonts w:ascii="Times New Roman" w:hAnsi="Times New Roman"/>
          <w:snapToGrid w:val="0"/>
          <w:szCs w:val="24"/>
        </w:rPr>
        <w:tab/>
        <w:t>Parking regulations,</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r>
      <w:r w:rsidRPr="00BA08A8">
        <w:rPr>
          <w:rFonts w:ascii="Times New Roman" w:hAnsi="Times New Roman"/>
          <w:snapToGrid w:val="0"/>
          <w:szCs w:val="24"/>
        </w:rPr>
        <w:tab/>
        <w:t>b.</w:t>
      </w:r>
      <w:r w:rsidRPr="00BA08A8">
        <w:rPr>
          <w:rFonts w:ascii="Times New Roman" w:hAnsi="Times New Roman"/>
          <w:snapToGrid w:val="0"/>
          <w:szCs w:val="24"/>
        </w:rPr>
        <w:tab/>
        <w:t>Faculty handbook,</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r>
      <w:r w:rsidRPr="00BA08A8">
        <w:rPr>
          <w:rFonts w:ascii="Times New Roman" w:hAnsi="Times New Roman"/>
          <w:snapToGrid w:val="0"/>
          <w:szCs w:val="24"/>
        </w:rPr>
        <w:tab/>
        <w:t>c.</w:t>
      </w:r>
      <w:r w:rsidRPr="00BA08A8">
        <w:rPr>
          <w:rFonts w:ascii="Times New Roman" w:hAnsi="Times New Roman"/>
          <w:snapToGrid w:val="0"/>
          <w:szCs w:val="24"/>
        </w:rPr>
        <w:tab/>
        <w:t>Student handbook,</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r>
      <w:r w:rsidRPr="00BA08A8">
        <w:rPr>
          <w:rFonts w:ascii="Times New Roman" w:hAnsi="Times New Roman"/>
          <w:snapToGrid w:val="0"/>
          <w:szCs w:val="24"/>
        </w:rPr>
        <w:tab/>
        <w:t>d.</w:t>
      </w:r>
      <w:r w:rsidRPr="00BA08A8">
        <w:rPr>
          <w:rFonts w:ascii="Times New Roman" w:hAnsi="Times New Roman"/>
          <w:snapToGrid w:val="0"/>
          <w:szCs w:val="24"/>
        </w:rPr>
        <w:tab/>
        <w:t>School calendar, and</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r>
      <w:r w:rsidRPr="00BA08A8">
        <w:rPr>
          <w:rFonts w:ascii="Times New Roman" w:hAnsi="Times New Roman"/>
          <w:snapToGrid w:val="0"/>
          <w:szCs w:val="24"/>
        </w:rPr>
        <w:tab/>
        <w:t>e.</w:t>
      </w:r>
      <w:r w:rsidRPr="00BA08A8">
        <w:rPr>
          <w:rFonts w:ascii="Times New Roman" w:hAnsi="Times New Roman"/>
          <w:snapToGrid w:val="0"/>
          <w:szCs w:val="24"/>
        </w:rPr>
        <w:tab/>
        <w:t>School schedule.</w:t>
      </w:r>
    </w:p>
    <w:p w:rsidR="001566E5" w:rsidRPr="00BA08A8" w:rsidRDefault="001566E5">
      <w:pPr>
        <w:rPr>
          <w:rFonts w:ascii="Times New Roman" w:hAnsi="Times New Roman"/>
          <w:snapToGrid w:val="0"/>
          <w:szCs w:val="24"/>
        </w:rPr>
      </w:pPr>
      <w:r w:rsidRPr="00BA08A8">
        <w:rPr>
          <w:rFonts w:ascii="Times New Roman" w:hAnsi="Times New Roman"/>
          <w:snapToGrid w:val="0"/>
          <w:szCs w:val="24"/>
        </w:rPr>
        <w:tab/>
      </w:r>
      <w:r w:rsidRPr="00BA08A8">
        <w:rPr>
          <w:rFonts w:ascii="Times New Roman" w:hAnsi="Times New Roman"/>
          <w:snapToGrid w:val="0"/>
          <w:szCs w:val="24"/>
        </w:rPr>
        <w:tab/>
      </w:r>
      <w:r w:rsidRPr="00BA08A8">
        <w:rPr>
          <w:rFonts w:ascii="Times New Roman" w:hAnsi="Times New Roman"/>
          <w:snapToGrid w:val="0"/>
          <w:szCs w:val="24"/>
        </w:rPr>
        <w:tab/>
      </w:r>
    </w:p>
    <w:p w:rsidR="001566E5" w:rsidRDefault="001566E5" w:rsidP="00607F5D">
      <w:pPr>
        <w:jc w:val="center"/>
        <w:rPr>
          <w:rFonts w:ascii="Times New Roman" w:hAnsi="Times New Roman"/>
          <w:b/>
          <w:sz w:val="36"/>
        </w:rPr>
      </w:pPr>
    </w:p>
    <w:p w:rsidR="001566E5" w:rsidRDefault="001566E5" w:rsidP="00607F5D">
      <w:pPr>
        <w:jc w:val="center"/>
        <w:rPr>
          <w:rFonts w:ascii="Times New Roman" w:hAnsi="Times New Roman"/>
          <w:b/>
          <w:sz w:val="36"/>
        </w:rPr>
      </w:pPr>
    </w:p>
    <w:p w:rsidR="001566E5" w:rsidRDefault="001566E5" w:rsidP="00607F5D">
      <w:pPr>
        <w:jc w:val="center"/>
        <w:rPr>
          <w:rFonts w:ascii="Times New Roman" w:hAnsi="Times New Roman"/>
          <w:b/>
          <w:sz w:val="36"/>
        </w:rPr>
      </w:pPr>
    </w:p>
    <w:p w:rsidR="00C3455F" w:rsidRDefault="00C3455F" w:rsidP="00607F5D">
      <w:pPr>
        <w:jc w:val="center"/>
        <w:rPr>
          <w:rFonts w:ascii="Times New Roman" w:hAnsi="Times New Roman"/>
          <w:b/>
          <w:sz w:val="36"/>
        </w:rPr>
      </w:pPr>
    </w:p>
    <w:p w:rsidR="00C3455F" w:rsidRDefault="00C3455F" w:rsidP="00607F5D">
      <w:pPr>
        <w:jc w:val="center"/>
        <w:rPr>
          <w:rFonts w:ascii="Times New Roman" w:hAnsi="Times New Roman"/>
          <w:b/>
          <w:sz w:val="36"/>
        </w:rPr>
      </w:pPr>
    </w:p>
    <w:p w:rsidR="00C3455F" w:rsidRDefault="00C3455F" w:rsidP="00607F5D">
      <w:pPr>
        <w:jc w:val="center"/>
        <w:rPr>
          <w:rFonts w:ascii="Times New Roman" w:hAnsi="Times New Roman"/>
          <w:b/>
          <w:sz w:val="36"/>
        </w:rPr>
      </w:pPr>
    </w:p>
    <w:p w:rsidR="00C3455F" w:rsidRDefault="00C3455F" w:rsidP="00607F5D">
      <w:pPr>
        <w:jc w:val="center"/>
        <w:rPr>
          <w:rFonts w:ascii="Times New Roman" w:hAnsi="Times New Roman"/>
          <w:b/>
          <w:sz w:val="36"/>
        </w:rPr>
      </w:pPr>
    </w:p>
    <w:p w:rsidR="00C3455F" w:rsidRPr="00C3455F" w:rsidRDefault="00C3455F" w:rsidP="00607F5D">
      <w:pPr>
        <w:jc w:val="center"/>
        <w:rPr>
          <w:rFonts w:ascii="Times New Roman" w:hAnsi="Times New Roman"/>
          <w:b/>
          <w:sz w:val="20"/>
        </w:rPr>
      </w:pPr>
    </w:p>
    <w:p w:rsidR="00DB477A" w:rsidRDefault="001566E5" w:rsidP="00BA08A8">
      <w:pPr>
        <w:shd w:val="clear" w:color="auto" w:fill="B8CCE4"/>
        <w:jc w:val="center"/>
        <w:rPr>
          <w:rFonts w:ascii="Times New Roman" w:hAnsi="Times New Roman"/>
          <w:b/>
          <w:szCs w:val="24"/>
        </w:rPr>
      </w:pPr>
      <w:r w:rsidRPr="00BA08A8">
        <w:rPr>
          <w:rFonts w:ascii="Times New Roman" w:hAnsi="Times New Roman"/>
          <w:b/>
          <w:szCs w:val="24"/>
        </w:rPr>
        <w:lastRenderedPageBreak/>
        <w:t>Appendix B</w:t>
      </w:r>
    </w:p>
    <w:p w:rsidR="001566E5" w:rsidRPr="00BA08A8" w:rsidRDefault="001566E5" w:rsidP="00607F5D">
      <w:pPr>
        <w:jc w:val="center"/>
        <w:rPr>
          <w:rFonts w:ascii="Times New Roman" w:hAnsi="Times New Roman"/>
          <w:b/>
          <w:sz w:val="22"/>
          <w:szCs w:val="22"/>
        </w:rPr>
      </w:pPr>
      <w:r w:rsidRPr="00BA08A8">
        <w:rPr>
          <w:rFonts w:ascii="Times New Roman" w:hAnsi="Times New Roman"/>
          <w:b/>
          <w:sz w:val="22"/>
          <w:szCs w:val="22"/>
        </w:rPr>
        <w:t>Schedule of Supervised Teaching Activities</w:t>
      </w:r>
    </w:p>
    <w:p w:rsidR="001566E5" w:rsidRPr="00BA08A8" w:rsidRDefault="001566E5" w:rsidP="00607F5D">
      <w:pPr>
        <w:jc w:val="center"/>
        <w:rPr>
          <w:rFonts w:ascii="Times New Roman" w:hAnsi="Times New Roman"/>
          <w:sz w:val="22"/>
          <w:szCs w:val="22"/>
        </w:rPr>
      </w:pPr>
    </w:p>
    <w:p w:rsidR="001566E5" w:rsidRPr="00BA08A8" w:rsidRDefault="001566E5" w:rsidP="00607F5D">
      <w:pPr>
        <w:jc w:val="center"/>
        <w:rPr>
          <w:rFonts w:ascii="Times New Roman" w:hAnsi="Times New Roman"/>
          <w:sz w:val="22"/>
          <w:szCs w:val="22"/>
        </w:rPr>
      </w:pPr>
    </w:p>
    <w:p w:rsidR="001566E5" w:rsidRPr="00BA08A8" w:rsidRDefault="001566E5" w:rsidP="00607F5D">
      <w:pPr>
        <w:jc w:val="center"/>
        <w:rPr>
          <w:rFonts w:ascii="Times New Roman" w:hAnsi="Times New Roman"/>
          <w:sz w:val="22"/>
          <w:szCs w:val="22"/>
        </w:rPr>
      </w:pPr>
      <w:r w:rsidRPr="00BA08A8">
        <w:rPr>
          <w:rFonts w:ascii="Times New Roman" w:hAnsi="Times New Roman"/>
          <w:sz w:val="22"/>
          <w:szCs w:val="22"/>
        </w:rPr>
        <w:t>(Dates)  From: _______________To:</w:t>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r>
      <w:r w:rsidRPr="00BA08A8">
        <w:rPr>
          <w:rFonts w:ascii="Times New Roman" w:hAnsi="Times New Roman"/>
          <w:sz w:val="22"/>
          <w:szCs w:val="22"/>
        </w:rPr>
        <w:softHyphen/>
        <w:t xml:space="preserve"> _________________</w:t>
      </w:r>
    </w:p>
    <w:p w:rsidR="001566E5" w:rsidRPr="00BA08A8" w:rsidRDefault="001566E5" w:rsidP="00607F5D">
      <w:pPr>
        <w:jc w:val="center"/>
        <w:rPr>
          <w:rFonts w:ascii="Times New Roman" w:hAnsi="Times New Roman"/>
          <w:sz w:val="22"/>
          <w:szCs w:val="22"/>
        </w:rPr>
      </w:pPr>
    </w:p>
    <w:p w:rsidR="001566E5" w:rsidRPr="00BA08A8" w:rsidRDefault="001566E5" w:rsidP="00607F5D">
      <w:pPr>
        <w:pBdr>
          <w:top w:val="single" w:sz="6" w:space="1" w:color="auto"/>
          <w:left w:val="single" w:sz="6" w:space="4" w:color="auto"/>
          <w:bottom w:val="single" w:sz="6" w:space="1" w:color="auto"/>
          <w:right w:val="single" w:sz="6" w:space="4" w:color="auto"/>
        </w:pBdr>
        <w:rPr>
          <w:rFonts w:ascii="Times New Roman" w:hAnsi="Times New Roman"/>
          <w:sz w:val="22"/>
          <w:szCs w:val="22"/>
        </w:rPr>
      </w:pPr>
    </w:p>
    <w:p w:rsidR="001566E5" w:rsidRPr="00BA08A8" w:rsidRDefault="001566E5" w:rsidP="00607F5D">
      <w:pPr>
        <w:pBdr>
          <w:top w:val="single" w:sz="6" w:space="1" w:color="auto"/>
          <w:left w:val="single" w:sz="6" w:space="4" w:color="auto"/>
          <w:bottom w:val="single" w:sz="6" w:space="1" w:color="auto"/>
          <w:right w:val="single" w:sz="6" w:space="4" w:color="auto"/>
        </w:pBdr>
        <w:spacing w:line="360" w:lineRule="auto"/>
        <w:rPr>
          <w:rFonts w:ascii="Times New Roman" w:hAnsi="Times New Roman"/>
          <w:sz w:val="20"/>
        </w:rPr>
      </w:pPr>
      <w:r w:rsidRPr="00BA08A8">
        <w:rPr>
          <w:rFonts w:ascii="Times New Roman" w:hAnsi="Times New Roman"/>
          <w:sz w:val="20"/>
        </w:rPr>
        <w:t>Name________________________________               School</w:t>
      </w:r>
      <w:r w:rsidRPr="00BA08A8">
        <w:rPr>
          <w:rFonts w:ascii="Times New Roman" w:hAnsi="Times New Roman"/>
          <w:sz w:val="16"/>
          <w:szCs w:val="16"/>
        </w:rPr>
        <w:t xml:space="preserve"> (where</w:t>
      </w:r>
      <w:r w:rsidRPr="00BA08A8">
        <w:rPr>
          <w:rFonts w:ascii="Times New Roman" w:hAnsi="Times New Roman"/>
          <w:sz w:val="20"/>
        </w:rPr>
        <w:t xml:space="preserve"> </w:t>
      </w:r>
      <w:r w:rsidRPr="00BA08A8">
        <w:rPr>
          <w:rFonts w:ascii="Times New Roman" w:hAnsi="Times New Roman"/>
          <w:sz w:val="16"/>
          <w:szCs w:val="16"/>
        </w:rPr>
        <w:t>teaching</w:t>
      </w:r>
      <w:r w:rsidRPr="00BA08A8">
        <w:rPr>
          <w:rFonts w:ascii="Times New Roman" w:hAnsi="Times New Roman"/>
          <w:sz w:val="20"/>
        </w:rPr>
        <w:t>) _____________________________</w:t>
      </w:r>
    </w:p>
    <w:p w:rsidR="001566E5" w:rsidRPr="00BA08A8" w:rsidRDefault="001566E5" w:rsidP="00607F5D">
      <w:pPr>
        <w:pBdr>
          <w:top w:val="single" w:sz="6" w:space="1" w:color="auto"/>
          <w:left w:val="single" w:sz="6" w:space="4" w:color="auto"/>
          <w:bottom w:val="single" w:sz="6" w:space="1" w:color="auto"/>
          <w:right w:val="single" w:sz="6" w:space="4" w:color="auto"/>
        </w:pBdr>
        <w:spacing w:line="360" w:lineRule="auto"/>
        <w:rPr>
          <w:rFonts w:ascii="Times New Roman" w:hAnsi="Times New Roman"/>
          <w:sz w:val="20"/>
        </w:rPr>
      </w:pPr>
      <w:r w:rsidRPr="00BA08A8">
        <w:rPr>
          <w:rFonts w:ascii="Times New Roman" w:hAnsi="Times New Roman"/>
          <w:sz w:val="20"/>
        </w:rPr>
        <w:t>Phone________________________________               School’s phone ______________________________</w:t>
      </w:r>
    </w:p>
    <w:p w:rsidR="001566E5" w:rsidRPr="00BA08A8" w:rsidRDefault="001566E5" w:rsidP="00607F5D">
      <w:pPr>
        <w:pBdr>
          <w:top w:val="single" w:sz="6" w:space="1" w:color="auto"/>
          <w:left w:val="single" w:sz="6" w:space="4" w:color="auto"/>
          <w:bottom w:val="single" w:sz="6" w:space="1" w:color="auto"/>
          <w:right w:val="single" w:sz="6" w:space="4" w:color="auto"/>
        </w:pBdr>
        <w:spacing w:line="360" w:lineRule="auto"/>
        <w:rPr>
          <w:rFonts w:ascii="Times New Roman" w:hAnsi="Times New Roman"/>
          <w:sz w:val="20"/>
        </w:rPr>
      </w:pPr>
      <w:r w:rsidRPr="00BA08A8">
        <w:rPr>
          <w:rFonts w:ascii="Times New Roman" w:hAnsi="Times New Roman"/>
          <w:sz w:val="20"/>
        </w:rPr>
        <w:t>Cell phone ____________________________             School’s mailing Address_______________________</w:t>
      </w:r>
    </w:p>
    <w:p w:rsidR="001566E5" w:rsidRPr="00BA08A8" w:rsidRDefault="001566E5" w:rsidP="00607F5D">
      <w:pPr>
        <w:pBdr>
          <w:top w:val="single" w:sz="6" w:space="1" w:color="auto"/>
          <w:left w:val="single" w:sz="6" w:space="4" w:color="auto"/>
          <w:bottom w:val="single" w:sz="6" w:space="1" w:color="auto"/>
          <w:right w:val="single" w:sz="6" w:space="4" w:color="auto"/>
        </w:pBdr>
        <w:spacing w:line="360" w:lineRule="auto"/>
        <w:rPr>
          <w:rFonts w:ascii="Times New Roman" w:hAnsi="Times New Roman"/>
          <w:sz w:val="20"/>
        </w:rPr>
      </w:pPr>
      <w:r w:rsidRPr="00BA08A8">
        <w:rPr>
          <w:rFonts w:ascii="Times New Roman" w:hAnsi="Times New Roman"/>
          <w:sz w:val="20"/>
        </w:rPr>
        <w:t>Email _________________________________            City_____________________State_____ Zip__________</w:t>
      </w:r>
    </w:p>
    <w:p w:rsidR="001566E5" w:rsidRPr="00BA08A8" w:rsidRDefault="001566E5" w:rsidP="00607F5D">
      <w:pPr>
        <w:pBdr>
          <w:top w:val="single" w:sz="6" w:space="1" w:color="auto"/>
          <w:left w:val="single" w:sz="6" w:space="4" w:color="auto"/>
          <w:bottom w:val="single" w:sz="6" w:space="1" w:color="auto"/>
          <w:right w:val="single" w:sz="6" w:space="4" w:color="auto"/>
        </w:pBdr>
        <w:spacing w:line="360" w:lineRule="auto"/>
        <w:rPr>
          <w:rFonts w:ascii="Times New Roman" w:hAnsi="Times New Roman"/>
          <w:sz w:val="20"/>
        </w:rPr>
      </w:pPr>
      <w:r w:rsidRPr="00BA08A8">
        <w:rPr>
          <w:rFonts w:ascii="Times New Roman" w:hAnsi="Times New Roman"/>
          <w:sz w:val="20"/>
        </w:rPr>
        <w:t>Address (</w:t>
      </w:r>
      <w:r w:rsidRPr="00BA08A8">
        <w:rPr>
          <w:rFonts w:ascii="Times New Roman" w:hAnsi="Times New Roman"/>
          <w:sz w:val="16"/>
          <w:szCs w:val="16"/>
        </w:rPr>
        <w:t>While Teaching</w:t>
      </w:r>
      <w:r w:rsidRPr="00BA08A8">
        <w:rPr>
          <w:rFonts w:ascii="Times New Roman" w:hAnsi="Times New Roman"/>
          <w:sz w:val="20"/>
        </w:rPr>
        <w:t>) __________________            Principal ______________________________</w:t>
      </w:r>
    </w:p>
    <w:p w:rsidR="001566E5" w:rsidRPr="00BA08A8" w:rsidRDefault="001566E5" w:rsidP="00607F5D">
      <w:pPr>
        <w:pBdr>
          <w:top w:val="single" w:sz="6" w:space="1" w:color="auto"/>
          <w:left w:val="single" w:sz="6" w:space="4" w:color="auto"/>
          <w:bottom w:val="single" w:sz="6" w:space="1" w:color="auto"/>
          <w:right w:val="single" w:sz="6" w:space="4" w:color="auto"/>
        </w:pBdr>
        <w:spacing w:line="360" w:lineRule="auto"/>
        <w:rPr>
          <w:rFonts w:ascii="Times New Roman" w:hAnsi="Times New Roman"/>
          <w:sz w:val="20"/>
        </w:rPr>
      </w:pPr>
      <w:r w:rsidRPr="00BA08A8">
        <w:rPr>
          <w:rFonts w:ascii="Times New Roman" w:hAnsi="Times New Roman"/>
          <w:sz w:val="20"/>
        </w:rPr>
        <w:t>City________________State_____ Zip_______          Principal’s email ________________________________</w:t>
      </w:r>
    </w:p>
    <w:p w:rsidR="001566E5" w:rsidRPr="00BA08A8" w:rsidRDefault="001566E5" w:rsidP="00607F5D">
      <w:pPr>
        <w:rPr>
          <w:rFonts w:ascii="Times New Roman" w:hAnsi="Times New Roman"/>
          <w:sz w:val="22"/>
          <w:szCs w:val="22"/>
        </w:rPr>
      </w:pPr>
    </w:p>
    <w:p w:rsidR="001566E5" w:rsidRPr="00BA08A8" w:rsidRDefault="001566E5" w:rsidP="00607F5D">
      <w:pPr>
        <w:rPr>
          <w:rFonts w:ascii="Times New Roman" w:hAnsi="Times New Roman"/>
          <w:sz w:val="22"/>
          <w:szCs w:val="22"/>
        </w:rPr>
      </w:pPr>
      <w:r w:rsidRPr="00BA08A8">
        <w:rPr>
          <w:rFonts w:ascii="Times New Roman" w:hAnsi="Times New Roman"/>
          <w:sz w:val="22"/>
          <w:szCs w:val="22"/>
        </w:rPr>
        <w:t>Name of Supervising Teacher____________________________ Email __________________</w:t>
      </w:r>
    </w:p>
    <w:p w:rsidR="001566E5" w:rsidRPr="00BA08A8" w:rsidRDefault="00DB477A" w:rsidP="00607F5D">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1566E5" w:rsidRPr="00BA08A8">
        <w:rPr>
          <w:rFonts w:ascii="Times New Roman" w:hAnsi="Times New Roman"/>
          <w:sz w:val="22"/>
          <w:szCs w:val="22"/>
        </w:rPr>
        <w:t xml:space="preserve"> Phone__________________</w:t>
      </w:r>
    </w:p>
    <w:p w:rsidR="001566E5" w:rsidRPr="00BA08A8" w:rsidRDefault="001566E5" w:rsidP="00607F5D">
      <w:pPr>
        <w:rPr>
          <w:rFonts w:ascii="Times New Roman" w:hAnsi="Times New Roman"/>
          <w:sz w:val="22"/>
          <w:szCs w:val="22"/>
        </w:rPr>
      </w:pPr>
      <w:r w:rsidRPr="00BA08A8">
        <w:rPr>
          <w:rFonts w:ascii="Times New Roman" w:hAnsi="Times New Roman"/>
          <w:sz w:val="22"/>
          <w:szCs w:val="22"/>
        </w:rPr>
        <w:t>Name of Supervising Teacher____________________________ Email __________________</w:t>
      </w:r>
    </w:p>
    <w:p w:rsidR="001566E5" w:rsidRDefault="00DB477A" w:rsidP="00607F5D">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1566E5" w:rsidRPr="00BA08A8">
        <w:rPr>
          <w:rFonts w:ascii="Times New Roman" w:hAnsi="Times New Roman"/>
          <w:sz w:val="22"/>
          <w:szCs w:val="22"/>
        </w:rPr>
        <w:t xml:space="preserve"> Phone__________________</w:t>
      </w:r>
    </w:p>
    <w:p w:rsidR="00DB477A" w:rsidRDefault="00DB477A" w:rsidP="00607F5D">
      <w:pPr>
        <w:rPr>
          <w:rFonts w:ascii="Times New Roman" w:hAnsi="Times New Roman"/>
          <w:sz w:val="22"/>
          <w:szCs w:val="22"/>
        </w:rPr>
      </w:pPr>
    </w:p>
    <w:p w:rsidR="00DB477A" w:rsidRPr="00BA08A8" w:rsidRDefault="00DB477A" w:rsidP="00607F5D">
      <w:pPr>
        <w:rPr>
          <w:rFonts w:ascii="Times New Roman" w:hAnsi="Times New Roman"/>
          <w:sz w:val="22"/>
          <w:szCs w:val="22"/>
        </w:rPr>
      </w:pPr>
    </w:p>
    <w:p w:rsidR="001566E5" w:rsidRPr="00BA08A8" w:rsidRDefault="001566E5" w:rsidP="00607F5D">
      <w:pPr>
        <w:jc w:val="center"/>
        <w:rPr>
          <w:rFonts w:ascii="Times New Roman" w:hAnsi="Times New Roman"/>
          <w:b/>
          <w:sz w:val="22"/>
          <w:szCs w:val="22"/>
        </w:rPr>
      </w:pPr>
      <w:r w:rsidRPr="00BA08A8">
        <w:rPr>
          <w:rFonts w:ascii="Times New Roman" w:hAnsi="Times New Roman"/>
          <w:b/>
          <w:sz w:val="22"/>
          <w:szCs w:val="22"/>
        </w:rPr>
        <w:t>DAILY SCHEDULE</w:t>
      </w:r>
    </w:p>
    <w:p w:rsidR="001566E5" w:rsidRPr="00BA08A8" w:rsidRDefault="001566E5" w:rsidP="00607F5D">
      <w:pPr>
        <w:jc w:val="center"/>
        <w:rPr>
          <w:rFonts w:ascii="Times New Roman" w:hAnsi="Times New Roman"/>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1618"/>
        <w:gridCol w:w="870"/>
        <w:gridCol w:w="3859"/>
        <w:gridCol w:w="2597"/>
      </w:tblGrid>
      <w:tr w:rsidR="001566E5" w:rsidRPr="00BA08A8" w:rsidTr="00DB7501">
        <w:tc>
          <w:tcPr>
            <w:tcW w:w="495" w:type="pct"/>
          </w:tcPr>
          <w:p w:rsidR="001566E5" w:rsidRPr="00DB7501" w:rsidRDefault="001566E5" w:rsidP="00DB7501">
            <w:pPr>
              <w:jc w:val="center"/>
              <w:rPr>
                <w:rFonts w:ascii="Times New Roman" w:hAnsi="Times New Roman"/>
                <w:b/>
                <w:szCs w:val="22"/>
              </w:rPr>
            </w:pPr>
            <w:r w:rsidRPr="00DB7501">
              <w:rPr>
                <w:rFonts w:ascii="Times New Roman" w:hAnsi="Times New Roman"/>
                <w:b/>
                <w:sz w:val="22"/>
                <w:szCs w:val="22"/>
              </w:rPr>
              <w:t>Period</w:t>
            </w:r>
          </w:p>
        </w:tc>
        <w:tc>
          <w:tcPr>
            <w:tcW w:w="815" w:type="pct"/>
          </w:tcPr>
          <w:p w:rsidR="001566E5" w:rsidRPr="00DB7501" w:rsidRDefault="001566E5" w:rsidP="00DB7501">
            <w:pPr>
              <w:jc w:val="center"/>
              <w:rPr>
                <w:rFonts w:ascii="Times New Roman" w:hAnsi="Times New Roman"/>
                <w:b/>
                <w:szCs w:val="22"/>
              </w:rPr>
            </w:pPr>
            <w:r w:rsidRPr="00DB7501">
              <w:rPr>
                <w:rFonts w:ascii="Times New Roman" w:hAnsi="Times New Roman"/>
                <w:b/>
                <w:sz w:val="22"/>
                <w:szCs w:val="22"/>
              </w:rPr>
              <w:t>Time</w:t>
            </w:r>
          </w:p>
          <w:p w:rsidR="001566E5" w:rsidRPr="00DB7501" w:rsidRDefault="001566E5" w:rsidP="00CC6F22">
            <w:pPr>
              <w:rPr>
                <w:rFonts w:ascii="Times New Roman" w:hAnsi="Times New Roman"/>
                <w:b/>
                <w:szCs w:val="22"/>
              </w:rPr>
            </w:pPr>
            <w:r w:rsidRPr="00DB7501">
              <w:rPr>
                <w:rFonts w:ascii="Times New Roman" w:hAnsi="Times New Roman"/>
                <w:b/>
                <w:sz w:val="22"/>
                <w:szCs w:val="22"/>
              </w:rPr>
              <w:t xml:space="preserve">   Start-Stop</w:t>
            </w:r>
          </w:p>
        </w:tc>
        <w:tc>
          <w:tcPr>
            <w:tcW w:w="438" w:type="pct"/>
          </w:tcPr>
          <w:p w:rsidR="001566E5" w:rsidRPr="00DB7501" w:rsidRDefault="001566E5" w:rsidP="00DB7501">
            <w:pPr>
              <w:jc w:val="center"/>
              <w:rPr>
                <w:rFonts w:ascii="Times New Roman" w:hAnsi="Times New Roman"/>
                <w:b/>
                <w:szCs w:val="22"/>
              </w:rPr>
            </w:pPr>
            <w:r w:rsidRPr="00DB7501">
              <w:rPr>
                <w:rFonts w:ascii="Times New Roman" w:hAnsi="Times New Roman"/>
                <w:b/>
                <w:sz w:val="22"/>
                <w:szCs w:val="22"/>
              </w:rPr>
              <w:t>Room</w:t>
            </w:r>
          </w:p>
        </w:tc>
        <w:tc>
          <w:tcPr>
            <w:tcW w:w="1944" w:type="pct"/>
          </w:tcPr>
          <w:p w:rsidR="001566E5" w:rsidRPr="00DB7501" w:rsidRDefault="001566E5" w:rsidP="00DB7501">
            <w:pPr>
              <w:jc w:val="center"/>
              <w:rPr>
                <w:rFonts w:ascii="Times New Roman" w:hAnsi="Times New Roman"/>
                <w:b/>
                <w:szCs w:val="22"/>
              </w:rPr>
            </w:pPr>
            <w:r w:rsidRPr="00DB7501">
              <w:rPr>
                <w:rFonts w:ascii="Times New Roman" w:hAnsi="Times New Roman"/>
                <w:b/>
                <w:sz w:val="22"/>
                <w:szCs w:val="22"/>
              </w:rPr>
              <w:t>Subject and grade level</w:t>
            </w:r>
          </w:p>
        </w:tc>
        <w:tc>
          <w:tcPr>
            <w:tcW w:w="1308" w:type="pct"/>
          </w:tcPr>
          <w:p w:rsidR="001566E5" w:rsidRPr="00DB7501" w:rsidRDefault="001566E5" w:rsidP="00DB7501">
            <w:pPr>
              <w:jc w:val="center"/>
              <w:rPr>
                <w:rFonts w:ascii="Times New Roman" w:hAnsi="Times New Roman"/>
                <w:b/>
                <w:szCs w:val="22"/>
              </w:rPr>
            </w:pPr>
            <w:r w:rsidRPr="00DB7501">
              <w:rPr>
                <w:rFonts w:ascii="Times New Roman" w:hAnsi="Times New Roman"/>
                <w:b/>
                <w:sz w:val="22"/>
                <w:szCs w:val="22"/>
              </w:rPr>
              <w:t xml:space="preserve">Teacher          </w:t>
            </w:r>
          </w:p>
        </w:tc>
      </w:tr>
      <w:tr w:rsidR="001566E5" w:rsidRPr="00BA08A8" w:rsidTr="00DB7501">
        <w:tc>
          <w:tcPr>
            <w:tcW w:w="495" w:type="pct"/>
          </w:tcPr>
          <w:p w:rsidR="001566E5" w:rsidRPr="00DB7501" w:rsidRDefault="001566E5" w:rsidP="00DB7501">
            <w:pPr>
              <w:jc w:val="center"/>
              <w:rPr>
                <w:rFonts w:ascii="Times New Roman" w:hAnsi="Times New Roman"/>
                <w:b/>
                <w:szCs w:val="22"/>
              </w:rPr>
            </w:pPr>
          </w:p>
        </w:tc>
        <w:tc>
          <w:tcPr>
            <w:tcW w:w="815" w:type="pct"/>
          </w:tcPr>
          <w:p w:rsidR="001566E5" w:rsidRPr="00DB7501" w:rsidRDefault="001566E5" w:rsidP="00DB7501">
            <w:pPr>
              <w:jc w:val="center"/>
              <w:rPr>
                <w:rFonts w:ascii="Times New Roman" w:hAnsi="Times New Roman"/>
                <w:b/>
                <w:szCs w:val="22"/>
              </w:rPr>
            </w:pPr>
          </w:p>
        </w:tc>
        <w:tc>
          <w:tcPr>
            <w:tcW w:w="438" w:type="pct"/>
          </w:tcPr>
          <w:p w:rsidR="001566E5" w:rsidRPr="00DB7501" w:rsidRDefault="001566E5" w:rsidP="00DB7501">
            <w:pPr>
              <w:jc w:val="center"/>
              <w:rPr>
                <w:rFonts w:ascii="Times New Roman" w:hAnsi="Times New Roman"/>
                <w:b/>
                <w:szCs w:val="22"/>
              </w:rPr>
            </w:pPr>
          </w:p>
        </w:tc>
        <w:tc>
          <w:tcPr>
            <w:tcW w:w="1944" w:type="pct"/>
          </w:tcPr>
          <w:p w:rsidR="001566E5" w:rsidRPr="00DB7501" w:rsidRDefault="001566E5" w:rsidP="00DB7501">
            <w:pPr>
              <w:jc w:val="center"/>
              <w:rPr>
                <w:rFonts w:ascii="Times New Roman" w:hAnsi="Times New Roman"/>
                <w:b/>
                <w:szCs w:val="22"/>
              </w:rPr>
            </w:pPr>
          </w:p>
        </w:tc>
        <w:tc>
          <w:tcPr>
            <w:tcW w:w="1308" w:type="pct"/>
          </w:tcPr>
          <w:p w:rsidR="001566E5" w:rsidRPr="00DB7501" w:rsidRDefault="001566E5" w:rsidP="00DB7501">
            <w:pPr>
              <w:jc w:val="center"/>
              <w:rPr>
                <w:rFonts w:ascii="Times New Roman" w:hAnsi="Times New Roman"/>
                <w:b/>
                <w:szCs w:val="22"/>
              </w:rPr>
            </w:pPr>
          </w:p>
        </w:tc>
      </w:tr>
      <w:tr w:rsidR="001566E5" w:rsidRPr="00BA08A8" w:rsidTr="00DB7501">
        <w:tc>
          <w:tcPr>
            <w:tcW w:w="495" w:type="pct"/>
          </w:tcPr>
          <w:p w:rsidR="001566E5" w:rsidRPr="00DB7501" w:rsidRDefault="001566E5" w:rsidP="00DB7501">
            <w:pPr>
              <w:jc w:val="center"/>
              <w:rPr>
                <w:rFonts w:ascii="Times New Roman" w:hAnsi="Times New Roman"/>
                <w:b/>
                <w:szCs w:val="22"/>
              </w:rPr>
            </w:pPr>
          </w:p>
        </w:tc>
        <w:tc>
          <w:tcPr>
            <w:tcW w:w="815" w:type="pct"/>
          </w:tcPr>
          <w:p w:rsidR="001566E5" w:rsidRPr="00DB7501" w:rsidRDefault="001566E5" w:rsidP="00DB7501">
            <w:pPr>
              <w:jc w:val="center"/>
              <w:rPr>
                <w:rFonts w:ascii="Times New Roman" w:hAnsi="Times New Roman"/>
                <w:b/>
                <w:szCs w:val="22"/>
              </w:rPr>
            </w:pPr>
          </w:p>
        </w:tc>
        <w:tc>
          <w:tcPr>
            <w:tcW w:w="438" w:type="pct"/>
          </w:tcPr>
          <w:p w:rsidR="001566E5" w:rsidRPr="00DB7501" w:rsidRDefault="001566E5" w:rsidP="00DB7501">
            <w:pPr>
              <w:jc w:val="center"/>
              <w:rPr>
                <w:rFonts w:ascii="Times New Roman" w:hAnsi="Times New Roman"/>
                <w:b/>
                <w:szCs w:val="22"/>
              </w:rPr>
            </w:pPr>
          </w:p>
        </w:tc>
        <w:tc>
          <w:tcPr>
            <w:tcW w:w="1944" w:type="pct"/>
          </w:tcPr>
          <w:p w:rsidR="001566E5" w:rsidRPr="00DB7501" w:rsidRDefault="001566E5" w:rsidP="00DB7501">
            <w:pPr>
              <w:jc w:val="center"/>
              <w:rPr>
                <w:rFonts w:ascii="Times New Roman" w:hAnsi="Times New Roman"/>
                <w:b/>
                <w:szCs w:val="22"/>
              </w:rPr>
            </w:pPr>
          </w:p>
        </w:tc>
        <w:tc>
          <w:tcPr>
            <w:tcW w:w="1308" w:type="pct"/>
          </w:tcPr>
          <w:p w:rsidR="001566E5" w:rsidRPr="00DB7501" w:rsidRDefault="001566E5" w:rsidP="00DB7501">
            <w:pPr>
              <w:jc w:val="center"/>
              <w:rPr>
                <w:rFonts w:ascii="Times New Roman" w:hAnsi="Times New Roman"/>
                <w:b/>
                <w:szCs w:val="22"/>
              </w:rPr>
            </w:pPr>
          </w:p>
        </w:tc>
      </w:tr>
      <w:tr w:rsidR="001566E5" w:rsidRPr="00BA08A8" w:rsidTr="00DB7501">
        <w:tc>
          <w:tcPr>
            <w:tcW w:w="495" w:type="pct"/>
          </w:tcPr>
          <w:p w:rsidR="001566E5" w:rsidRPr="00DB7501" w:rsidRDefault="001566E5" w:rsidP="00DB7501">
            <w:pPr>
              <w:jc w:val="center"/>
              <w:rPr>
                <w:rFonts w:ascii="Times New Roman" w:hAnsi="Times New Roman"/>
                <w:b/>
                <w:szCs w:val="22"/>
              </w:rPr>
            </w:pPr>
          </w:p>
        </w:tc>
        <w:tc>
          <w:tcPr>
            <w:tcW w:w="815" w:type="pct"/>
          </w:tcPr>
          <w:p w:rsidR="001566E5" w:rsidRPr="00DB7501" w:rsidRDefault="001566E5" w:rsidP="00DB7501">
            <w:pPr>
              <w:jc w:val="center"/>
              <w:rPr>
                <w:rFonts w:ascii="Times New Roman" w:hAnsi="Times New Roman"/>
                <w:b/>
                <w:szCs w:val="22"/>
              </w:rPr>
            </w:pPr>
          </w:p>
        </w:tc>
        <w:tc>
          <w:tcPr>
            <w:tcW w:w="438" w:type="pct"/>
          </w:tcPr>
          <w:p w:rsidR="001566E5" w:rsidRPr="00DB7501" w:rsidRDefault="001566E5" w:rsidP="00DB7501">
            <w:pPr>
              <w:jc w:val="center"/>
              <w:rPr>
                <w:rFonts w:ascii="Times New Roman" w:hAnsi="Times New Roman"/>
                <w:b/>
                <w:szCs w:val="22"/>
              </w:rPr>
            </w:pPr>
          </w:p>
        </w:tc>
        <w:tc>
          <w:tcPr>
            <w:tcW w:w="1944" w:type="pct"/>
          </w:tcPr>
          <w:p w:rsidR="001566E5" w:rsidRPr="00DB7501" w:rsidRDefault="001566E5" w:rsidP="00DB7501">
            <w:pPr>
              <w:jc w:val="center"/>
              <w:rPr>
                <w:rFonts w:ascii="Times New Roman" w:hAnsi="Times New Roman"/>
                <w:b/>
                <w:szCs w:val="22"/>
              </w:rPr>
            </w:pPr>
          </w:p>
        </w:tc>
        <w:tc>
          <w:tcPr>
            <w:tcW w:w="1308" w:type="pct"/>
          </w:tcPr>
          <w:p w:rsidR="001566E5" w:rsidRPr="00DB7501" w:rsidRDefault="001566E5" w:rsidP="00DB7501">
            <w:pPr>
              <w:jc w:val="center"/>
              <w:rPr>
                <w:rFonts w:ascii="Times New Roman" w:hAnsi="Times New Roman"/>
                <w:b/>
                <w:szCs w:val="22"/>
              </w:rPr>
            </w:pPr>
          </w:p>
        </w:tc>
      </w:tr>
      <w:tr w:rsidR="001566E5" w:rsidRPr="00BA08A8" w:rsidTr="00DB7501">
        <w:tc>
          <w:tcPr>
            <w:tcW w:w="495" w:type="pct"/>
          </w:tcPr>
          <w:p w:rsidR="001566E5" w:rsidRPr="00DB7501" w:rsidRDefault="001566E5" w:rsidP="00DB7501">
            <w:pPr>
              <w:jc w:val="center"/>
              <w:rPr>
                <w:rFonts w:ascii="Times New Roman" w:hAnsi="Times New Roman"/>
                <w:b/>
                <w:szCs w:val="22"/>
              </w:rPr>
            </w:pPr>
          </w:p>
        </w:tc>
        <w:tc>
          <w:tcPr>
            <w:tcW w:w="815" w:type="pct"/>
          </w:tcPr>
          <w:p w:rsidR="001566E5" w:rsidRPr="00DB7501" w:rsidRDefault="001566E5" w:rsidP="00DB7501">
            <w:pPr>
              <w:jc w:val="center"/>
              <w:rPr>
                <w:rFonts w:ascii="Times New Roman" w:hAnsi="Times New Roman"/>
                <w:b/>
                <w:szCs w:val="22"/>
              </w:rPr>
            </w:pPr>
          </w:p>
        </w:tc>
        <w:tc>
          <w:tcPr>
            <w:tcW w:w="438" w:type="pct"/>
          </w:tcPr>
          <w:p w:rsidR="001566E5" w:rsidRPr="00DB7501" w:rsidRDefault="001566E5" w:rsidP="00DB7501">
            <w:pPr>
              <w:jc w:val="center"/>
              <w:rPr>
                <w:rFonts w:ascii="Times New Roman" w:hAnsi="Times New Roman"/>
                <w:b/>
                <w:szCs w:val="22"/>
              </w:rPr>
            </w:pPr>
          </w:p>
        </w:tc>
        <w:tc>
          <w:tcPr>
            <w:tcW w:w="1944" w:type="pct"/>
          </w:tcPr>
          <w:p w:rsidR="001566E5" w:rsidRPr="00DB7501" w:rsidRDefault="001566E5" w:rsidP="00DB7501">
            <w:pPr>
              <w:jc w:val="center"/>
              <w:rPr>
                <w:rFonts w:ascii="Times New Roman" w:hAnsi="Times New Roman"/>
                <w:b/>
                <w:szCs w:val="22"/>
              </w:rPr>
            </w:pPr>
          </w:p>
        </w:tc>
        <w:tc>
          <w:tcPr>
            <w:tcW w:w="1308" w:type="pct"/>
          </w:tcPr>
          <w:p w:rsidR="001566E5" w:rsidRPr="00DB7501" w:rsidRDefault="001566E5" w:rsidP="00DB7501">
            <w:pPr>
              <w:jc w:val="center"/>
              <w:rPr>
                <w:rFonts w:ascii="Times New Roman" w:hAnsi="Times New Roman"/>
                <w:b/>
                <w:szCs w:val="22"/>
              </w:rPr>
            </w:pPr>
          </w:p>
        </w:tc>
      </w:tr>
      <w:tr w:rsidR="001566E5" w:rsidRPr="00BA08A8" w:rsidTr="00DB7501">
        <w:tc>
          <w:tcPr>
            <w:tcW w:w="495" w:type="pct"/>
          </w:tcPr>
          <w:p w:rsidR="001566E5" w:rsidRPr="00DB7501" w:rsidRDefault="001566E5" w:rsidP="00DB7501">
            <w:pPr>
              <w:jc w:val="center"/>
              <w:rPr>
                <w:rFonts w:ascii="Times New Roman" w:hAnsi="Times New Roman"/>
                <w:b/>
                <w:szCs w:val="22"/>
              </w:rPr>
            </w:pPr>
          </w:p>
        </w:tc>
        <w:tc>
          <w:tcPr>
            <w:tcW w:w="815" w:type="pct"/>
          </w:tcPr>
          <w:p w:rsidR="001566E5" w:rsidRPr="00DB7501" w:rsidRDefault="001566E5" w:rsidP="00DB7501">
            <w:pPr>
              <w:jc w:val="center"/>
              <w:rPr>
                <w:rFonts w:ascii="Times New Roman" w:hAnsi="Times New Roman"/>
                <w:b/>
                <w:szCs w:val="22"/>
              </w:rPr>
            </w:pPr>
          </w:p>
        </w:tc>
        <w:tc>
          <w:tcPr>
            <w:tcW w:w="438" w:type="pct"/>
          </w:tcPr>
          <w:p w:rsidR="001566E5" w:rsidRPr="00DB7501" w:rsidRDefault="001566E5" w:rsidP="00DB7501">
            <w:pPr>
              <w:jc w:val="center"/>
              <w:rPr>
                <w:rFonts w:ascii="Times New Roman" w:hAnsi="Times New Roman"/>
                <w:b/>
                <w:szCs w:val="22"/>
              </w:rPr>
            </w:pPr>
          </w:p>
        </w:tc>
        <w:tc>
          <w:tcPr>
            <w:tcW w:w="1944" w:type="pct"/>
          </w:tcPr>
          <w:p w:rsidR="001566E5" w:rsidRPr="00DB7501" w:rsidRDefault="001566E5" w:rsidP="00DB7501">
            <w:pPr>
              <w:jc w:val="center"/>
              <w:rPr>
                <w:rFonts w:ascii="Times New Roman" w:hAnsi="Times New Roman"/>
                <w:b/>
                <w:szCs w:val="22"/>
              </w:rPr>
            </w:pPr>
          </w:p>
        </w:tc>
        <w:tc>
          <w:tcPr>
            <w:tcW w:w="1308" w:type="pct"/>
          </w:tcPr>
          <w:p w:rsidR="001566E5" w:rsidRPr="00DB7501" w:rsidRDefault="001566E5" w:rsidP="00DB7501">
            <w:pPr>
              <w:jc w:val="center"/>
              <w:rPr>
                <w:rFonts w:ascii="Times New Roman" w:hAnsi="Times New Roman"/>
                <w:b/>
                <w:szCs w:val="22"/>
              </w:rPr>
            </w:pPr>
          </w:p>
        </w:tc>
      </w:tr>
      <w:tr w:rsidR="001566E5" w:rsidRPr="00BA08A8" w:rsidTr="00DB7501">
        <w:tc>
          <w:tcPr>
            <w:tcW w:w="495" w:type="pct"/>
          </w:tcPr>
          <w:p w:rsidR="001566E5" w:rsidRPr="00DB7501" w:rsidRDefault="001566E5" w:rsidP="00DB7501">
            <w:pPr>
              <w:jc w:val="center"/>
              <w:rPr>
                <w:rFonts w:ascii="Times New Roman" w:hAnsi="Times New Roman"/>
                <w:b/>
                <w:szCs w:val="22"/>
              </w:rPr>
            </w:pPr>
          </w:p>
        </w:tc>
        <w:tc>
          <w:tcPr>
            <w:tcW w:w="815" w:type="pct"/>
          </w:tcPr>
          <w:p w:rsidR="001566E5" w:rsidRPr="00DB7501" w:rsidRDefault="001566E5" w:rsidP="00DB7501">
            <w:pPr>
              <w:jc w:val="center"/>
              <w:rPr>
                <w:rFonts w:ascii="Times New Roman" w:hAnsi="Times New Roman"/>
                <w:b/>
                <w:szCs w:val="22"/>
              </w:rPr>
            </w:pPr>
          </w:p>
        </w:tc>
        <w:tc>
          <w:tcPr>
            <w:tcW w:w="438" w:type="pct"/>
          </w:tcPr>
          <w:p w:rsidR="001566E5" w:rsidRPr="00DB7501" w:rsidRDefault="001566E5" w:rsidP="00DB7501">
            <w:pPr>
              <w:jc w:val="center"/>
              <w:rPr>
                <w:rFonts w:ascii="Times New Roman" w:hAnsi="Times New Roman"/>
                <w:b/>
                <w:szCs w:val="22"/>
              </w:rPr>
            </w:pPr>
          </w:p>
        </w:tc>
        <w:tc>
          <w:tcPr>
            <w:tcW w:w="1944" w:type="pct"/>
          </w:tcPr>
          <w:p w:rsidR="001566E5" w:rsidRPr="00DB7501" w:rsidRDefault="001566E5" w:rsidP="00DB7501">
            <w:pPr>
              <w:jc w:val="center"/>
              <w:rPr>
                <w:rFonts w:ascii="Times New Roman" w:hAnsi="Times New Roman"/>
                <w:b/>
                <w:szCs w:val="22"/>
              </w:rPr>
            </w:pPr>
          </w:p>
        </w:tc>
        <w:tc>
          <w:tcPr>
            <w:tcW w:w="1308" w:type="pct"/>
          </w:tcPr>
          <w:p w:rsidR="001566E5" w:rsidRPr="00DB7501" w:rsidRDefault="001566E5" w:rsidP="00DB7501">
            <w:pPr>
              <w:jc w:val="center"/>
              <w:rPr>
                <w:rFonts w:ascii="Times New Roman" w:hAnsi="Times New Roman"/>
                <w:b/>
                <w:szCs w:val="22"/>
              </w:rPr>
            </w:pPr>
          </w:p>
        </w:tc>
      </w:tr>
      <w:tr w:rsidR="001566E5" w:rsidRPr="00BA08A8" w:rsidTr="00DB7501">
        <w:tc>
          <w:tcPr>
            <w:tcW w:w="495" w:type="pct"/>
          </w:tcPr>
          <w:p w:rsidR="001566E5" w:rsidRPr="00DB7501" w:rsidRDefault="001566E5" w:rsidP="00DB7501">
            <w:pPr>
              <w:jc w:val="center"/>
              <w:rPr>
                <w:rFonts w:ascii="Times New Roman" w:hAnsi="Times New Roman"/>
                <w:b/>
                <w:szCs w:val="22"/>
              </w:rPr>
            </w:pPr>
          </w:p>
        </w:tc>
        <w:tc>
          <w:tcPr>
            <w:tcW w:w="815" w:type="pct"/>
          </w:tcPr>
          <w:p w:rsidR="001566E5" w:rsidRPr="00DB7501" w:rsidRDefault="001566E5" w:rsidP="00DB7501">
            <w:pPr>
              <w:jc w:val="center"/>
              <w:rPr>
                <w:rFonts w:ascii="Times New Roman" w:hAnsi="Times New Roman"/>
                <w:b/>
                <w:szCs w:val="22"/>
              </w:rPr>
            </w:pPr>
          </w:p>
        </w:tc>
        <w:tc>
          <w:tcPr>
            <w:tcW w:w="438" w:type="pct"/>
          </w:tcPr>
          <w:p w:rsidR="001566E5" w:rsidRPr="00DB7501" w:rsidRDefault="001566E5" w:rsidP="00DB7501">
            <w:pPr>
              <w:jc w:val="center"/>
              <w:rPr>
                <w:rFonts w:ascii="Times New Roman" w:hAnsi="Times New Roman"/>
                <w:b/>
                <w:szCs w:val="22"/>
              </w:rPr>
            </w:pPr>
          </w:p>
        </w:tc>
        <w:tc>
          <w:tcPr>
            <w:tcW w:w="1944" w:type="pct"/>
          </w:tcPr>
          <w:p w:rsidR="001566E5" w:rsidRPr="00DB7501" w:rsidRDefault="001566E5" w:rsidP="00DB7501">
            <w:pPr>
              <w:jc w:val="center"/>
              <w:rPr>
                <w:rFonts w:ascii="Times New Roman" w:hAnsi="Times New Roman"/>
                <w:b/>
                <w:szCs w:val="22"/>
              </w:rPr>
            </w:pPr>
          </w:p>
        </w:tc>
        <w:tc>
          <w:tcPr>
            <w:tcW w:w="1308" w:type="pct"/>
          </w:tcPr>
          <w:p w:rsidR="001566E5" w:rsidRPr="00DB7501" w:rsidRDefault="001566E5" w:rsidP="00DB7501">
            <w:pPr>
              <w:jc w:val="center"/>
              <w:rPr>
                <w:rFonts w:ascii="Times New Roman" w:hAnsi="Times New Roman"/>
                <w:b/>
                <w:szCs w:val="22"/>
              </w:rPr>
            </w:pPr>
          </w:p>
        </w:tc>
      </w:tr>
      <w:tr w:rsidR="001566E5" w:rsidRPr="00BA08A8" w:rsidTr="00DB7501">
        <w:tc>
          <w:tcPr>
            <w:tcW w:w="495" w:type="pct"/>
          </w:tcPr>
          <w:p w:rsidR="001566E5" w:rsidRPr="00DB7501" w:rsidRDefault="001566E5" w:rsidP="00DB7501">
            <w:pPr>
              <w:jc w:val="center"/>
              <w:rPr>
                <w:rFonts w:ascii="Times New Roman" w:hAnsi="Times New Roman"/>
                <w:b/>
                <w:szCs w:val="22"/>
              </w:rPr>
            </w:pPr>
          </w:p>
        </w:tc>
        <w:tc>
          <w:tcPr>
            <w:tcW w:w="815" w:type="pct"/>
          </w:tcPr>
          <w:p w:rsidR="001566E5" w:rsidRPr="00DB7501" w:rsidRDefault="001566E5" w:rsidP="00DB7501">
            <w:pPr>
              <w:jc w:val="center"/>
              <w:rPr>
                <w:rFonts w:ascii="Times New Roman" w:hAnsi="Times New Roman"/>
                <w:b/>
                <w:szCs w:val="22"/>
              </w:rPr>
            </w:pPr>
          </w:p>
        </w:tc>
        <w:tc>
          <w:tcPr>
            <w:tcW w:w="438" w:type="pct"/>
          </w:tcPr>
          <w:p w:rsidR="001566E5" w:rsidRPr="00DB7501" w:rsidRDefault="001566E5" w:rsidP="00DB7501">
            <w:pPr>
              <w:jc w:val="center"/>
              <w:rPr>
                <w:rFonts w:ascii="Times New Roman" w:hAnsi="Times New Roman"/>
                <w:b/>
                <w:szCs w:val="22"/>
              </w:rPr>
            </w:pPr>
          </w:p>
        </w:tc>
        <w:tc>
          <w:tcPr>
            <w:tcW w:w="1944" w:type="pct"/>
          </w:tcPr>
          <w:p w:rsidR="001566E5" w:rsidRPr="00DB7501" w:rsidRDefault="001566E5" w:rsidP="00DB7501">
            <w:pPr>
              <w:jc w:val="center"/>
              <w:rPr>
                <w:rFonts w:ascii="Times New Roman" w:hAnsi="Times New Roman"/>
                <w:b/>
                <w:szCs w:val="22"/>
              </w:rPr>
            </w:pPr>
          </w:p>
        </w:tc>
        <w:tc>
          <w:tcPr>
            <w:tcW w:w="1308" w:type="pct"/>
          </w:tcPr>
          <w:p w:rsidR="001566E5" w:rsidRPr="00DB7501" w:rsidRDefault="001566E5" w:rsidP="00DB7501">
            <w:pPr>
              <w:jc w:val="center"/>
              <w:rPr>
                <w:rFonts w:ascii="Times New Roman" w:hAnsi="Times New Roman"/>
                <w:b/>
                <w:szCs w:val="22"/>
              </w:rPr>
            </w:pPr>
          </w:p>
        </w:tc>
      </w:tr>
      <w:tr w:rsidR="00DB477A" w:rsidRPr="00BA08A8" w:rsidTr="00DB7501">
        <w:tc>
          <w:tcPr>
            <w:tcW w:w="495" w:type="pct"/>
          </w:tcPr>
          <w:p w:rsidR="00DB477A" w:rsidRPr="00DB7501" w:rsidRDefault="00DB477A" w:rsidP="00DB7501">
            <w:pPr>
              <w:jc w:val="center"/>
              <w:rPr>
                <w:rFonts w:ascii="Times New Roman" w:hAnsi="Times New Roman"/>
                <w:b/>
                <w:szCs w:val="22"/>
              </w:rPr>
            </w:pPr>
          </w:p>
        </w:tc>
        <w:tc>
          <w:tcPr>
            <w:tcW w:w="815" w:type="pct"/>
          </w:tcPr>
          <w:p w:rsidR="00DB477A" w:rsidRPr="00DB7501" w:rsidRDefault="00DB477A" w:rsidP="00DB7501">
            <w:pPr>
              <w:jc w:val="center"/>
              <w:rPr>
                <w:rFonts w:ascii="Times New Roman" w:hAnsi="Times New Roman"/>
                <w:b/>
                <w:szCs w:val="22"/>
              </w:rPr>
            </w:pPr>
          </w:p>
        </w:tc>
        <w:tc>
          <w:tcPr>
            <w:tcW w:w="438" w:type="pct"/>
          </w:tcPr>
          <w:p w:rsidR="00DB477A" w:rsidRPr="00DB7501" w:rsidRDefault="00DB477A" w:rsidP="00DB7501">
            <w:pPr>
              <w:jc w:val="center"/>
              <w:rPr>
                <w:rFonts w:ascii="Times New Roman" w:hAnsi="Times New Roman"/>
                <w:b/>
                <w:szCs w:val="22"/>
              </w:rPr>
            </w:pPr>
          </w:p>
        </w:tc>
        <w:tc>
          <w:tcPr>
            <w:tcW w:w="1944" w:type="pct"/>
          </w:tcPr>
          <w:p w:rsidR="00DB477A" w:rsidRPr="00DB7501" w:rsidRDefault="00DB477A" w:rsidP="00DB7501">
            <w:pPr>
              <w:jc w:val="center"/>
              <w:rPr>
                <w:rFonts w:ascii="Times New Roman" w:hAnsi="Times New Roman"/>
                <w:b/>
                <w:szCs w:val="22"/>
              </w:rPr>
            </w:pPr>
          </w:p>
        </w:tc>
        <w:tc>
          <w:tcPr>
            <w:tcW w:w="1308" w:type="pct"/>
          </w:tcPr>
          <w:p w:rsidR="00DB477A" w:rsidRPr="00DB7501" w:rsidRDefault="00DB477A" w:rsidP="00DB7501">
            <w:pPr>
              <w:jc w:val="center"/>
              <w:rPr>
                <w:rFonts w:ascii="Times New Roman" w:hAnsi="Times New Roman"/>
                <w:b/>
                <w:szCs w:val="22"/>
              </w:rPr>
            </w:pPr>
          </w:p>
        </w:tc>
      </w:tr>
    </w:tbl>
    <w:p w:rsidR="001566E5" w:rsidRPr="00BA08A8" w:rsidRDefault="001566E5" w:rsidP="00607F5D">
      <w:pPr>
        <w:jc w:val="center"/>
        <w:rPr>
          <w:rFonts w:ascii="Times New Roman" w:hAnsi="Times New Roman"/>
          <w:b/>
          <w:sz w:val="22"/>
          <w:szCs w:val="22"/>
        </w:rPr>
      </w:pPr>
    </w:p>
    <w:p w:rsidR="001566E5" w:rsidRPr="00BA08A8" w:rsidRDefault="001566E5" w:rsidP="00607F5D">
      <w:pPr>
        <w:rPr>
          <w:rFonts w:ascii="Times New Roman" w:hAnsi="Times New Roman"/>
          <w:b/>
          <w:sz w:val="22"/>
          <w:szCs w:val="22"/>
        </w:rPr>
      </w:pPr>
      <w:r w:rsidRPr="00BA08A8">
        <w:rPr>
          <w:rFonts w:ascii="Times New Roman" w:hAnsi="Times New Roman"/>
          <w:b/>
          <w:sz w:val="22"/>
          <w:szCs w:val="22"/>
        </w:rPr>
        <w:t>Before and After School Activities __________________________________________________</w:t>
      </w:r>
    </w:p>
    <w:p w:rsidR="001566E5" w:rsidRPr="00BA08A8" w:rsidRDefault="001566E5" w:rsidP="00607F5D">
      <w:pPr>
        <w:rPr>
          <w:rFonts w:ascii="Times New Roman" w:hAnsi="Times New Roman"/>
          <w:b/>
          <w:i/>
          <w:sz w:val="22"/>
          <w:szCs w:val="22"/>
        </w:rPr>
      </w:pPr>
    </w:p>
    <w:p w:rsidR="001566E5" w:rsidRPr="00BA08A8" w:rsidRDefault="001566E5" w:rsidP="00607F5D">
      <w:pPr>
        <w:rPr>
          <w:rFonts w:ascii="Times New Roman" w:hAnsi="Times New Roman"/>
          <w:i/>
          <w:sz w:val="22"/>
          <w:szCs w:val="22"/>
        </w:rPr>
      </w:pPr>
      <w:r w:rsidRPr="00BA08A8">
        <w:rPr>
          <w:rFonts w:ascii="Times New Roman" w:hAnsi="Times New Roman"/>
          <w:b/>
          <w:i/>
          <w:sz w:val="22"/>
          <w:szCs w:val="22"/>
        </w:rPr>
        <w:t xml:space="preserve">List </w:t>
      </w:r>
      <w:r w:rsidRPr="00BA08A8">
        <w:rPr>
          <w:rFonts w:ascii="Times New Roman" w:hAnsi="Times New Roman"/>
          <w:b/>
          <w:sz w:val="22"/>
          <w:szCs w:val="22"/>
        </w:rPr>
        <w:t xml:space="preserve">Days/times/reasons school will not be in session   </w:t>
      </w:r>
      <w:r w:rsidRPr="00BA08A8">
        <w:rPr>
          <w:rFonts w:ascii="Times New Roman" w:hAnsi="Times New Roman"/>
          <w:i/>
          <w:sz w:val="22"/>
          <w:szCs w:val="22"/>
        </w:rPr>
        <w:t xml:space="preserve">(Vacations, professional meetings) </w:t>
      </w:r>
    </w:p>
    <w:p w:rsidR="001566E5" w:rsidRPr="00BA08A8" w:rsidRDefault="001566E5" w:rsidP="00607F5D">
      <w:pPr>
        <w:rPr>
          <w:rFonts w:ascii="Times New Roman" w:hAnsi="Times New Roman"/>
          <w:i/>
          <w:sz w:val="22"/>
          <w:szCs w:val="22"/>
        </w:rPr>
      </w:pPr>
    </w:p>
    <w:p w:rsidR="001566E5" w:rsidRPr="00BA08A8" w:rsidRDefault="001566E5" w:rsidP="00607F5D">
      <w:pPr>
        <w:pBdr>
          <w:bottom w:val="single" w:sz="12" w:space="1" w:color="auto"/>
        </w:pBdr>
        <w:rPr>
          <w:rFonts w:ascii="Times New Roman" w:hAnsi="Times New Roman"/>
          <w:sz w:val="22"/>
          <w:szCs w:val="22"/>
        </w:rPr>
      </w:pPr>
    </w:p>
    <w:p w:rsidR="001566E5" w:rsidRPr="00BA08A8" w:rsidRDefault="001566E5" w:rsidP="00607F5D">
      <w:pPr>
        <w:rPr>
          <w:rFonts w:ascii="Times New Roman" w:hAnsi="Times New Roman"/>
          <w:sz w:val="22"/>
          <w:szCs w:val="22"/>
        </w:rPr>
      </w:pPr>
    </w:p>
    <w:p w:rsidR="001566E5" w:rsidRDefault="001566E5" w:rsidP="00607F5D">
      <w:pPr>
        <w:rPr>
          <w:rFonts w:ascii="Times New Roman" w:hAnsi="Times New Roman"/>
          <w:sz w:val="22"/>
          <w:szCs w:val="22"/>
        </w:rPr>
      </w:pPr>
    </w:p>
    <w:p w:rsidR="00C3455F" w:rsidRDefault="00C3455F" w:rsidP="00607F5D">
      <w:pPr>
        <w:rPr>
          <w:rFonts w:ascii="Times New Roman" w:hAnsi="Times New Roman"/>
          <w:sz w:val="22"/>
          <w:szCs w:val="22"/>
        </w:rPr>
      </w:pPr>
    </w:p>
    <w:p w:rsidR="00C3455F" w:rsidRDefault="00C3455F" w:rsidP="00607F5D">
      <w:pPr>
        <w:rPr>
          <w:rFonts w:ascii="Times New Roman" w:hAnsi="Times New Roman"/>
          <w:sz w:val="22"/>
          <w:szCs w:val="22"/>
        </w:rPr>
      </w:pPr>
    </w:p>
    <w:p w:rsidR="00C3455F" w:rsidRDefault="00C3455F" w:rsidP="00607F5D">
      <w:pPr>
        <w:rPr>
          <w:rFonts w:ascii="Times New Roman" w:hAnsi="Times New Roman"/>
          <w:sz w:val="22"/>
          <w:szCs w:val="22"/>
        </w:rPr>
      </w:pPr>
    </w:p>
    <w:p w:rsidR="00C3455F" w:rsidRDefault="00C3455F" w:rsidP="00607F5D">
      <w:pPr>
        <w:rPr>
          <w:rFonts w:ascii="Times New Roman" w:hAnsi="Times New Roman"/>
          <w:sz w:val="22"/>
          <w:szCs w:val="22"/>
        </w:rPr>
      </w:pPr>
    </w:p>
    <w:p w:rsidR="00C3455F" w:rsidRDefault="00C3455F" w:rsidP="00607F5D">
      <w:pPr>
        <w:rPr>
          <w:rFonts w:ascii="Times New Roman" w:hAnsi="Times New Roman"/>
          <w:sz w:val="22"/>
          <w:szCs w:val="22"/>
        </w:rPr>
      </w:pPr>
    </w:p>
    <w:p w:rsidR="00C3455F" w:rsidRDefault="00C3455F" w:rsidP="00607F5D">
      <w:pPr>
        <w:rPr>
          <w:rFonts w:ascii="Times New Roman" w:hAnsi="Times New Roman"/>
          <w:sz w:val="22"/>
          <w:szCs w:val="22"/>
        </w:rPr>
      </w:pPr>
    </w:p>
    <w:p w:rsidR="00C3455F" w:rsidRDefault="00C3455F" w:rsidP="00607F5D">
      <w:pPr>
        <w:rPr>
          <w:rFonts w:ascii="Times New Roman" w:hAnsi="Times New Roman"/>
          <w:sz w:val="22"/>
          <w:szCs w:val="22"/>
        </w:rPr>
      </w:pPr>
    </w:p>
    <w:p w:rsidR="005F7976" w:rsidRDefault="005F7976" w:rsidP="00607F5D">
      <w:pPr>
        <w:rPr>
          <w:rFonts w:ascii="Times New Roman" w:hAnsi="Times New Roman"/>
          <w:sz w:val="22"/>
          <w:szCs w:val="22"/>
        </w:rPr>
      </w:pPr>
    </w:p>
    <w:p w:rsidR="005F7976" w:rsidRDefault="005F7976" w:rsidP="005F7976">
      <w:pPr>
        <w:shd w:val="clear" w:color="auto" w:fill="B8CCE4"/>
        <w:jc w:val="center"/>
        <w:rPr>
          <w:rFonts w:ascii="Times New Roman" w:hAnsi="Times New Roman"/>
          <w:b/>
          <w:szCs w:val="24"/>
        </w:rPr>
      </w:pPr>
      <w:r w:rsidRPr="00BA08A8">
        <w:rPr>
          <w:rFonts w:ascii="Times New Roman" w:hAnsi="Times New Roman"/>
          <w:b/>
          <w:szCs w:val="24"/>
        </w:rPr>
        <w:lastRenderedPageBreak/>
        <w:t xml:space="preserve">Appendix </w:t>
      </w:r>
      <w:r>
        <w:rPr>
          <w:rFonts w:ascii="Times New Roman" w:hAnsi="Times New Roman"/>
          <w:b/>
          <w:szCs w:val="24"/>
        </w:rPr>
        <w:t>C</w:t>
      </w:r>
      <w:r w:rsidR="00C3455F">
        <w:rPr>
          <w:rFonts w:ascii="Times New Roman" w:hAnsi="Times New Roman"/>
          <w:b/>
          <w:szCs w:val="24"/>
        </w:rPr>
        <w:t xml:space="preserve"> - </w:t>
      </w:r>
      <w:bookmarkStart w:id="28" w:name="_GoBack"/>
      <w:bookmarkEnd w:id="28"/>
      <w:r w:rsidR="00C3455F">
        <w:rPr>
          <w:rFonts w:ascii="Times New Roman" w:hAnsi="Times New Roman"/>
          <w:b/>
          <w:szCs w:val="24"/>
        </w:rPr>
        <w:t>Student Teaching Observation Form</w:t>
      </w:r>
    </w:p>
    <w:p w:rsidR="005F7976" w:rsidRDefault="005F7976" w:rsidP="005F7976">
      <w:pPr>
        <w:rPr>
          <w:rFonts w:ascii="Times New Roman" w:hAnsi="Times New Roman"/>
          <w:b/>
        </w:rPr>
      </w:pPr>
      <w:r w:rsidRPr="00F622AA">
        <w:rPr>
          <w:rFonts w:ascii="Times New Roman" w:hAnsi="Times New Roman"/>
          <w:b/>
        </w:rPr>
        <w:t>Student Teaching Observation Form</w:t>
      </w:r>
    </w:p>
    <w:p w:rsidR="005F7976" w:rsidRPr="00764DE9" w:rsidRDefault="005F7976" w:rsidP="005F7976">
      <w:pPr>
        <w:rPr>
          <w:rFonts w:ascii="Times New Roman" w:hAnsi="Times New Roman"/>
          <w:b/>
        </w:rPr>
      </w:pPr>
      <w:r w:rsidRPr="00FF7DE7">
        <w:rPr>
          <w:rFonts w:ascii="Times New Roman" w:hAnsi="Times New Roman"/>
        </w:rPr>
        <w:t>Candidate Name</w:t>
      </w:r>
      <w:r>
        <w:rPr>
          <w:rFonts w:ascii="Times New Roman" w:hAnsi="Times New Roman"/>
        </w:rPr>
        <w:t xml:space="preserve"> </w:t>
      </w:r>
      <w:r w:rsidRPr="00FF7DE7">
        <w:rPr>
          <w:rFonts w:ascii="Times New Roman" w:hAnsi="Times New Roman"/>
        </w:rPr>
        <w:t>______________________________</w:t>
      </w:r>
      <w:r>
        <w:rPr>
          <w:rFonts w:ascii="Times New Roman" w:hAnsi="Times New Roman"/>
        </w:rPr>
        <w:t xml:space="preserve">  </w:t>
      </w:r>
      <w:r>
        <w:rPr>
          <w:rFonts w:ascii="Times New Roman" w:hAnsi="Times New Roman"/>
        </w:rPr>
        <w:tab/>
      </w:r>
      <w:r w:rsidRPr="00FF7DE7">
        <w:rPr>
          <w:rFonts w:ascii="Times New Roman" w:hAnsi="Times New Roman"/>
        </w:rPr>
        <w:t>Date</w:t>
      </w:r>
      <w:r>
        <w:rPr>
          <w:rFonts w:ascii="Times New Roman" w:hAnsi="Times New Roman"/>
        </w:rPr>
        <w:t xml:space="preserve"> of Observation </w:t>
      </w:r>
      <w:r w:rsidRPr="00FF7DE7">
        <w:rPr>
          <w:rFonts w:ascii="Times New Roman" w:hAnsi="Times New Roman"/>
        </w:rPr>
        <w:t>________________</w:t>
      </w:r>
    </w:p>
    <w:p w:rsidR="005F7976" w:rsidRPr="00FF7DE7" w:rsidRDefault="005F7976" w:rsidP="005F7976">
      <w:pPr>
        <w:rPr>
          <w:rFonts w:ascii="Times New Roman" w:hAnsi="Times New Roman"/>
        </w:rPr>
      </w:pPr>
      <w:r w:rsidRPr="00FF7DE7">
        <w:rPr>
          <w:rFonts w:ascii="Times New Roman" w:hAnsi="Times New Roman"/>
          <w:noProof/>
        </w:rPr>
        <mc:AlternateContent>
          <mc:Choice Requires="wps">
            <w:drawing>
              <wp:anchor distT="0" distB="0" distL="114300" distR="114300" simplePos="0" relativeHeight="251660288" behindDoc="0" locked="0" layoutInCell="1" allowOverlap="1" wp14:anchorId="545C7779" wp14:editId="7A6048ED">
                <wp:simplePos x="0" y="0"/>
                <wp:positionH relativeFrom="column">
                  <wp:posOffset>3162300</wp:posOffset>
                </wp:positionH>
                <wp:positionV relativeFrom="paragraph">
                  <wp:posOffset>29845</wp:posOffset>
                </wp:positionV>
                <wp:extent cx="161925" cy="123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C6B28" id="Rectangle 2" o:spid="_x0000_s1026" style="position:absolute;margin-left:249pt;margin-top:2.35pt;width:12.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" fillcolor="white [3201]" strokecolor="black [3213]" strokeweight="2pt"/>
            </w:pict>
          </mc:Fallback>
        </mc:AlternateContent>
      </w:r>
      <w:r w:rsidRPr="00FF7DE7">
        <w:rPr>
          <w:rFonts w:ascii="Times New Roman" w:hAnsi="Times New Roman"/>
          <w:noProof/>
        </w:rPr>
        <mc:AlternateContent>
          <mc:Choice Requires="wps">
            <w:drawing>
              <wp:anchor distT="0" distB="0" distL="114300" distR="114300" simplePos="0" relativeHeight="251659264" behindDoc="0" locked="0" layoutInCell="1" allowOverlap="1" wp14:anchorId="5ADAA27C" wp14:editId="10984897">
                <wp:simplePos x="0" y="0"/>
                <wp:positionH relativeFrom="column">
                  <wp:posOffset>1504950</wp:posOffset>
                </wp:positionH>
                <wp:positionV relativeFrom="paragraph">
                  <wp:posOffset>38100</wp:posOffset>
                </wp:positionV>
                <wp:extent cx="161925" cy="123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EDA52" id="Rectangle 1" o:spid="_x0000_s1026" style="position:absolute;margin-left:118.5pt;margin-top:3pt;width:12.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" fillcolor="white [3201]" strokecolor="black [3213]" strokeweight="2pt"/>
            </w:pict>
          </mc:Fallback>
        </mc:AlternateContent>
      </w:r>
      <w:r w:rsidRPr="00FF7DE7">
        <w:rPr>
          <w:rFonts w:ascii="Times New Roman" w:hAnsi="Times New Roman"/>
        </w:rPr>
        <w:t xml:space="preserve">Observation took place              Before Midterm                    After Midterm                                                                                                                  </w:t>
      </w:r>
    </w:p>
    <w:p w:rsidR="005F7976" w:rsidRDefault="005F7976" w:rsidP="005F7976">
      <w:pPr>
        <w:rPr>
          <w:rFonts w:ascii="Times New Roman" w:hAnsi="Times New Roman"/>
        </w:rPr>
      </w:pPr>
      <w:r w:rsidRPr="00FF7DE7">
        <w:rPr>
          <w:rFonts w:ascii="Times New Roman" w:hAnsi="Times New Roman"/>
        </w:rPr>
        <w:t xml:space="preserve">Subject/Grade Level____________ </w:t>
      </w:r>
      <w:r>
        <w:rPr>
          <w:rFonts w:ascii="Times New Roman" w:hAnsi="Times New Roman"/>
        </w:rPr>
        <w:t xml:space="preserve">         Length of Observation___________</w:t>
      </w:r>
    </w:p>
    <w:p w:rsidR="005F7976" w:rsidRPr="00FF7DE7" w:rsidRDefault="005F7976" w:rsidP="005F7976">
      <w:pPr>
        <w:rPr>
          <w:rFonts w:ascii="Times New Roman" w:hAnsi="Times New Roman"/>
        </w:rPr>
      </w:pPr>
      <w:r w:rsidRPr="00FF7DE7">
        <w:rPr>
          <w:rFonts w:ascii="Times New Roman" w:hAnsi="Times New Roman"/>
        </w:rPr>
        <w:t>Central focu</w:t>
      </w:r>
      <w:r>
        <w:rPr>
          <w:rFonts w:ascii="Times New Roman" w:hAnsi="Times New Roman"/>
        </w:rPr>
        <w:t>s of Lesson___________________________________________________</w:t>
      </w:r>
      <w:r w:rsidRPr="00FF7DE7">
        <w:rPr>
          <w:rFonts w:ascii="Times New Roman" w:hAnsi="Times New Roman"/>
        </w:rPr>
        <w:t xml:space="preserve">     </w:t>
      </w:r>
    </w:p>
    <w:tbl>
      <w:tblPr>
        <w:tblStyle w:val="TableGrid"/>
        <w:tblpPr w:leftFromText="180" w:rightFromText="180" w:vertAnchor="text" w:tblpX="-455" w:tblpY="389"/>
        <w:tblW w:w="10620" w:type="dxa"/>
        <w:tblLayout w:type="fixed"/>
        <w:tblLook w:val="04A0" w:firstRow="1" w:lastRow="0" w:firstColumn="1" w:lastColumn="0" w:noHBand="0" w:noVBand="1"/>
      </w:tblPr>
      <w:tblGrid>
        <w:gridCol w:w="2962"/>
        <w:gridCol w:w="633"/>
        <w:gridCol w:w="540"/>
        <w:gridCol w:w="540"/>
        <w:gridCol w:w="540"/>
        <w:gridCol w:w="630"/>
        <w:gridCol w:w="4775"/>
      </w:tblGrid>
      <w:tr w:rsidR="005F7976" w:rsidRPr="00FF7DE7" w:rsidTr="005F7976">
        <w:trPr>
          <w:trHeight w:val="458"/>
        </w:trPr>
        <w:tc>
          <w:tcPr>
            <w:tcW w:w="10620" w:type="dxa"/>
            <w:gridSpan w:val="7"/>
            <w:shd w:val="clear" w:color="auto" w:fill="A6A6A6" w:themeFill="background1" w:themeFillShade="A6"/>
          </w:tcPr>
          <w:p w:rsidR="005F7976" w:rsidRPr="00FF7DE7" w:rsidRDefault="005F7976" w:rsidP="005F7976">
            <w:pPr>
              <w:rPr>
                <w:rFonts w:ascii="Times New Roman" w:hAnsi="Times New Roman"/>
              </w:rPr>
            </w:pPr>
            <w:r>
              <w:rPr>
                <w:rFonts w:ascii="Times New Roman" w:hAnsi="Times New Roman"/>
              </w:rPr>
              <w:t xml:space="preserve">Ratings:   N/E=No Evidence     </w:t>
            </w:r>
            <w:r w:rsidRPr="00FF7DE7">
              <w:rPr>
                <w:rFonts w:ascii="Times New Roman" w:hAnsi="Times New Roman"/>
              </w:rPr>
              <w:t xml:space="preserve"> </w:t>
            </w:r>
            <w:r>
              <w:rPr>
                <w:rFonts w:ascii="Times New Roman" w:hAnsi="Times New Roman"/>
              </w:rPr>
              <w:t xml:space="preserve"> 4=Exceeds         </w:t>
            </w:r>
            <w:r w:rsidRPr="00FF7DE7">
              <w:rPr>
                <w:rFonts w:ascii="Times New Roman" w:hAnsi="Times New Roman"/>
              </w:rPr>
              <w:t>3=</w:t>
            </w:r>
            <w:r>
              <w:rPr>
                <w:rFonts w:ascii="Times New Roman" w:hAnsi="Times New Roman"/>
              </w:rPr>
              <w:t xml:space="preserve">Meets </w:t>
            </w:r>
            <w:r w:rsidRPr="00FF7DE7">
              <w:rPr>
                <w:rFonts w:ascii="Times New Roman" w:hAnsi="Times New Roman"/>
              </w:rPr>
              <w:t xml:space="preserve">  </w:t>
            </w:r>
            <w:r>
              <w:rPr>
                <w:rFonts w:ascii="Times New Roman" w:hAnsi="Times New Roman"/>
              </w:rPr>
              <w:t xml:space="preserve">     </w:t>
            </w:r>
            <w:r w:rsidRPr="00FF7DE7">
              <w:rPr>
                <w:rFonts w:ascii="Times New Roman" w:hAnsi="Times New Roman"/>
              </w:rPr>
              <w:t>2=</w:t>
            </w:r>
            <w:r>
              <w:rPr>
                <w:rFonts w:ascii="Times New Roman" w:hAnsi="Times New Roman"/>
              </w:rPr>
              <w:t xml:space="preserve">Developing     </w:t>
            </w:r>
            <w:r w:rsidRPr="00FF7DE7">
              <w:rPr>
                <w:rFonts w:ascii="Times New Roman" w:hAnsi="Times New Roman"/>
              </w:rPr>
              <w:t>1=</w:t>
            </w:r>
            <w:r>
              <w:rPr>
                <w:rFonts w:ascii="Times New Roman" w:hAnsi="Times New Roman"/>
              </w:rPr>
              <w:t xml:space="preserve"> Does not Meet </w:t>
            </w:r>
          </w:p>
        </w:tc>
      </w:tr>
      <w:tr w:rsidR="005F7976" w:rsidRPr="00FF7DE7" w:rsidTr="005F7976">
        <w:trPr>
          <w:trHeight w:val="347"/>
        </w:trPr>
        <w:tc>
          <w:tcPr>
            <w:tcW w:w="2962" w:type="dxa"/>
            <w:shd w:val="clear" w:color="auto" w:fill="D9D9D9" w:themeFill="background1" w:themeFillShade="D9"/>
          </w:tcPr>
          <w:p w:rsidR="005F7976" w:rsidRPr="00FF7DE7" w:rsidRDefault="005F7976" w:rsidP="005F7976">
            <w:pPr>
              <w:rPr>
                <w:rFonts w:ascii="Times New Roman" w:hAnsi="Times New Roman"/>
              </w:rPr>
            </w:pPr>
            <w:r>
              <w:rPr>
                <w:rFonts w:ascii="Times New Roman" w:hAnsi="Times New Roman"/>
              </w:rPr>
              <w:t>PLANNING</w:t>
            </w:r>
          </w:p>
        </w:tc>
        <w:tc>
          <w:tcPr>
            <w:tcW w:w="2883" w:type="dxa"/>
            <w:gridSpan w:val="5"/>
            <w:shd w:val="clear" w:color="auto" w:fill="D9D9D9" w:themeFill="background1" w:themeFillShade="D9"/>
          </w:tcPr>
          <w:p w:rsidR="005F7976" w:rsidRPr="00FF7DE7" w:rsidRDefault="005F7976" w:rsidP="005F7976">
            <w:pPr>
              <w:rPr>
                <w:rFonts w:ascii="Times New Roman" w:hAnsi="Times New Roman"/>
              </w:rPr>
            </w:pPr>
            <w:r w:rsidRPr="00FF7DE7">
              <w:rPr>
                <w:rFonts w:ascii="Times New Roman" w:hAnsi="Times New Roman"/>
              </w:rPr>
              <w:t>RATING</w:t>
            </w:r>
          </w:p>
        </w:tc>
        <w:tc>
          <w:tcPr>
            <w:tcW w:w="4775" w:type="dxa"/>
            <w:shd w:val="clear" w:color="auto" w:fill="D9D9D9" w:themeFill="background1" w:themeFillShade="D9"/>
          </w:tcPr>
          <w:p w:rsidR="005F7976" w:rsidRPr="00FF7DE7" w:rsidRDefault="005F7976" w:rsidP="005F7976">
            <w:pPr>
              <w:rPr>
                <w:rFonts w:ascii="Times New Roman" w:hAnsi="Times New Roman"/>
              </w:rPr>
            </w:pPr>
            <w:r w:rsidRPr="00FF7DE7">
              <w:rPr>
                <w:rFonts w:ascii="Times New Roman" w:hAnsi="Times New Roman"/>
              </w:rPr>
              <w:t>EVIDENCE/EXAMPLES OBSERVED</w:t>
            </w:r>
          </w:p>
        </w:tc>
      </w:tr>
      <w:tr w:rsidR="005F7976" w:rsidRPr="00FF7DE7" w:rsidTr="005F7976">
        <w:trPr>
          <w:trHeight w:val="935"/>
        </w:trPr>
        <w:tc>
          <w:tcPr>
            <w:tcW w:w="2962" w:type="dxa"/>
          </w:tcPr>
          <w:p w:rsidR="005F7976" w:rsidRPr="00FF7DE7" w:rsidRDefault="005F7976" w:rsidP="005F7976">
            <w:pPr>
              <w:rPr>
                <w:rFonts w:ascii="Times New Roman" w:hAnsi="Times New Roman"/>
              </w:rPr>
            </w:pPr>
            <w:r w:rsidRPr="00FF7DE7">
              <w:rPr>
                <w:rFonts w:ascii="Times New Roman" w:hAnsi="Times New Roman"/>
              </w:rPr>
              <w:t>Lesson Plans</w:t>
            </w:r>
          </w:p>
        </w:tc>
        <w:tc>
          <w:tcPr>
            <w:tcW w:w="633" w:type="dxa"/>
          </w:tcPr>
          <w:p w:rsidR="005F7976" w:rsidRPr="00FF7DE7" w:rsidRDefault="005F7976" w:rsidP="005F7976">
            <w:pPr>
              <w:rPr>
                <w:rFonts w:ascii="Times New Roman" w:hAnsi="Times New Roman"/>
              </w:rPr>
            </w:pPr>
            <w:r w:rsidRPr="00FF7DE7">
              <w:rPr>
                <w:rFonts w:ascii="Times New Roman" w:hAnsi="Times New Roman"/>
              </w:rPr>
              <w:t>4</w:t>
            </w:r>
          </w:p>
        </w:tc>
        <w:tc>
          <w:tcPr>
            <w:tcW w:w="540" w:type="dxa"/>
          </w:tcPr>
          <w:p w:rsidR="005F7976" w:rsidRPr="00FF7DE7" w:rsidRDefault="005F7976" w:rsidP="005F7976">
            <w:pPr>
              <w:rPr>
                <w:rFonts w:ascii="Times New Roman" w:hAnsi="Times New Roman"/>
              </w:rPr>
            </w:pPr>
            <w:r w:rsidRPr="00FF7DE7">
              <w:rPr>
                <w:rFonts w:ascii="Times New Roman" w:hAnsi="Times New Roman"/>
              </w:rPr>
              <w:t>3</w:t>
            </w:r>
          </w:p>
        </w:tc>
        <w:tc>
          <w:tcPr>
            <w:tcW w:w="540" w:type="dxa"/>
          </w:tcPr>
          <w:p w:rsidR="005F7976" w:rsidRPr="00FF7DE7" w:rsidRDefault="005F7976" w:rsidP="005F7976">
            <w:pPr>
              <w:rPr>
                <w:rFonts w:ascii="Times New Roman" w:hAnsi="Times New Roman"/>
              </w:rPr>
            </w:pPr>
            <w:r w:rsidRPr="00FF7DE7">
              <w:rPr>
                <w:rFonts w:ascii="Times New Roman" w:hAnsi="Times New Roman"/>
              </w:rPr>
              <w:t>2</w:t>
            </w:r>
          </w:p>
        </w:tc>
        <w:tc>
          <w:tcPr>
            <w:tcW w:w="540" w:type="dxa"/>
          </w:tcPr>
          <w:p w:rsidR="005F7976" w:rsidRPr="00FF7DE7" w:rsidRDefault="005F7976" w:rsidP="005F7976">
            <w:pPr>
              <w:rPr>
                <w:rFonts w:ascii="Times New Roman" w:hAnsi="Times New Roman"/>
              </w:rPr>
            </w:pPr>
            <w:r w:rsidRPr="00FF7DE7">
              <w:rPr>
                <w:rFonts w:ascii="Times New Roman" w:hAnsi="Times New Roman"/>
              </w:rPr>
              <w:t>1</w:t>
            </w:r>
          </w:p>
        </w:tc>
        <w:tc>
          <w:tcPr>
            <w:tcW w:w="630" w:type="dxa"/>
          </w:tcPr>
          <w:p w:rsidR="005F7976" w:rsidRPr="00FF7DE7" w:rsidRDefault="005F7976" w:rsidP="005F7976">
            <w:pPr>
              <w:rPr>
                <w:rFonts w:ascii="Times New Roman" w:hAnsi="Times New Roman"/>
              </w:rPr>
            </w:pPr>
            <w:r>
              <w:rPr>
                <w:rFonts w:ascii="Times New Roman" w:hAnsi="Times New Roman"/>
              </w:rPr>
              <w:t>N/E</w:t>
            </w:r>
          </w:p>
        </w:tc>
        <w:tc>
          <w:tcPr>
            <w:tcW w:w="4775" w:type="dxa"/>
            <w:vMerge w:val="restart"/>
          </w:tcPr>
          <w:p w:rsidR="005F7976" w:rsidRPr="00FF7DE7" w:rsidRDefault="005F7976" w:rsidP="005F7976">
            <w:pPr>
              <w:rPr>
                <w:rFonts w:ascii="Times New Roman" w:hAnsi="Times New Roman"/>
              </w:rPr>
            </w:pPr>
          </w:p>
        </w:tc>
      </w:tr>
      <w:tr w:rsidR="005F7976" w:rsidRPr="00FF7DE7" w:rsidTr="005F7976">
        <w:trPr>
          <w:trHeight w:val="1070"/>
        </w:trPr>
        <w:tc>
          <w:tcPr>
            <w:tcW w:w="2962" w:type="dxa"/>
          </w:tcPr>
          <w:p w:rsidR="005F7976" w:rsidRPr="00FF7DE7" w:rsidRDefault="005F7976" w:rsidP="005F7976">
            <w:pPr>
              <w:rPr>
                <w:rFonts w:ascii="Times New Roman" w:hAnsi="Times New Roman"/>
              </w:rPr>
            </w:pPr>
            <w:r w:rsidRPr="00FF7DE7">
              <w:rPr>
                <w:rFonts w:ascii="Times New Roman" w:hAnsi="Times New Roman"/>
              </w:rPr>
              <w:t>Assessment</w:t>
            </w:r>
          </w:p>
        </w:tc>
        <w:tc>
          <w:tcPr>
            <w:tcW w:w="633" w:type="dxa"/>
          </w:tcPr>
          <w:p w:rsidR="005F7976" w:rsidRPr="00FF7DE7" w:rsidRDefault="005F7976" w:rsidP="005F7976">
            <w:pPr>
              <w:rPr>
                <w:rFonts w:ascii="Times New Roman" w:hAnsi="Times New Roman"/>
              </w:rPr>
            </w:pPr>
            <w:r w:rsidRPr="00FF7DE7">
              <w:rPr>
                <w:rFonts w:ascii="Times New Roman" w:hAnsi="Times New Roman"/>
              </w:rPr>
              <w:t>4</w:t>
            </w:r>
          </w:p>
        </w:tc>
        <w:tc>
          <w:tcPr>
            <w:tcW w:w="540" w:type="dxa"/>
          </w:tcPr>
          <w:p w:rsidR="005F7976" w:rsidRPr="00FF7DE7" w:rsidRDefault="005F7976" w:rsidP="005F7976">
            <w:pPr>
              <w:rPr>
                <w:rFonts w:ascii="Times New Roman" w:hAnsi="Times New Roman"/>
              </w:rPr>
            </w:pPr>
            <w:r w:rsidRPr="00FF7DE7">
              <w:rPr>
                <w:rFonts w:ascii="Times New Roman" w:hAnsi="Times New Roman"/>
              </w:rPr>
              <w:t>3</w:t>
            </w:r>
          </w:p>
        </w:tc>
        <w:tc>
          <w:tcPr>
            <w:tcW w:w="540" w:type="dxa"/>
          </w:tcPr>
          <w:p w:rsidR="005F7976" w:rsidRPr="00FF7DE7" w:rsidRDefault="005F7976" w:rsidP="005F7976">
            <w:pPr>
              <w:rPr>
                <w:rFonts w:ascii="Times New Roman" w:hAnsi="Times New Roman"/>
              </w:rPr>
            </w:pPr>
            <w:r w:rsidRPr="00FF7DE7">
              <w:rPr>
                <w:rFonts w:ascii="Times New Roman" w:hAnsi="Times New Roman"/>
              </w:rPr>
              <w:t>2</w:t>
            </w:r>
          </w:p>
        </w:tc>
        <w:tc>
          <w:tcPr>
            <w:tcW w:w="540" w:type="dxa"/>
          </w:tcPr>
          <w:p w:rsidR="005F7976" w:rsidRPr="00FF7DE7" w:rsidRDefault="005F7976" w:rsidP="005F7976">
            <w:pPr>
              <w:rPr>
                <w:rFonts w:ascii="Times New Roman" w:hAnsi="Times New Roman"/>
              </w:rPr>
            </w:pPr>
            <w:r w:rsidRPr="00FF7DE7">
              <w:rPr>
                <w:rFonts w:ascii="Times New Roman" w:hAnsi="Times New Roman"/>
              </w:rPr>
              <w:t>1</w:t>
            </w:r>
          </w:p>
        </w:tc>
        <w:tc>
          <w:tcPr>
            <w:tcW w:w="630" w:type="dxa"/>
          </w:tcPr>
          <w:p w:rsidR="005F7976" w:rsidRPr="00FF7DE7" w:rsidRDefault="005F7976" w:rsidP="005F7976">
            <w:pPr>
              <w:rPr>
                <w:rFonts w:ascii="Times New Roman" w:hAnsi="Times New Roman"/>
              </w:rPr>
            </w:pPr>
            <w:r>
              <w:rPr>
                <w:rFonts w:ascii="Times New Roman" w:hAnsi="Times New Roman"/>
              </w:rPr>
              <w:t>N/E</w:t>
            </w:r>
          </w:p>
        </w:tc>
        <w:tc>
          <w:tcPr>
            <w:tcW w:w="4775" w:type="dxa"/>
            <w:vMerge/>
          </w:tcPr>
          <w:p w:rsidR="005F7976" w:rsidRPr="00FF7DE7" w:rsidRDefault="005F7976" w:rsidP="005F7976">
            <w:pPr>
              <w:rPr>
                <w:rFonts w:ascii="Times New Roman" w:hAnsi="Times New Roman"/>
              </w:rPr>
            </w:pPr>
          </w:p>
        </w:tc>
      </w:tr>
      <w:tr w:rsidR="005F7976" w:rsidRPr="00FF7DE7" w:rsidTr="005F7976">
        <w:trPr>
          <w:trHeight w:val="347"/>
        </w:trPr>
        <w:tc>
          <w:tcPr>
            <w:tcW w:w="2962" w:type="dxa"/>
            <w:shd w:val="clear" w:color="auto" w:fill="D9D9D9" w:themeFill="background1" w:themeFillShade="D9"/>
          </w:tcPr>
          <w:p w:rsidR="005F7976" w:rsidRPr="00FF7DE7" w:rsidRDefault="005F7976" w:rsidP="005F7976">
            <w:pPr>
              <w:rPr>
                <w:rFonts w:ascii="Times New Roman" w:hAnsi="Times New Roman"/>
              </w:rPr>
            </w:pPr>
            <w:r>
              <w:rPr>
                <w:rFonts w:ascii="Times New Roman" w:hAnsi="Times New Roman"/>
              </w:rPr>
              <w:t>INSTRUCTION</w:t>
            </w:r>
          </w:p>
        </w:tc>
        <w:tc>
          <w:tcPr>
            <w:tcW w:w="2883" w:type="dxa"/>
            <w:gridSpan w:val="5"/>
            <w:shd w:val="clear" w:color="auto" w:fill="D9D9D9" w:themeFill="background1" w:themeFillShade="D9"/>
          </w:tcPr>
          <w:p w:rsidR="005F7976" w:rsidRPr="00FF7DE7" w:rsidRDefault="005F7976" w:rsidP="005F7976">
            <w:pPr>
              <w:rPr>
                <w:rFonts w:ascii="Times New Roman" w:hAnsi="Times New Roman"/>
              </w:rPr>
            </w:pPr>
            <w:r w:rsidRPr="00FF7DE7">
              <w:rPr>
                <w:rFonts w:ascii="Times New Roman" w:hAnsi="Times New Roman"/>
              </w:rPr>
              <w:t>RATING</w:t>
            </w:r>
          </w:p>
        </w:tc>
        <w:tc>
          <w:tcPr>
            <w:tcW w:w="4775" w:type="dxa"/>
            <w:shd w:val="clear" w:color="auto" w:fill="D9D9D9" w:themeFill="background1" w:themeFillShade="D9"/>
          </w:tcPr>
          <w:p w:rsidR="005F7976" w:rsidRPr="00FF7DE7" w:rsidRDefault="005F7976" w:rsidP="005F7976">
            <w:pPr>
              <w:rPr>
                <w:rFonts w:ascii="Times New Roman" w:hAnsi="Times New Roman"/>
              </w:rPr>
            </w:pPr>
            <w:r w:rsidRPr="00FF7DE7">
              <w:rPr>
                <w:rFonts w:ascii="Times New Roman" w:hAnsi="Times New Roman"/>
              </w:rPr>
              <w:t>EVIDENCE/EXAMPLES OBSERVED</w:t>
            </w:r>
          </w:p>
        </w:tc>
      </w:tr>
      <w:tr w:rsidR="005F7976" w:rsidRPr="00FF7DE7" w:rsidTr="005F7976">
        <w:trPr>
          <w:trHeight w:val="665"/>
        </w:trPr>
        <w:tc>
          <w:tcPr>
            <w:tcW w:w="2962" w:type="dxa"/>
          </w:tcPr>
          <w:p w:rsidR="005F7976" w:rsidRPr="00FF7DE7" w:rsidRDefault="005F7976" w:rsidP="005F7976">
            <w:pPr>
              <w:rPr>
                <w:rFonts w:ascii="Times New Roman" w:hAnsi="Times New Roman"/>
              </w:rPr>
            </w:pPr>
            <w:r w:rsidRPr="00FF7DE7">
              <w:rPr>
                <w:rFonts w:ascii="Times New Roman" w:hAnsi="Times New Roman"/>
              </w:rPr>
              <w:t>Presentation</w:t>
            </w:r>
          </w:p>
        </w:tc>
        <w:tc>
          <w:tcPr>
            <w:tcW w:w="633" w:type="dxa"/>
          </w:tcPr>
          <w:p w:rsidR="005F7976" w:rsidRPr="00FF7DE7" w:rsidRDefault="005F7976" w:rsidP="005F7976">
            <w:pPr>
              <w:rPr>
                <w:rFonts w:ascii="Times New Roman" w:hAnsi="Times New Roman"/>
              </w:rPr>
            </w:pPr>
            <w:r w:rsidRPr="00FF7DE7">
              <w:rPr>
                <w:rFonts w:ascii="Times New Roman" w:hAnsi="Times New Roman"/>
              </w:rPr>
              <w:t>4</w:t>
            </w:r>
          </w:p>
        </w:tc>
        <w:tc>
          <w:tcPr>
            <w:tcW w:w="540" w:type="dxa"/>
          </w:tcPr>
          <w:p w:rsidR="005F7976" w:rsidRPr="00FF7DE7" w:rsidRDefault="005F7976" w:rsidP="005F7976">
            <w:pPr>
              <w:rPr>
                <w:rFonts w:ascii="Times New Roman" w:hAnsi="Times New Roman"/>
              </w:rPr>
            </w:pPr>
            <w:r w:rsidRPr="00FF7DE7">
              <w:rPr>
                <w:rFonts w:ascii="Times New Roman" w:hAnsi="Times New Roman"/>
              </w:rPr>
              <w:t>3</w:t>
            </w:r>
          </w:p>
        </w:tc>
        <w:tc>
          <w:tcPr>
            <w:tcW w:w="540" w:type="dxa"/>
          </w:tcPr>
          <w:p w:rsidR="005F7976" w:rsidRPr="00FF7DE7" w:rsidRDefault="005F7976" w:rsidP="005F7976">
            <w:pPr>
              <w:rPr>
                <w:rFonts w:ascii="Times New Roman" w:hAnsi="Times New Roman"/>
              </w:rPr>
            </w:pPr>
            <w:r w:rsidRPr="00FF7DE7">
              <w:rPr>
                <w:rFonts w:ascii="Times New Roman" w:hAnsi="Times New Roman"/>
              </w:rPr>
              <w:t>2</w:t>
            </w:r>
          </w:p>
        </w:tc>
        <w:tc>
          <w:tcPr>
            <w:tcW w:w="540" w:type="dxa"/>
          </w:tcPr>
          <w:p w:rsidR="005F7976" w:rsidRPr="00FF7DE7" w:rsidRDefault="005F7976" w:rsidP="005F7976">
            <w:pPr>
              <w:rPr>
                <w:rFonts w:ascii="Times New Roman" w:hAnsi="Times New Roman"/>
              </w:rPr>
            </w:pPr>
            <w:r w:rsidRPr="00FF7DE7">
              <w:rPr>
                <w:rFonts w:ascii="Times New Roman" w:hAnsi="Times New Roman"/>
              </w:rPr>
              <w:t>1</w:t>
            </w:r>
          </w:p>
        </w:tc>
        <w:tc>
          <w:tcPr>
            <w:tcW w:w="630" w:type="dxa"/>
          </w:tcPr>
          <w:p w:rsidR="005F7976" w:rsidRPr="00FF7DE7" w:rsidRDefault="005F7976" w:rsidP="005F7976">
            <w:pPr>
              <w:rPr>
                <w:rFonts w:ascii="Times New Roman" w:hAnsi="Times New Roman"/>
              </w:rPr>
            </w:pPr>
            <w:r>
              <w:rPr>
                <w:rFonts w:ascii="Times New Roman" w:hAnsi="Times New Roman"/>
              </w:rPr>
              <w:t>N/E</w:t>
            </w:r>
          </w:p>
        </w:tc>
        <w:tc>
          <w:tcPr>
            <w:tcW w:w="4775" w:type="dxa"/>
            <w:vMerge w:val="restart"/>
          </w:tcPr>
          <w:p w:rsidR="005F7976" w:rsidRPr="00FF7DE7" w:rsidRDefault="005F7976" w:rsidP="005F7976">
            <w:pPr>
              <w:rPr>
                <w:rFonts w:ascii="Times New Roman" w:hAnsi="Times New Roman"/>
              </w:rPr>
            </w:pPr>
          </w:p>
        </w:tc>
      </w:tr>
      <w:tr w:rsidR="005F7976" w:rsidRPr="00FF7DE7" w:rsidTr="005F7976">
        <w:trPr>
          <w:trHeight w:val="575"/>
        </w:trPr>
        <w:tc>
          <w:tcPr>
            <w:tcW w:w="2962" w:type="dxa"/>
          </w:tcPr>
          <w:p w:rsidR="005F7976" w:rsidRPr="00FF7DE7" w:rsidRDefault="005F7976" w:rsidP="005F7976">
            <w:pPr>
              <w:rPr>
                <w:rFonts w:ascii="Times New Roman" w:hAnsi="Times New Roman"/>
              </w:rPr>
            </w:pPr>
            <w:r w:rsidRPr="00FF7DE7">
              <w:rPr>
                <w:rFonts w:ascii="Times New Roman" w:hAnsi="Times New Roman"/>
              </w:rPr>
              <w:t>Content Knowledge</w:t>
            </w:r>
          </w:p>
        </w:tc>
        <w:tc>
          <w:tcPr>
            <w:tcW w:w="633" w:type="dxa"/>
          </w:tcPr>
          <w:p w:rsidR="005F7976" w:rsidRPr="00FF7DE7" w:rsidRDefault="005F7976" w:rsidP="005F7976">
            <w:pPr>
              <w:rPr>
                <w:rFonts w:ascii="Times New Roman" w:hAnsi="Times New Roman"/>
              </w:rPr>
            </w:pPr>
            <w:r w:rsidRPr="00FF7DE7">
              <w:rPr>
                <w:rFonts w:ascii="Times New Roman" w:hAnsi="Times New Roman"/>
              </w:rPr>
              <w:t>4</w:t>
            </w:r>
          </w:p>
        </w:tc>
        <w:tc>
          <w:tcPr>
            <w:tcW w:w="540" w:type="dxa"/>
          </w:tcPr>
          <w:p w:rsidR="005F7976" w:rsidRPr="00FF7DE7" w:rsidRDefault="005F7976" w:rsidP="005F7976">
            <w:pPr>
              <w:rPr>
                <w:rFonts w:ascii="Times New Roman" w:hAnsi="Times New Roman"/>
              </w:rPr>
            </w:pPr>
            <w:r w:rsidRPr="00FF7DE7">
              <w:rPr>
                <w:rFonts w:ascii="Times New Roman" w:hAnsi="Times New Roman"/>
              </w:rPr>
              <w:t>3</w:t>
            </w:r>
          </w:p>
        </w:tc>
        <w:tc>
          <w:tcPr>
            <w:tcW w:w="540" w:type="dxa"/>
          </w:tcPr>
          <w:p w:rsidR="005F7976" w:rsidRPr="00FF7DE7" w:rsidRDefault="005F7976" w:rsidP="005F7976">
            <w:pPr>
              <w:rPr>
                <w:rFonts w:ascii="Times New Roman" w:hAnsi="Times New Roman"/>
              </w:rPr>
            </w:pPr>
            <w:r w:rsidRPr="00FF7DE7">
              <w:rPr>
                <w:rFonts w:ascii="Times New Roman" w:hAnsi="Times New Roman"/>
              </w:rPr>
              <w:t>2</w:t>
            </w:r>
          </w:p>
        </w:tc>
        <w:tc>
          <w:tcPr>
            <w:tcW w:w="540" w:type="dxa"/>
          </w:tcPr>
          <w:p w:rsidR="005F7976" w:rsidRPr="00FF7DE7" w:rsidRDefault="005F7976" w:rsidP="005F7976">
            <w:pPr>
              <w:rPr>
                <w:rFonts w:ascii="Times New Roman" w:hAnsi="Times New Roman"/>
              </w:rPr>
            </w:pPr>
            <w:r w:rsidRPr="00FF7DE7">
              <w:rPr>
                <w:rFonts w:ascii="Times New Roman" w:hAnsi="Times New Roman"/>
              </w:rPr>
              <w:t>1</w:t>
            </w:r>
          </w:p>
        </w:tc>
        <w:tc>
          <w:tcPr>
            <w:tcW w:w="630" w:type="dxa"/>
          </w:tcPr>
          <w:p w:rsidR="005F7976" w:rsidRPr="00FF7DE7" w:rsidRDefault="005F7976" w:rsidP="005F7976">
            <w:pPr>
              <w:rPr>
                <w:rFonts w:ascii="Times New Roman" w:hAnsi="Times New Roman"/>
              </w:rPr>
            </w:pPr>
            <w:r>
              <w:rPr>
                <w:rFonts w:ascii="Times New Roman" w:hAnsi="Times New Roman"/>
              </w:rPr>
              <w:t>N/E</w:t>
            </w:r>
          </w:p>
        </w:tc>
        <w:tc>
          <w:tcPr>
            <w:tcW w:w="4775" w:type="dxa"/>
            <w:vMerge/>
          </w:tcPr>
          <w:p w:rsidR="005F7976" w:rsidRPr="00FF7DE7" w:rsidRDefault="005F7976" w:rsidP="005F7976">
            <w:pPr>
              <w:rPr>
                <w:rFonts w:ascii="Times New Roman" w:hAnsi="Times New Roman"/>
              </w:rPr>
            </w:pPr>
          </w:p>
        </w:tc>
      </w:tr>
      <w:tr w:rsidR="005F7976" w:rsidRPr="00FF7DE7" w:rsidTr="005F7976">
        <w:trPr>
          <w:trHeight w:val="602"/>
        </w:trPr>
        <w:tc>
          <w:tcPr>
            <w:tcW w:w="2962" w:type="dxa"/>
          </w:tcPr>
          <w:p w:rsidR="005F7976" w:rsidRPr="00FF7DE7" w:rsidRDefault="005F7976" w:rsidP="005F7976">
            <w:pPr>
              <w:rPr>
                <w:rFonts w:ascii="Times New Roman" w:hAnsi="Times New Roman"/>
              </w:rPr>
            </w:pPr>
            <w:r w:rsidRPr="00FF7DE7">
              <w:rPr>
                <w:rFonts w:ascii="Times New Roman" w:hAnsi="Times New Roman"/>
              </w:rPr>
              <w:t>Collaborative Activities</w:t>
            </w:r>
          </w:p>
        </w:tc>
        <w:tc>
          <w:tcPr>
            <w:tcW w:w="633" w:type="dxa"/>
          </w:tcPr>
          <w:p w:rsidR="005F7976" w:rsidRPr="00FF7DE7" w:rsidRDefault="005F7976" w:rsidP="005F7976">
            <w:pPr>
              <w:rPr>
                <w:rFonts w:ascii="Times New Roman" w:hAnsi="Times New Roman"/>
              </w:rPr>
            </w:pPr>
            <w:r w:rsidRPr="00FF7DE7">
              <w:rPr>
                <w:rFonts w:ascii="Times New Roman" w:hAnsi="Times New Roman"/>
              </w:rPr>
              <w:t>4</w:t>
            </w:r>
          </w:p>
        </w:tc>
        <w:tc>
          <w:tcPr>
            <w:tcW w:w="540" w:type="dxa"/>
          </w:tcPr>
          <w:p w:rsidR="005F7976" w:rsidRPr="00FF7DE7" w:rsidRDefault="005F7976" w:rsidP="005F7976">
            <w:pPr>
              <w:rPr>
                <w:rFonts w:ascii="Times New Roman" w:hAnsi="Times New Roman"/>
              </w:rPr>
            </w:pPr>
            <w:r w:rsidRPr="00FF7DE7">
              <w:rPr>
                <w:rFonts w:ascii="Times New Roman" w:hAnsi="Times New Roman"/>
              </w:rPr>
              <w:t>3</w:t>
            </w:r>
          </w:p>
        </w:tc>
        <w:tc>
          <w:tcPr>
            <w:tcW w:w="540" w:type="dxa"/>
          </w:tcPr>
          <w:p w:rsidR="005F7976" w:rsidRPr="00FF7DE7" w:rsidRDefault="005F7976" w:rsidP="005F7976">
            <w:pPr>
              <w:rPr>
                <w:rFonts w:ascii="Times New Roman" w:hAnsi="Times New Roman"/>
              </w:rPr>
            </w:pPr>
            <w:r w:rsidRPr="00FF7DE7">
              <w:rPr>
                <w:rFonts w:ascii="Times New Roman" w:hAnsi="Times New Roman"/>
              </w:rPr>
              <w:t>2</w:t>
            </w:r>
          </w:p>
        </w:tc>
        <w:tc>
          <w:tcPr>
            <w:tcW w:w="540" w:type="dxa"/>
          </w:tcPr>
          <w:p w:rsidR="005F7976" w:rsidRPr="00FF7DE7" w:rsidRDefault="005F7976" w:rsidP="005F7976">
            <w:pPr>
              <w:rPr>
                <w:rFonts w:ascii="Times New Roman" w:hAnsi="Times New Roman"/>
              </w:rPr>
            </w:pPr>
            <w:r w:rsidRPr="00FF7DE7">
              <w:rPr>
                <w:rFonts w:ascii="Times New Roman" w:hAnsi="Times New Roman"/>
              </w:rPr>
              <w:t>1</w:t>
            </w:r>
          </w:p>
        </w:tc>
        <w:tc>
          <w:tcPr>
            <w:tcW w:w="630" w:type="dxa"/>
          </w:tcPr>
          <w:p w:rsidR="005F7976" w:rsidRPr="00FF7DE7" w:rsidRDefault="005F7976" w:rsidP="005F7976">
            <w:pPr>
              <w:rPr>
                <w:rFonts w:ascii="Times New Roman" w:hAnsi="Times New Roman"/>
              </w:rPr>
            </w:pPr>
            <w:r>
              <w:rPr>
                <w:rFonts w:ascii="Times New Roman" w:hAnsi="Times New Roman"/>
              </w:rPr>
              <w:t>N/E</w:t>
            </w:r>
          </w:p>
        </w:tc>
        <w:tc>
          <w:tcPr>
            <w:tcW w:w="4775" w:type="dxa"/>
            <w:vMerge/>
          </w:tcPr>
          <w:p w:rsidR="005F7976" w:rsidRPr="00FF7DE7" w:rsidRDefault="005F7976" w:rsidP="005F7976">
            <w:pPr>
              <w:rPr>
                <w:rFonts w:ascii="Times New Roman" w:hAnsi="Times New Roman"/>
              </w:rPr>
            </w:pPr>
          </w:p>
        </w:tc>
      </w:tr>
      <w:tr w:rsidR="005F7976" w:rsidRPr="00FF7DE7" w:rsidTr="005F7976">
        <w:trPr>
          <w:trHeight w:val="494"/>
        </w:trPr>
        <w:tc>
          <w:tcPr>
            <w:tcW w:w="2962" w:type="dxa"/>
          </w:tcPr>
          <w:p w:rsidR="005F7976" w:rsidRPr="00FF7DE7" w:rsidRDefault="005F7976" w:rsidP="005F7976">
            <w:pPr>
              <w:rPr>
                <w:rFonts w:ascii="Times New Roman" w:hAnsi="Times New Roman"/>
              </w:rPr>
            </w:pPr>
            <w:r w:rsidRPr="00FF7DE7">
              <w:rPr>
                <w:rFonts w:ascii="Times New Roman" w:hAnsi="Times New Roman"/>
              </w:rPr>
              <w:t>Technology</w:t>
            </w:r>
          </w:p>
        </w:tc>
        <w:tc>
          <w:tcPr>
            <w:tcW w:w="633" w:type="dxa"/>
          </w:tcPr>
          <w:p w:rsidR="005F7976" w:rsidRPr="00FF7DE7" w:rsidRDefault="005F7976" w:rsidP="005F7976">
            <w:pPr>
              <w:rPr>
                <w:rFonts w:ascii="Times New Roman" w:hAnsi="Times New Roman"/>
              </w:rPr>
            </w:pPr>
            <w:r w:rsidRPr="00FF7DE7">
              <w:rPr>
                <w:rFonts w:ascii="Times New Roman" w:hAnsi="Times New Roman"/>
              </w:rPr>
              <w:t>4</w:t>
            </w:r>
          </w:p>
        </w:tc>
        <w:tc>
          <w:tcPr>
            <w:tcW w:w="540" w:type="dxa"/>
          </w:tcPr>
          <w:p w:rsidR="005F7976" w:rsidRPr="00FF7DE7" w:rsidRDefault="005F7976" w:rsidP="005F7976">
            <w:pPr>
              <w:rPr>
                <w:rFonts w:ascii="Times New Roman" w:hAnsi="Times New Roman"/>
              </w:rPr>
            </w:pPr>
            <w:r w:rsidRPr="00FF7DE7">
              <w:rPr>
                <w:rFonts w:ascii="Times New Roman" w:hAnsi="Times New Roman"/>
              </w:rPr>
              <w:t>3</w:t>
            </w:r>
          </w:p>
        </w:tc>
        <w:tc>
          <w:tcPr>
            <w:tcW w:w="540" w:type="dxa"/>
          </w:tcPr>
          <w:p w:rsidR="005F7976" w:rsidRPr="00FF7DE7" w:rsidRDefault="005F7976" w:rsidP="005F7976">
            <w:pPr>
              <w:rPr>
                <w:rFonts w:ascii="Times New Roman" w:hAnsi="Times New Roman"/>
              </w:rPr>
            </w:pPr>
            <w:r w:rsidRPr="00FF7DE7">
              <w:rPr>
                <w:rFonts w:ascii="Times New Roman" w:hAnsi="Times New Roman"/>
              </w:rPr>
              <w:t>2</w:t>
            </w:r>
          </w:p>
        </w:tc>
        <w:tc>
          <w:tcPr>
            <w:tcW w:w="540" w:type="dxa"/>
          </w:tcPr>
          <w:p w:rsidR="005F7976" w:rsidRPr="00FF7DE7" w:rsidRDefault="005F7976" w:rsidP="005F7976">
            <w:pPr>
              <w:rPr>
                <w:rFonts w:ascii="Times New Roman" w:hAnsi="Times New Roman"/>
              </w:rPr>
            </w:pPr>
            <w:r w:rsidRPr="00FF7DE7">
              <w:rPr>
                <w:rFonts w:ascii="Times New Roman" w:hAnsi="Times New Roman"/>
              </w:rPr>
              <w:t>1</w:t>
            </w:r>
          </w:p>
        </w:tc>
        <w:tc>
          <w:tcPr>
            <w:tcW w:w="630" w:type="dxa"/>
          </w:tcPr>
          <w:p w:rsidR="005F7976" w:rsidRPr="00FF7DE7" w:rsidRDefault="005F7976" w:rsidP="005F7976">
            <w:pPr>
              <w:rPr>
                <w:rFonts w:ascii="Times New Roman" w:hAnsi="Times New Roman"/>
              </w:rPr>
            </w:pPr>
            <w:r>
              <w:rPr>
                <w:rFonts w:ascii="Times New Roman" w:hAnsi="Times New Roman"/>
              </w:rPr>
              <w:t>N/E</w:t>
            </w:r>
          </w:p>
        </w:tc>
        <w:tc>
          <w:tcPr>
            <w:tcW w:w="4775" w:type="dxa"/>
            <w:vMerge/>
          </w:tcPr>
          <w:p w:rsidR="005F7976" w:rsidRPr="00FF7DE7" w:rsidRDefault="005F7976" w:rsidP="005F7976">
            <w:pPr>
              <w:rPr>
                <w:rFonts w:ascii="Times New Roman" w:hAnsi="Times New Roman"/>
              </w:rPr>
            </w:pPr>
          </w:p>
        </w:tc>
      </w:tr>
      <w:tr w:rsidR="005F7976" w:rsidRPr="00FF7DE7" w:rsidTr="005F7976">
        <w:trPr>
          <w:trHeight w:val="453"/>
        </w:trPr>
        <w:tc>
          <w:tcPr>
            <w:tcW w:w="2962" w:type="dxa"/>
            <w:shd w:val="clear" w:color="auto" w:fill="D9D9D9" w:themeFill="background1" w:themeFillShade="D9"/>
          </w:tcPr>
          <w:p w:rsidR="005F7976" w:rsidRPr="00FF7DE7" w:rsidRDefault="005F7976" w:rsidP="005F7976">
            <w:pPr>
              <w:rPr>
                <w:rFonts w:ascii="Times New Roman" w:hAnsi="Times New Roman"/>
              </w:rPr>
            </w:pPr>
            <w:r>
              <w:rPr>
                <w:rFonts w:ascii="Times New Roman" w:hAnsi="Times New Roman"/>
              </w:rPr>
              <w:t>CORE PROFESSIONALISM</w:t>
            </w:r>
          </w:p>
        </w:tc>
        <w:tc>
          <w:tcPr>
            <w:tcW w:w="2883" w:type="dxa"/>
            <w:gridSpan w:val="5"/>
            <w:shd w:val="clear" w:color="auto" w:fill="D9D9D9" w:themeFill="background1" w:themeFillShade="D9"/>
          </w:tcPr>
          <w:p w:rsidR="005F7976" w:rsidRPr="00FF7DE7" w:rsidRDefault="005F7976" w:rsidP="005F7976">
            <w:pPr>
              <w:rPr>
                <w:rFonts w:ascii="Times New Roman" w:hAnsi="Times New Roman"/>
              </w:rPr>
            </w:pPr>
            <w:r w:rsidRPr="00FF7DE7">
              <w:rPr>
                <w:rFonts w:ascii="Times New Roman" w:hAnsi="Times New Roman"/>
              </w:rPr>
              <w:t>RATING</w:t>
            </w:r>
          </w:p>
        </w:tc>
        <w:tc>
          <w:tcPr>
            <w:tcW w:w="4775" w:type="dxa"/>
            <w:shd w:val="clear" w:color="auto" w:fill="D9D9D9" w:themeFill="background1" w:themeFillShade="D9"/>
          </w:tcPr>
          <w:p w:rsidR="005F7976" w:rsidRPr="00FF7DE7" w:rsidRDefault="005F7976" w:rsidP="005F7976">
            <w:pPr>
              <w:rPr>
                <w:rFonts w:ascii="Times New Roman" w:hAnsi="Times New Roman"/>
              </w:rPr>
            </w:pPr>
            <w:r w:rsidRPr="00FF7DE7">
              <w:rPr>
                <w:rFonts w:ascii="Times New Roman" w:hAnsi="Times New Roman"/>
              </w:rPr>
              <w:t>EVIDENCE/EXAMPLES OBSERVED</w:t>
            </w:r>
          </w:p>
        </w:tc>
      </w:tr>
      <w:tr w:rsidR="005F7976" w:rsidRPr="00FF7DE7" w:rsidTr="005F7976">
        <w:trPr>
          <w:trHeight w:val="1367"/>
        </w:trPr>
        <w:tc>
          <w:tcPr>
            <w:tcW w:w="2962" w:type="dxa"/>
          </w:tcPr>
          <w:p w:rsidR="005F7976" w:rsidRPr="00FF7DE7" w:rsidRDefault="005F7976" w:rsidP="005F7976">
            <w:pPr>
              <w:rPr>
                <w:rFonts w:ascii="Times New Roman" w:hAnsi="Times New Roman"/>
              </w:rPr>
            </w:pPr>
            <w:r>
              <w:rPr>
                <w:rFonts w:ascii="Times New Roman" w:hAnsi="Times New Roman"/>
              </w:rPr>
              <w:t xml:space="preserve">Overall </w:t>
            </w:r>
            <w:r w:rsidRPr="00FF7DE7">
              <w:rPr>
                <w:rFonts w:ascii="Times New Roman" w:hAnsi="Times New Roman"/>
              </w:rPr>
              <w:t>Professionalism</w:t>
            </w:r>
          </w:p>
        </w:tc>
        <w:tc>
          <w:tcPr>
            <w:tcW w:w="633" w:type="dxa"/>
          </w:tcPr>
          <w:p w:rsidR="005F7976" w:rsidRPr="00FF7DE7" w:rsidRDefault="005F7976" w:rsidP="005F7976">
            <w:pPr>
              <w:rPr>
                <w:rFonts w:ascii="Times New Roman" w:hAnsi="Times New Roman"/>
              </w:rPr>
            </w:pPr>
            <w:r w:rsidRPr="00FF7DE7">
              <w:rPr>
                <w:rFonts w:ascii="Times New Roman" w:hAnsi="Times New Roman"/>
              </w:rPr>
              <w:t>4</w:t>
            </w:r>
          </w:p>
        </w:tc>
        <w:tc>
          <w:tcPr>
            <w:tcW w:w="540" w:type="dxa"/>
          </w:tcPr>
          <w:p w:rsidR="005F7976" w:rsidRPr="00FF7DE7" w:rsidRDefault="005F7976" w:rsidP="005F7976">
            <w:pPr>
              <w:rPr>
                <w:rFonts w:ascii="Times New Roman" w:hAnsi="Times New Roman"/>
              </w:rPr>
            </w:pPr>
            <w:r w:rsidRPr="00FF7DE7">
              <w:rPr>
                <w:rFonts w:ascii="Times New Roman" w:hAnsi="Times New Roman"/>
              </w:rPr>
              <w:t>3</w:t>
            </w:r>
          </w:p>
        </w:tc>
        <w:tc>
          <w:tcPr>
            <w:tcW w:w="540" w:type="dxa"/>
          </w:tcPr>
          <w:p w:rsidR="005F7976" w:rsidRPr="00FF7DE7" w:rsidRDefault="005F7976" w:rsidP="005F7976">
            <w:pPr>
              <w:rPr>
                <w:rFonts w:ascii="Times New Roman" w:hAnsi="Times New Roman"/>
              </w:rPr>
            </w:pPr>
            <w:r w:rsidRPr="00FF7DE7">
              <w:rPr>
                <w:rFonts w:ascii="Times New Roman" w:hAnsi="Times New Roman"/>
              </w:rPr>
              <w:t>2</w:t>
            </w:r>
          </w:p>
        </w:tc>
        <w:tc>
          <w:tcPr>
            <w:tcW w:w="540" w:type="dxa"/>
          </w:tcPr>
          <w:p w:rsidR="005F7976" w:rsidRPr="00FF7DE7" w:rsidRDefault="005F7976" w:rsidP="005F7976">
            <w:pPr>
              <w:rPr>
                <w:rFonts w:ascii="Times New Roman" w:hAnsi="Times New Roman"/>
              </w:rPr>
            </w:pPr>
            <w:r w:rsidRPr="00FF7DE7">
              <w:rPr>
                <w:rFonts w:ascii="Times New Roman" w:hAnsi="Times New Roman"/>
              </w:rPr>
              <w:t>1</w:t>
            </w:r>
          </w:p>
        </w:tc>
        <w:tc>
          <w:tcPr>
            <w:tcW w:w="630" w:type="dxa"/>
          </w:tcPr>
          <w:p w:rsidR="005F7976" w:rsidRPr="00FF7DE7" w:rsidRDefault="005F7976" w:rsidP="005F7976">
            <w:pPr>
              <w:rPr>
                <w:rFonts w:ascii="Times New Roman" w:hAnsi="Times New Roman"/>
              </w:rPr>
            </w:pPr>
            <w:r>
              <w:rPr>
                <w:rFonts w:ascii="Times New Roman" w:hAnsi="Times New Roman"/>
              </w:rPr>
              <w:t>N/E</w:t>
            </w:r>
          </w:p>
        </w:tc>
        <w:tc>
          <w:tcPr>
            <w:tcW w:w="4775" w:type="dxa"/>
            <w:vMerge w:val="restart"/>
          </w:tcPr>
          <w:p w:rsidR="005F7976" w:rsidRPr="00FF7DE7" w:rsidRDefault="005F7976" w:rsidP="005F7976">
            <w:pPr>
              <w:rPr>
                <w:rFonts w:ascii="Times New Roman" w:hAnsi="Times New Roman"/>
              </w:rPr>
            </w:pPr>
          </w:p>
        </w:tc>
      </w:tr>
      <w:tr w:rsidR="005F7976" w:rsidRPr="00FF7DE7" w:rsidTr="005F7976">
        <w:trPr>
          <w:trHeight w:val="1079"/>
        </w:trPr>
        <w:tc>
          <w:tcPr>
            <w:tcW w:w="2962" w:type="dxa"/>
          </w:tcPr>
          <w:p w:rsidR="005F7976" w:rsidRPr="00FF7DE7" w:rsidRDefault="005F7976" w:rsidP="005F7976">
            <w:pPr>
              <w:rPr>
                <w:rFonts w:ascii="Times New Roman" w:hAnsi="Times New Roman"/>
              </w:rPr>
            </w:pPr>
            <w:r w:rsidRPr="00FF7DE7">
              <w:rPr>
                <w:rFonts w:ascii="Times New Roman" w:hAnsi="Times New Roman"/>
              </w:rPr>
              <w:t>Teacher-Student Relationship</w:t>
            </w:r>
          </w:p>
        </w:tc>
        <w:tc>
          <w:tcPr>
            <w:tcW w:w="633" w:type="dxa"/>
          </w:tcPr>
          <w:p w:rsidR="005F7976" w:rsidRPr="00FF7DE7" w:rsidRDefault="005F7976" w:rsidP="005F7976">
            <w:pPr>
              <w:rPr>
                <w:rFonts w:ascii="Times New Roman" w:hAnsi="Times New Roman"/>
              </w:rPr>
            </w:pPr>
            <w:r w:rsidRPr="00FF7DE7">
              <w:rPr>
                <w:rFonts w:ascii="Times New Roman" w:hAnsi="Times New Roman"/>
              </w:rPr>
              <w:t>4</w:t>
            </w:r>
          </w:p>
        </w:tc>
        <w:tc>
          <w:tcPr>
            <w:tcW w:w="540" w:type="dxa"/>
          </w:tcPr>
          <w:p w:rsidR="005F7976" w:rsidRPr="00FF7DE7" w:rsidRDefault="005F7976" w:rsidP="005F7976">
            <w:pPr>
              <w:rPr>
                <w:rFonts w:ascii="Times New Roman" w:hAnsi="Times New Roman"/>
              </w:rPr>
            </w:pPr>
            <w:r w:rsidRPr="00FF7DE7">
              <w:rPr>
                <w:rFonts w:ascii="Times New Roman" w:hAnsi="Times New Roman"/>
              </w:rPr>
              <w:t>3</w:t>
            </w:r>
          </w:p>
        </w:tc>
        <w:tc>
          <w:tcPr>
            <w:tcW w:w="540" w:type="dxa"/>
          </w:tcPr>
          <w:p w:rsidR="005F7976" w:rsidRPr="00FF7DE7" w:rsidRDefault="005F7976" w:rsidP="005F7976">
            <w:pPr>
              <w:rPr>
                <w:rFonts w:ascii="Times New Roman" w:hAnsi="Times New Roman"/>
              </w:rPr>
            </w:pPr>
            <w:r w:rsidRPr="00FF7DE7">
              <w:rPr>
                <w:rFonts w:ascii="Times New Roman" w:hAnsi="Times New Roman"/>
              </w:rPr>
              <w:t>2</w:t>
            </w:r>
          </w:p>
        </w:tc>
        <w:tc>
          <w:tcPr>
            <w:tcW w:w="540" w:type="dxa"/>
          </w:tcPr>
          <w:p w:rsidR="005F7976" w:rsidRPr="00FF7DE7" w:rsidRDefault="005F7976" w:rsidP="005F7976">
            <w:pPr>
              <w:rPr>
                <w:rFonts w:ascii="Times New Roman" w:hAnsi="Times New Roman"/>
              </w:rPr>
            </w:pPr>
            <w:r w:rsidRPr="00FF7DE7">
              <w:rPr>
                <w:rFonts w:ascii="Times New Roman" w:hAnsi="Times New Roman"/>
              </w:rPr>
              <w:t>1</w:t>
            </w:r>
          </w:p>
        </w:tc>
        <w:tc>
          <w:tcPr>
            <w:tcW w:w="630" w:type="dxa"/>
          </w:tcPr>
          <w:p w:rsidR="005F7976" w:rsidRPr="00FF7DE7" w:rsidRDefault="005F7976" w:rsidP="005F7976">
            <w:pPr>
              <w:rPr>
                <w:rFonts w:ascii="Times New Roman" w:hAnsi="Times New Roman"/>
              </w:rPr>
            </w:pPr>
            <w:r>
              <w:rPr>
                <w:rFonts w:ascii="Times New Roman" w:hAnsi="Times New Roman"/>
              </w:rPr>
              <w:t>N/E</w:t>
            </w:r>
          </w:p>
        </w:tc>
        <w:tc>
          <w:tcPr>
            <w:tcW w:w="4775" w:type="dxa"/>
            <w:vMerge/>
          </w:tcPr>
          <w:p w:rsidR="005F7976" w:rsidRPr="00FF7DE7" w:rsidRDefault="005F7976" w:rsidP="005F7976">
            <w:pPr>
              <w:rPr>
                <w:rFonts w:ascii="Times New Roman" w:hAnsi="Times New Roman"/>
              </w:rPr>
            </w:pPr>
          </w:p>
        </w:tc>
      </w:tr>
      <w:tr w:rsidR="005F7976" w:rsidRPr="00FF7DE7" w:rsidTr="005F7976">
        <w:trPr>
          <w:trHeight w:val="453"/>
        </w:trPr>
        <w:tc>
          <w:tcPr>
            <w:tcW w:w="2962" w:type="dxa"/>
            <w:shd w:val="clear" w:color="auto" w:fill="D9D9D9" w:themeFill="background1" w:themeFillShade="D9"/>
          </w:tcPr>
          <w:p w:rsidR="005F7976" w:rsidRPr="00FF7DE7" w:rsidRDefault="005F7976" w:rsidP="005F7976">
            <w:pPr>
              <w:rPr>
                <w:rFonts w:ascii="Times New Roman" w:hAnsi="Times New Roman"/>
              </w:rPr>
            </w:pPr>
            <w:r>
              <w:rPr>
                <w:rFonts w:ascii="Times New Roman" w:hAnsi="Times New Roman"/>
              </w:rPr>
              <w:t xml:space="preserve">ADDITIONAL AREAS </w:t>
            </w:r>
          </w:p>
        </w:tc>
        <w:tc>
          <w:tcPr>
            <w:tcW w:w="2883" w:type="dxa"/>
            <w:gridSpan w:val="5"/>
            <w:shd w:val="clear" w:color="auto" w:fill="D9D9D9" w:themeFill="background1" w:themeFillShade="D9"/>
          </w:tcPr>
          <w:p w:rsidR="005F7976" w:rsidRPr="00FF7DE7" w:rsidRDefault="005F7976" w:rsidP="005F7976">
            <w:pPr>
              <w:rPr>
                <w:rFonts w:ascii="Times New Roman" w:hAnsi="Times New Roman"/>
              </w:rPr>
            </w:pPr>
            <w:r w:rsidRPr="00FF7DE7">
              <w:rPr>
                <w:rFonts w:ascii="Times New Roman" w:hAnsi="Times New Roman"/>
              </w:rPr>
              <w:t>RATING</w:t>
            </w:r>
          </w:p>
        </w:tc>
        <w:tc>
          <w:tcPr>
            <w:tcW w:w="4775" w:type="dxa"/>
            <w:shd w:val="clear" w:color="auto" w:fill="D9D9D9" w:themeFill="background1" w:themeFillShade="D9"/>
          </w:tcPr>
          <w:p w:rsidR="005F7976" w:rsidRPr="00FF7DE7" w:rsidRDefault="005F7976" w:rsidP="005F7976">
            <w:pPr>
              <w:rPr>
                <w:rFonts w:ascii="Times New Roman" w:hAnsi="Times New Roman"/>
              </w:rPr>
            </w:pPr>
            <w:r w:rsidRPr="00FF7DE7">
              <w:rPr>
                <w:rFonts w:ascii="Times New Roman" w:hAnsi="Times New Roman"/>
              </w:rPr>
              <w:t>EVIDENCE/EXAMPLES OBSERVED</w:t>
            </w:r>
          </w:p>
        </w:tc>
      </w:tr>
      <w:tr w:rsidR="005F7976" w:rsidRPr="00FF7DE7" w:rsidTr="005F7976">
        <w:trPr>
          <w:trHeight w:val="1592"/>
        </w:trPr>
        <w:tc>
          <w:tcPr>
            <w:tcW w:w="2962" w:type="dxa"/>
          </w:tcPr>
          <w:p w:rsidR="005F7976" w:rsidRPr="00FF7DE7" w:rsidRDefault="005F7976" w:rsidP="005F7976">
            <w:pPr>
              <w:rPr>
                <w:rFonts w:ascii="Times New Roman" w:hAnsi="Times New Roman"/>
              </w:rPr>
            </w:pPr>
            <w:r w:rsidRPr="00FF7DE7">
              <w:rPr>
                <w:rFonts w:ascii="Times New Roman" w:hAnsi="Times New Roman"/>
              </w:rPr>
              <w:t>Classroom Management</w:t>
            </w:r>
          </w:p>
        </w:tc>
        <w:tc>
          <w:tcPr>
            <w:tcW w:w="633" w:type="dxa"/>
          </w:tcPr>
          <w:p w:rsidR="005F7976" w:rsidRPr="00FF7DE7" w:rsidRDefault="005F7976" w:rsidP="005F7976">
            <w:pPr>
              <w:rPr>
                <w:rFonts w:ascii="Times New Roman" w:hAnsi="Times New Roman"/>
              </w:rPr>
            </w:pPr>
            <w:r w:rsidRPr="00FF7DE7">
              <w:rPr>
                <w:rFonts w:ascii="Times New Roman" w:hAnsi="Times New Roman"/>
              </w:rPr>
              <w:t>4</w:t>
            </w:r>
          </w:p>
        </w:tc>
        <w:tc>
          <w:tcPr>
            <w:tcW w:w="540" w:type="dxa"/>
          </w:tcPr>
          <w:p w:rsidR="005F7976" w:rsidRPr="00FF7DE7" w:rsidRDefault="005F7976" w:rsidP="005F7976">
            <w:pPr>
              <w:rPr>
                <w:rFonts w:ascii="Times New Roman" w:hAnsi="Times New Roman"/>
              </w:rPr>
            </w:pPr>
            <w:r w:rsidRPr="00FF7DE7">
              <w:rPr>
                <w:rFonts w:ascii="Times New Roman" w:hAnsi="Times New Roman"/>
              </w:rPr>
              <w:t>3</w:t>
            </w:r>
          </w:p>
        </w:tc>
        <w:tc>
          <w:tcPr>
            <w:tcW w:w="540" w:type="dxa"/>
          </w:tcPr>
          <w:p w:rsidR="005F7976" w:rsidRPr="00FF7DE7" w:rsidRDefault="005F7976" w:rsidP="005F7976">
            <w:pPr>
              <w:rPr>
                <w:rFonts w:ascii="Times New Roman" w:hAnsi="Times New Roman"/>
              </w:rPr>
            </w:pPr>
            <w:r w:rsidRPr="00FF7DE7">
              <w:rPr>
                <w:rFonts w:ascii="Times New Roman" w:hAnsi="Times New Roman"/>
              </w:rPr>
              <w:t>2</w:t>
            </w:r>
          </w:p>
        </w:tc>
        <w:tc>
          <w:tcPr>
            <w:tcW w:w="540" w:type="dxa"/>
          </w:tcPr>
          <w:p w:rsidR="005F7976" w:rsidRPr="00FF7DE7" w:rsidRDefault="005F7976" w:rsidP="005F7976">
            <w:pPr>
              <w:rPr>
                <w:rFonts w:ascii="Times New Roman" w:hAnsi="Times New Roman"/>
              </w:rPr>
            </w:pPr>
            <w:r w:rsidRPr="00FF7DE7">
              <w:rPr>
                <w:rFonts w:ascii="Times New Roman" w:hAnsi="Times New Roman"/>
              </w:rPr>
              <w:t>1</w:t>
            </w:r>
          </w:p>
        </w:tc>
        <w:tc>
          <w:tcPr>
            <w:tcW w:w="630" w:type="dxa"/>
          </w:tcPr>
          <w:p w:rsidR="005F7976" w:rsidRPr="00FF7DE7" w:rsidRDefault="005F7976" w:rsidP="005F7976">
            <w:pPr>
              <w:rPr>
                <w:rFonts w:ascii="Times New Roman" w:hAnsi="Times New Roman"/>
              </w:rPr>
            </w:pPr>
            <w:r>
              <w:rPr>
                <w:rFonts w:ascii="Times New Roman" w:hAnsi="Times New Roman"/>
              </w:rPr>
              <w:t>N/E</w:t>
            </w:r>
          </w:p>
        </w:tc>
        <w:tc>
          <w:tcPr>
            <w:tcW w:w="4775" w:type="dxa"/>
          </w:tcPr>
          <w:p w:rsidR="005F7976" w:rsidRPr="00FF7DE7" w:rsidRDefault="005F7976" w:rsidP="005F7976">
            <w:pPr>
              <w:rPr>
                <w:rFonts w:ascii="Times New Roman" w:hAnsi="Times New Roman"/>
              </w:rPr>
            </w:pPr>
          </w:p>
        </w:tc>
      </w:tr>
    </w:tbl>
    <w:p w:rsidR="005F7976" w:rsidRPr="00FF7DE7" w:rsidRDefault="005F7976" w:rsidP="005F7976">
      <w:pPr>
        <w:rPr>
          <w:rFonts w:ascii="Times New Roman" w:hAnsi="Times New Roman"/>
        </w:rPr>
      </w:pPr>
    </w:p>
    <w:p w:rsidR="005F7976" w:rsidRDefault="005F7976" w:rsidP="005F7976">
      <w:pPr>
        <w:rPr>
          <w:rFonts w:ascii="Times New Roman" w:hAnsi="Times New Roman"/>
        </w:rPr>
      </w:pPr>
    </w:p>
    <w:p w:rsidR="005F7976" w:rsidRDefault="005F7976" w:rsidP="00607F5D">
      <w:pPr>
        <w:rPr>
          <w:rFonts w:ascii="Times New Roman" w:hAnsi="Times New Roman"/>
          <w:sz w:val="22"/>
          <w:szCs w:val="22"/>
        </w:rPr>
      </w:pPr>
    </w:p>
    <w:p w:rsidR="005F7976" w:rsidRDefault="005F7976" w:rsidP="00607F5D">
      <w:pPr>
        <w:rPr>
          <w:rFonts w:ascii="Times New Roman" w:hAnsi="Times New Roman"/>
          <w:sz w:val="22"/>
          <w:szCs w:val="22"/>
        </w:rPr>
      </w:pPr>
    </w:p>
    <w:p w:rsidR="005F7976" w:rsidRDefault="005F7976" w:rsidP="005F7976">
      <w:pPr>
        <w:shd w:val="clear" w:color="auto" w:fill="B8CCE4"/>
        <w:jc w:val="center"/>
        <w:rPr>
          <w:rFonts w:ascii="Times New Roman" w:hAnsi="Times New Roman"/>
          <w:b/>
          <w:szCs w:val="24"/>
        </w:rPr>
      </w:pPr>
      <w:r w:rsidRPr="00BA08A8">
        <w:rPr>
          <w:rFonts w:ascii="Times New Roman" w:hAnsi="Times New Roman"/>
          <w:b/>
          <w:szCs w:val="24"/>
        </w:rPr>
        <w:lastRenderedPageBreak/>
        <w:t xml:space="preserve">Appendix </w:t>
      </w:r>
      <w:r>
        <w:rPr>
          <w:rFonts w:ascii="Times New Roman" w:hAnsi="Times New Roman"/>
          <w:b/>
          <w:szCs w:val="24"/>
        </w:rPr>
        <w:t xml:space="preserve">D – Professional Disposition Rubric </w:t>
      </w:r>
    </w:p>
    <w:p w:rsidR="005F7976" w:rsidRDefault="005F7976" w:rsidP="005F7976">
      <w:pPr>
        <w:jc w:val="center"/>
        <w:rPr>
          <w:rFonts w:ascii="Times New Roman" w:hAnsi="Times New Roman"/>
          <w:b/>
        </w:rPr>
      </w:pPr>
    </w:p>
    <w:tbl>
      <w:tblPr>
        <w:tblStyle w:val="TableGrid"/>
        <w:tblW w:w="11430" w:type="dxa"/>
        <w:tblInd w:w="-725" w:type="dxa"/>
        <w:tblLook w:val="04A0" w:firstRow="1" w:lastRow="0" w:firstColumn="1" w:lastColumn="0" w:noHBand="0" w:noVBand="1"/>
      </w:tblPr>
      <w:tblGrid>
        <w:gridCol w:w="859"/>
        <w:gridCol w:w="2345"/>
        <w:gridCol w:w="2410"/>
        <w:gridCol w:w="2310"/>
        <w:gridCol w:w="2467"/>
        <w:gridCol w:w="1039"/>
      </w:tblGrid>
      <w:tr w:rsidR="005F7976" w:rsidRPr="00531FC9" w:rsidTr="005F7976">
        <w:trPr>
          <w:trHeight w:val="432"/>
        </w:trPr>
        <w:tc>
          <w:tcPr>
            <w:tcW w:w="10440" w:type="dxa"/>
            <w:gridSpan w:val="5"/>
            <w:vAlign w:val="center"/>
          </w:tcPr>
          <w:p w:rsidR="005F7976" w:rsidRPr="00531FC9" w:rsidRDefault="005F7976" w:rsidP="005F7976">
            <w:pPr>
              <w:rPr>
                <w:rFonts w:ascii="Times New Roman" w:hAnsi="Times New Roman"/>
                <w:sz w:val="20"/>
              </w:rPr>
            </w:pPr>
            <w:r w:rsidRPr="003A11BB">
              <w:rPr>
                <w:rFonts w:ascii="Times New Roman" w:hAnsi="Times New Roman"/>
                <w:b/>
                <w:bCs/>
                <w:sz w:val="20"/>
              </w:rPr>
              <w:t>Professional Deportment: The Educator as a Person</w:t>
            </w:r>
          </w:p>
        </w:tc>
        <w:tc>
          <w:tcPr>
            <w:tcW w:w="990" w:type="dxa"/>
          </w:tcPr>
          <w:p w:rsidR="005F7976" w:rsidRPr="003A11BB" w:rsidRDefault="005F7976" w:rsidP="005F7976">
            <w:pPr>
              <w:rPr>
                <w:rFonts w:ascii="Times New Roman" w:hAnsi="Times New Roman"/>
                <w:b/>
                <w:bCs/>
                <w:sz w:val="20"/>
              </w:rPr>
            </w:pPr>
          </w:p>
        </w:tc>
      </w:tr>
      <w:tr w:rsidR="005F7976" w:rsidRPr="00531FC9" w:rsidTr="005F7976">
        <w:trPr>
          <w:trHeight w:val="720"/>
        </w:trPr>
        <w:tc>
          <w:tcPr>
            <w:tcW w:w="862" w:type="dxa"/>
          </w:tcPr>
          <w:p w:rsidR="005F7976" w:rsidRPr="00531FC9" w:rsidRDefault="005F7976" w:rsidP="005F7976">
            <w:pPr>
              <w:jc w:val="center"/>
              <w:rPr>
                <w:rFonts w:ascii="Times New Roman" w:hAnsi="Times New Roman"/>
                <w:sz w:val="20"/>
              </w:rPr>
            </w:pPr>
          </w:p>
        </w:tc>
        <w:tc>
          <w:tcPr>
            <w:tcW w:w="2359" w:type="dxa"/>
            <w:vAlign w:val="center"/>
          </w:tcPr>
          <w:p w:rsidR="005F7976" w:rsidRPr="00531FC9" w:rsidRDefault="005F7976" w:rsidP="005F7976">
            <w:pPr>
              <w:jc w:val="center"/>
              <w:rPr>
                <w:rFonts w:ascii="Times New Roman" w:hAnsi="Times New Roman"/>
                <w:b/>
                <w:bCs/>
                <w:color w:val="000000"/>
                <w:sz w:val="20"/>
              </w:rPr>
            </w:pPr>
            <w:r w:rsidRPr="003A11BB">
              <w:rPr>
                <w:rFonts w:ascii="Times New Roman" w:hAnsi="Times New Roman"/>
                <w:b/>
                <w:bCs/>
                <w:color w:val="000000"/>
                <w:sz w:val="20"/>
              </w:rPr>
              <w:t>Exceeds Expectations</w:t>
            </w:r>
          </w:p>
          <w:p w:rsidR="005F7976" w:rsidRPr="003A11BB" w:rsidRDefault="005F7976" w:rsidP="005F7976">
            <w:pPr>
              <w:jc w:val="center"/>
              <w:rPr>
                <w:rFonts w:ascii="Times New Roman" w:hAnsi="Times New Roman"/>
                <w:b/>
                <w:bCs/>
                <w:color w:val="000000"/>
                <w:sz w:val="20"/>
              </w:rPr>
            </w:pPr>
            <w:r w:rsidRPr="00531FC9">
              <w:rPr>
                <w:rFonts w:ascii="Times New Roman" w:hAnsi="Times New Roman"/>
                <w:b/>
                <w:bCs/>
                <w:color w:val="000000"/>
                <w:sz w:val="20"/>
              </w:rPr>
              <w:t>(4 Points)</w:t>
            </w:r>
          </w:p>
        </w:tc>
        <w:tc>
          <w:tcPr>
            <w:tcW w:w="2419" w:type="dxa"/>
            <w:vAlign w:val="center"/>
          </w:tcPr>
          <w:p w:rsidR="005F7976" w:rsidRPr="00B45BEA" w:rsidRDefault="005F7976" w:rsidP="005F7976">
            <w:pPr>
              <w:jc w:val="center"/>
              <w:rPr>
                <w:rFonts w:ascii="Times New Roman" w:hAnsi="Times New Roman"/>
                <w:b/>
                <w:bCs/>
                <w:color w:val="000000"/>
                <w:sz w:val="20"/>
              </w:rPr>
            </w:pPr>
            <w:r w:rsidRPr="00B45BEA">
              <w:rPr>
                <w:rFonts w:ascii="Times New Roman" w:hAnsi="Times New Roman"/>
                <w:b/>
                <w:bCs/>
                <w:color w:val="000000"/>
                <w:sz w:val="20"/>
              </w:rPr>
              <w:t xml:space="preserve">Meets Expectations </w:t>
            </w:r>
          </w:p>
          <w:p w:rsidR="005F7976" w:rsidRPr="003A11BB" w:rsidRDefault="005F7976" w:rsidP="005F7976">
            <w:pPr>
              <w:jc w:val="center"/>
              <w:rPr>
                <w:rFonts w:ascii="Times New Roman" w:hAnsi="Times New Roman"/>
                <w:b/>
                <w:bCs/>
                <w:color w:val="000000"/>
                <w:sz w:val="20"/>
              </w:rPr>
            </w:pPr>
            <w:r w:rsidRPr="00531FC9">
              <w:rPr>
                <w:rFonts w:ascii="Times New Roman" w:hAnsi="Times New Roman"/>
                <w:b/>
                <w:bCs/>
                <w:color w:val="000000"/>
                <w:sz w:val="20"/>
              </w:rPr>
              <w:t>(3 Points)</w:t>
            </w:r>
          </w:p>
        </w:tc>
        <w:tc>
          <w:tcPr>
            <w:tcW w:w="2323" w:type="dxa"/>
            <w:vAlign w:val="center"/>
          </w:tcPr>
          <w:p w:rsidR="005F7976" w:rsidRPr="00B45BEA" w:rsidRDefault="005F7976" w:rsidP="005F7976">
            <w:pPr>
              <w:jc w:val="center"/>
              <w:rPr>
                <w:rFonts w:ascii="Times New Roman" w:hAnsi="Times New Roman"/>
                <w:b/>
                <w:bCs/>
                <w:color w:val="000000"/>
                <w:sz w:val="20"/>
              </w:rPr>
            </w:pPr>
            <w:r>
              <w:rPr>
                <w:rFonts w:ascii="Times New Roman" w:hAnsi="Times New Roman"/>
                <w:b/>
                <w:bCs/>
                <w:color w:val="000000"/>
                <w:sz w:val="20"/>
              </w:rPr>
              <w:t>Developing</w:t>
            </w:r>
          </w:p>
          <w:p w:rsidR="005F7976" w:rsidRPr="003A11BB" w:rsidRDefault="005F7976" w:rsidP="005F7976">
            <w:pPr>
              <w:jc w:val="center"/>
              <w:rPr>
                <w:rFonts w:ascii="Times New Roman" w:hAnsi="Times New Roman"/>
                <w:b/>
                <w:bCs/>
                <w:color w:val="000000"/>
                <w:sz w:val="20"/>
              </w:rPr>
            </w:pPr>
            <w:r w:rsidRPr="00531FC9">
              <w:rPr>
                <w:rFonts w:ascii="Times New Roman" w:hAnsi="Times New Roman"/>
                <w:b/>
                <w:bCs/>
                <w:color w:val="000000"/>
                <w:sz w:val="20"/>
              </w:rPr>
              <w:t>(2 Points)</w:t>
            </w:r>
          </w:p>
        </w:tc>
        <w:tc>
          <w:tcPr>
            <w:tcW w:w="2477" w:type="dxa"/>
            <w:vAlign w:val="center"/>
          </w:tcPr>
          <w:p w:rsidR="005F7976" w:rsidRPr="00531FC9" w:rsidRDefault="005F7976" w:rsidP="005F7976">
            <w:pPr>
              <w:jc w:val="center"/>
              <w:rPr>
                <w:rFonts w:ascii="Times New Roman" w:hAnsi="Times New Roman"/>
                <w:b/>
                <w:bCs/>
                <w:color w:val="000000"/>
                <w:sz w:val="20"/>
              </w:rPr>
            </w:pPr>
            <w:r>
              <w:rPr>
                <w:rFonts w:ascii="Times New Roman" w:hAnsi="Times New Roman"/>
                <w:b/>
                <w:bCs/>
                <w:color w:val="000000"/>
                <w:sz w:val="20"/>
              </w:rPr>
              <w:t>Does not Meet</w:t>
            </w:r>
            <w:r w:rsidRPr="003A11BB">
              <w:rPr>
                <w:rFonts w:ascii="Times New Roman" w:hAnsi="Times New Roman"/>
                <w:b/>
                <w:bCs/>
                <w:color w:val="000000"/>
                <w:sz w:val="20"/>
              </w:rPr>
              <w:t xml:space="preserve"> Expectations</w:t>
            </w:r>
          </w:p>
          <w:p w:rsidR="005F7976" w:rsidRPr="003A11BB" w:rsidRDefault="005F7976" w:rsidP="005F7976">
            <w:pPr>
              <w:jc w:val="center"/>
              <w:rPr>
                <w:rFonts w:ascii="Times New Roman" w:hAnsi="Times New Roman"/>
                <w:b/>
                <w:bCs/>
                <w:color w:val="000000"/>
                <w:sz w:val="20"/>
              </w:rPr>
            </w:pPr>
            <w:r w:rsidRPr="00531FC9">
              <w:rPr>
                <w:rFonts w:ascii="Times New Roman" w:hAnsi="Times New Roman"/>
                <w:b/>
                <w:bCs/>
                <w:color w:val="000000"/>
                <w:sz w:val="20"/>
              </w:rPr>
              <w:t>(1 Point)</w:t>
            </w:r>
          </w:p>
        </w:tc>
        <w:tc>
          <w:tcPr>
            <w:tcW w:w="990" w:type="dxa"/>
          </w:tcPr>
          <w:p w:rsidR="005F7976" w:rsidRDefault="005F7976" w:rsidP="005F7976">
            <w:pPr>
              <w:jc w:val="center"/>
              <w:rPr>
                <w:rFonts w:ascii="Times New Roman" w:hAnsi="Times New Roman"/>
                <w:b/>
                <w:bCs/>
                <w:color w:val="000000"/>
                <w:sz w:val="20"/>
              </w:rPr>
            </w:pPr>
            <w:r>
              <w:rPr>
                <w:rFonts w:ascii="Times New Roman" w:hAnsi="Times New Roman"/>
                <w:b/>
                <w:bCs/>
                <w:color w:val="000000"/>
                <w:sz w:val="20"/>
              </w:rPr>
              <w:t xml:space="preserve">Not Observed </w:t>
            </w:r>
          </w:p>
        </w:tc>
      </w:tr>
      <w:tr w:rsidR="005F7976" w:rsidRPr="00531FC9" w:rsidTr="005F7976">
        <w:trPr>
          <w:cantSplit/>
          <w:trHeight w:val="1385"/>
        </w:trPr>
        <w:tc>
          <w:tcPr>
            <w:tcW w:w="862" w:type="dxa"/>
            <w:textDirection w:val="btLr"/>
          </w:tcPr>
          <w:p w:rsidR="005F7976" w:rsidRPr="003A11BB" w:rsidRDefault="005F7976" w:rsidP="005F7976">
            <w:pPr>
              <w:ind w:left="113" w:right="113"/>
              <w:jc w:val="center"/>
              <w:rPr>
                <w:rFonts w:ascii="Times New Roman" w:hAnsi="Times New Roman"/>
                <w:b/>
                <w:bCs/>
                <w:sz w:val="20"/>
              </w:rPr>
            </w:pPr>
            <w:r>
              <w:rPr>
                <w:rFonts w:ascii="Times New Roman" w:hAnsi="Times New Roman"/>
                <w:b/>
                <w:bCs/>
                <w:sz w:val="20"/>
              </w:rPr>
              <w:t xml:space="preserve">Professional Appearance </w:t>
            </w:r>
          </w:p>
        </w:tc>
        <w:tc>
          <w:tcPr>
            <w:tcW w:w="2359" w:type="dxa"/>
          </w:tcPr>
          <w:p w:rsidR="005F7976" w:rsidRPr="003A11BB" w:rsidRDefault="005F7976" w:rsidP="005F7976">
            <w:pPr>
              <w:rPr>
                <w:rFonts w:ascii="Times New Roman" w:hAnsi="Times New Roman"/>
                <w:sz w:val="20"/>
              </w:rPr>
            </w:pPr>
          </w:p>
        </w:tc>
        <w:tc>
          <w:tcPr>
            <w:tcW w:w="2419" w:type="dxa"/>
          </w:tcPr>
          <w:p w:rsidR="005F7976" w:rsidRPr="003A11BB" w:rsidRDefault="005F7976" w:rsidP="005F7976">
            <w:pPr>
              <w:rPr>
                <w:rFonts w:ascii="Times New Roman" w:hAnsi="Times New Roman"/>
                <w:sz w:val="20"/>
              </w:rPr>
            </w:pPr>
            <w:r>
              <w:rPr>
                <w:rFonts w:ascii="Times New Roman" w:hAnsi="Times New Roman"/>
                <w:sz w:val="20"/>
              </w:rPr>
              <w:t>Dress and appearance follows established classroom expectations/school policy/teacher handbooks</w:t>
            </w:r>
          </w:p>
        </w:tc>
        <w:tc>
          <w:tcPr>
            <w:tcW w:w="2323" w:type="dxa"/>
          </w:tcPr>
          <w:p w:rsidR="005F7976" w:rsidRPr="003A11BB" w:rsidRDefault="005F7976" w:rsidP="005F7976">
            <w:pPr>
              <w:rPr>
                <w:rFonts w:ascii="Times New Roman" w:hAnsi="Times New Roman"/>
                <w:sz w:val="20"/>
              </w:rPr>
            </w:pPr>
          </w:p>
        </w:tc>
        <w:tc>
          <w:tcPr>
            <w:tcW w:w="2477" w:type="dxa"/>
          </w:tcPr>
          <w:p w:rsidR="005F7976" w:rsidRPr="003A11BB" w:rsidRDefault="005F7976" w:rsidP="005F7976">
            <w:pPr>
              <w:rPr>
                <w:rFonts w:ascii="Times New Roman" w:hAnsi="Times New Roman"/>
                <w:sz w:val="20"/>
              </w:rPr>
            </w:pPr>
            <w:r>
              <w:rPr>
                <w:rFonts w:ascii="Times New Roman" w:hAnsi="Times New Roman"/>
                <w:sz w:val="20"/>
              </w:rPr>
              <w:t>Dress and appearance does not follow established classroom expectations/school policy/teacher handbooks</w:t>
            </w:r>
          </w:p>
        </w:tc>
        <w:tc>
          <w:tcPr>
            <w:tcW w:w="990" w:type="dxa"/>
          </w:tcPr>
          <w:p w:rsidR="005F7976" w:rsidRDefault="005F7976" w:rsidP="005F7976">
            <w:pPr>
              <w:rPr>
                <w:rFonts w:ascii="Times New Roman" w:hAnsi="Times New Roman"/>
                <w:sz w:val="20"/>
              </w:rPr>
            </w:pPr>
          </w:p>
        </w:tc>
      </w:tr>
      <w:tr w:rsidR="005F7976" w:rsidRPr="00531FC9" w:rsidTr="005F7976">
        <w:trPr>
          <w:cantSplit/>
          <w:trHeight w:val="1134"/>
        </w:trPr>
        <w:tc>
          <w:tcPr>
            <w:tcW w:w="862" w:type="dxa"/>
            <w:textDirection w:val="btLr"/>
          </w:tcPr>
          <w:p w:rsidR="005F7976" w:rsidRPr="00531FC9" w:rsidRDefault="005F7976" w:rsidP="005F7976">
            <w:pPr>
              <w:ind w:left="113" w:right="113"/>
              <w:jc w:val="center"/>
              <w:rPr>
                <w:rFonts w:ascii="Times New Roman" w:hAnsi="Times New Roman"/>
                <w:b/>
                <w:bCs/>
                <w:sz w:val="20"/>
              </w:rPr>
            </w:pPr>
            <w:r w:rsidRPr="003A11BB">
              <w:rPr>
                <w:rFonts w:ascii="Times New Roman" w:hAnsi="Times New Roman"/>
                <w:b/>
                <w:bCs/>
                <w:sz w:val="20"/>
              </w:rPr>
              <w:t>Attendance &amp; Punctuality</w:t>
            </w:r>
            <w:r w:rsidRPr="00531FC9">
              <w:rPr>
                <w:rFonts w:ascii="Times New Roman" w:hAnsi="Times New Roman"/>
                <w:b/>
                <w:bCs/>
                <w:sz w:val="20"/>
              </w:rPr>
              <w:t> </w:t>
            </w:r>
          </w:p>
        </w:tc>
        <w:tc>
          <w:tcPr>
            <w:tcW w:w="2359" w:type="dxa"/>
          </w:tcPr>
          <w:p w:rsidR="005F7976" w:rsidRPr="00531FC9" w:rsidRDefault="005F7976" w:rsidP="005F7976">
            <w:pPr>
              <w:rPr>
                <w:rFonts w:ascii="Times New Roman" w:hAnsi="Times New Roman"/>
                <w:sz w:val="20"/>
              </w:rPr>
            </w:pPr>
          </w:p>
        </w:tc>
        <w:tc>
          <w:tcPr>
            <w:tcW w:w="2419" w:type="dxa"/>
          </w:tcPr>
          <w:p w:rsidR="005F7976" w:rsidRPr="00531FC9" w:rsidRDefault="005F7976" w:rsidP="005F7976">
            <w:pPr>
              <w:rPr>
                <w:rFonts w:ascii="Times New Roman" w:hAnsi="Times New Roman"/>
                <w:sz w:val="20"/>
              </w:rPr>
            </w:pPr>
            <w:r w:rsidRPr="003A11BB">
              <w:rPr>
                <w:rFonts w:ascii="Times New Roman" w:hAnsi="Times New Roman"/>
                <w:sz w:val="20"/>
              </w:rPr>
              <w:t>Consistently attends class</w:t>
            </w:r>
            <w:r>
              <w:rPr>
                <w:rFonts w:ascii="Times New Roman" w:hAnsi="Times New Roman"/>
                <w:sz w:val="20"/>
              </w:rPr>
              <w:t>/school</w:t>
            </w:r>
            <w:r w:rsidRPr="003A11BB">
              <w:rPr>
                <w:rFonts w:ascii="Times New Roman" w:hAnsi="Times New Roman"/>
                <w:sz w:val="20"/>
              </w:rPr>
              <w:t xml:space="preserve"> and is on time. Notifies others in advance or arranges to meet following a missed class. Will have valid reason for absence.</w:t>
            </w:r>
          </w:p>
        </w:tc>
        <w:tc>
          <w:tcPr>
            <w:tcW w:w="2323" w:type="dxa"/>
          </w:tcPr>
          <w:p w:rsidR="005F7976" w:rsidRPr="00531FC9" w:rsidRDefault="005F7976" w:rsidP="005F7976">
            <w:pPr>
              <w:rPr>
                <w:rFonts w:ascii="Times New Roman" w:hAnsi="Times New Roman"/>
                <w:sz w:val="20"/>
              </w:rPr>
            </w:pPr>
          </w:p>
        </w:tc>
        <w:tc>
          <w:tcPr>
            <w:tcW w:w="2477" w:type="dxa"/>
          </w:tcPr>
          <w:p w:rsidR="005F7976" w:rsidRPr="00531FC9" w:rsidRDefault="005F7976" w:rsidP="005F7976">
            <w:pPr>
              <w:rPr>
                <w:rFonts w:ascii="Times New Roman" w:hAnsi="Times New Roman"/>
                <w:sz w:val="20"/>
              </w:rPr>
            </w:pPr>
            <w:r w:rsidRPr="003A11BB">
              <w:rPr>
                <w:rFonts w:ascii="Times New Roman" w:hAnsi="Times New Roman"/>
                <w:sz w:val="20"/>
              </w:rPr>
              <w:t>Exhibits a pattern of tardiness or absence. Fails to contact others to make arrangements for missed work.</w:t>
            </w:r>
          </w:p>
        </w:tc>
        <w:tc>
          <w:tcPr>
            <w:tcW w:w="990" w:type="dxa"/>
          </w:tcPr>
          <w:p w:rsidR="005F7976" w:rsidRPr="003A11BB" w:rsidRDefault="005F7976" w:rsidP="005F7976">
            <w:pPr>
              <w:rPr>
                <w:rFonts w:ascii="Times New Roman" w:hAnsi="Times New Roman"/>
                <w:sz w:val="20"/>
              </w:rPr>
            </w:pPr>
          </w:p>
        </w:tc>
      </w:tr>
      <w:tr w:rsidR="005F7976" w:rsidRPr="00531FC9" w:rsidTr="005F7976">
        <w:trPr>
          <w:cantSplit/>
          <w:trHeight w:val="1134"/>
        </w:trPr>
        <w:tc>
          <w:tcPr>
            <w:tcW w:w="862" w:type="dxa"/>
            <w:textDirection w:val="btLr"/>
          </w:tcPr>
          <w:p w:rsidR="005F7976" w:rsidRDefault="005F7976" w:rsidP="005F7976">
            <w:pPr>
              <w:ind w:left="113" w:right="113"/>
              <w:jc w:val="center"/>
              <w:rPr>
                <w:rFonts w:ascii="Times New Roman" w:hAnsi="Times New Roman"/>
                <w:b/>
                <w:bCs/>
                <w:strike/>
                <w:sz w:val="20"/>
              </w:rPr>
            </w:pPr>
            <w:r w:rsidRPr="003A11BB">
              <w:rPr>
                <w:rFonts w:ascii="Times New Roman" w:hAnsi="Times New Roman"/>
                <w:b/>
                <w:bCs/>
                <w:sz w:val="20"/>
              </w:rPr>
              <w:t xml:space="preserve">Professional </w:t>
            </w:r>
            <w:r w:rsidRPr="00B45BEA">
              <w:rPr>
                <w:rFonts w:ascii="Times New Roman" w:hAnsi="Times New Roman"/>
                <w:b/>
                <w:bCs/>
                <w:strike/>
                <w:sz w:val="20"/>
              </w:rPr>
              <w:t>Appearance </w:t>
            </w:r>
            <w:r>
              <w:rPr>
                <w:rFonts w:ascii="Times New Roman" w:hAnsi="Times New Roman"/>
                <w:b/>
                <w:bCs/>
                <w:strike/>
                <w:sz w:val="20"/>
              </w:rPr>
              <w:t xml:space="preserve"> </w:t>
            </w:r>
          </w:p>
          <w:p w:rsidR="005F7976" w:rsidRPr="00B45BEA" w:rsidRDefault="005F7976" w:rsidP="005F7976">
            <w:pPr>
              <w:ind w:left="113" w:right="113"/>
              <w:jc w:val="center"/>
              <w:rPr>
                <w:rFonts w:ascii="Times New Roman" w:hAnsi="Times New Roman"/>
                <w:sz w:val="20"/>
              </w:rPr>
            </w:pPr>
            <w:r>
              <w:rPr>
                <w:rFonts w:ascii="Times New Roman" w:hAnsi="Times New Roman"/>
                <w:b/>
                <w:bCs/>
                <w:sz w:val="20"/>
              </w:rPr>
              <w:t>Behavior</w:t>
            </w:r>
          </w:p>
        </w:tc>
        <w:tc>
          <w:tcPr>
            <w:tcW w:w="2359" w:type="dxa"/>
          </w:tcPr>
          <w:p w:rsidR="005F7976" w:rsidRPr="00531FC9" w:rsidRDefault="005F7976" w:rsidP="005F7976">
            <w:pPr>
              <w:rPr>
                <w:rFonts w:ascii="Times New Roman" w:hAnsi="Times New Roman"/>
                <w:sz w:val="20"/>
              </w:rPr>
            </w:pPr>
            <w:r w:rsidRPr="003A11BB">
              <w:rPr>
                <w:rFonts w:ascii="Times New Roman" w:hAnsi="Times New Roman"/>
                <w:sz w:val="20"/>
              </w:rPr>
              <w:t>Follows school rules and policies and encourages others to respect them. Shows exemplary patterns of behavior as role model to others.</w:t>
            </w:r>
          </w:p>
        </w:tc>
        <w:tc>
          <w:tcPr>
            <w:tcW w:w="2419" w:type="dxa"/>
          </w:tcPr>
          <w:p w:rsidR="005F7976" w:rsidRPr="00531FC9" w:rsidRDefault="005F7976" w:rsidP="005F7976">
            <w:pPr>
              <w:rPr>
                <w:rFonts w:ascii="Times New Roman" w:hAnsi="Times New Roman"/>
                <w:sz w:val="20"/>
              </w:rPr>
            </w:pPr>
            <w:r w:rsidRPr="003A11BB">
              <w:rPr>
                <w:rFonts w:ascii="Times New Roman" w:hAnsi="Times New Roman"/>
                <w:sz w:val="20"/>
              </w:rPr>
              <w:t>Follows school rules and policies consistently. Understands the purpose of regulations and respects their intent.</w:t>
            </w:r>
          </w:p>
        </w:tc>
        <w:tc>
          <w:tcPr>
            <w:tcW w:w="2323" w:type="dxa"/>
          </w:tcPr>
          <w:p w:rsidR="005F7976" w:rsidRPr="00531FC9" w:rsidRDefault="005F7976" w:rsidP="005F7976">
            <w:pPr>
              <w:rPr>
                <w:rFonts w:ascii="Times New Roman" w:hAnsi="Times New Roman"/>
                <w:sz w:val="20"/>
              </w:rPr>
            </w:pPr>
            <w:r w:rsidRPr="003A11BB">
              <w:rPr>
                <w:rFonts w:ascii="Times New Roman" w:hAnsi="Times New Roman"/>
                <w:sz w:val="20"/>
              </w:rPr>
              <w:t>Aware of school rules and policies. Usually follows them without being reminded by others. Accepts reminders for breaches and does not attempt to circumvent them</w:t>
            </w:r>
          </w:p>
        </w:tc>
        <w:tc>
          <w:tcPr>
            <w:tcW w:w="2477" w:type="dxa"/>
          </w:tcPr>
          <w:p w:rsidR="005F7976" w:rsidRPr="00531FC9" w:rsidRDefault="005F7976" w:rsidP="005F7976">
            <w:pPr>
              <w:rPr>
                <w:rFonts w:ascii="Times New Roman" w:hAnsi="Times New Roman"/>
                <w:sz w:val="20"/>
              </w:rPr>
            </w:pPr>
            <w:r w:rsidRPr="003A11BB">
              <w:rPr>
                <w:rFonts w:ascii="Times New Roman" w:hAnsi="Times New Roman"/>
                <w:sz w:val="20"/>
              </w:rPr>
              <w:t>Ignores school rules and policies or restrictions. Wants exceptions to be made for him/her, or tries to get around established rules.</w:t>
            </w:r>
          </w:p>
        </w:tc>
        <w:tc>
          <w:tcPr>
            <w:tcW w:w="990" w:type="dxa"/>
          </w:tcPr>
          <w:p w:rsidR="005F7976" w:rsidRPr="003A11BB" w:rsidRDefault="005F7976" w:rsidP="005F7976">
            <w:pPr>
              <w:rPr>
                <w:rFonts w:ascii="Times New Roman" w:hAnsi="Times New Roman"/>
                <w:sz w:val="20"/>
              </w:rPr>
            </w:pPr>
          </w:p>
        </w:tc>
      </w:tr>
      <w:tr w:rsidR="005F7976" w:rsidRPr="00531FC9" w:rsidTr="005F7976">
        <w:trPr>
          <w:cantSplit/>
          <w:trHeight w:val="1134"/>
        </w:trPr>
        <w:tc>
          <w:tcPr>
            <w:tcW w:w="862" w:type="dxa"/>
            <w:textDirection w:val="btLr"/>
          </w:tcPr>
          <w:p w:rsidR="005F7976" w:rsidRPr="00531FC9" w:rsidRDefault="005F7976" w:rsidP="005F7976">
            <w:pPr>
              <w:ind w:left="113" w:right="113"/>
              <w:jc w:val="center"/>
              <w:rPr>
                <w:rFonts w:ascii="Times New Roman" w:hAnsi="Times New Roman"/>
                <w:b/>
                <w:bCs/>
                <w:sz w:val="20"/>
              </w:rPr>
            </w:pPr>
            <w:r w:rsidRPr="003A11BB">
              <w:rPr>
                <w:rFonts w:ascii="Times New Roman" w:hAnsi="Times New Roman"/>
                <w:b/>
                <w:bCs/>
                <w:sz w:val="20"/>
              </w:rPr>
              <w:t>Courtesy, Respect, &amp; Demeanor</w:t>
            </w:r>
            <w:r w:rsidRPr="00531FC9">
              <w:rPr>
                <w:rFonts w:ascii="Times New Roman" w:hAnsi="Times New Roman"/>
                <w:b/>
                <w:bCs/>
                <w:sz w:val="20"/>
              </w:rPr>
              <w:t> </w:t>
            </w:r>
          </w:p>
        </w:tc>
        <w:tc>
          <w:tcPr>
            <w:tcW w:w="2359" w:type="dxa"/>
          </w:tcPr>
          <w:p w:rsidR="005F7976" w:rsidRPr="00531FC9" w:rsidRDefault="005F7976" w:rsidP="005F7976">
            <w:pPr>
              <w:rPr>
                <w:rFonts w:ascii="Times New Roman" w:hAnsi="Times New Roman"/>
                <w:sz w:val="20"/>
              </w:rPr>
            </w:pPr>
            <w:r w:rsidRPr="003A11BB">
              <w:rPr>
                <w:rFonts w:ascii="Times New Roman" w:hAnsi="Times New Roman"/>
                <w:sz w:val="20"/>
              </w:rPr>
              <w:t>A leader in modeling courtesy and respect for others and positively encourages the free expression of ideas of colleagues.</w:t>
            </w:r>
          </w:p>
        </w:tc>
        <w:tc>
          <w:tcPr>
            <w:tcW w:w="2419" w:type="dxa"/>
          </w:tcPr>
          <w:p w:rsidR="005F7976" w:rsidRPr="00531FC9" w:rsidRDefault="005F7976" w:rsidP="005F7976">
            <w:pPr>
              <w:rPr>
                <w:rFonts w:ascii="Times New Roman" w:hAnsi="Times New Roman"/>
                <w:sz w:val="20"/>
              </w:rPr>
            </w:pPr>
            <w:r w:rsidRPr="003A11BB">
              <w:rPr>
                <w:rFonts w:ascii="Times New Roman" w:hAnsi="Times New Roman"/>
                <w:sz w:val="20"/>
              </w:rPr>
              <w:t>In expressed thoughts and actions, demonstrates courtesy and respect for all persons and does not impede the free expression of ideas of colleagues.</w:t>
            </w:r>
          </w:p>
        </w:tc>
        <w:tc>
          <w:tcPr>
            <w:tcW w:w="2323" w:type="dxa"/>
          </w:tcPr>
          <w:p w:rsidR="005F7976" w:rsidRPr="00531FC9" w:rsidRDefault="005F7976" w:rsidP="005F7976">
            <w:pPr>
              <w:rPr>
                <w:rFonts w:ascii="Times New Roman" w:hAnsi="Times New Roman"/>
                <w:sz w:val="20"/>
              </w:rPr>
            </w:pPr>
            <w:r w:rsidRPr="003A11BB">
              <w:rPr>
                <w:rFonts w:ascii="Times New Roman" w:hAnsi="Times New Roman"/>
                <w:sz w:val="20"/>
              </w:rPr>
              <w:t>In expressed thoughts and actions, demonstrates basic courtesy and respect for those around him or her.</w:t>
            </w:r>
          </w:p>
        </w:tc>
        <w:tc>
          <w:tcPr>
            <w:tcW w:w="2477" w:type="dxa"/>
          </w:tcPr>
          <w:p w:rsidR="005F7976" w:rsidRDefault="005F7976" w:rsidP="005F7976">
            <w:pPr>
              <w:rPr>
                <w:rFonts w:ascii="Times New Roman" w:hAnsi="Times New Roman"/>
                <w:sz w:val="20"/>
              </w:rPr>
            </w:pPr>
            <w:r w:rsidRPr="003A11BB">
              <w:rPr>
                <w:rFonts w:ascii="Times New Roman" w:hAnsi="Times New Roman"/>
                <w:sz w:val="20"/>
              </w:rPr>
              <w:t>In expressed thoughts and actions, demonstrates a lack of courtesy or respect for all persons and/or impedes the free expression of ideas of colleagues.</w:t>
            </w:r>
          </w:p>
          <w:p w:rsidR="005F7976" w:rsidRPr="00531FC9" w:rsidRDefault="005F7976" w:rsidP="005F7976">
            <w:pPr>
              <w:rPr>
                <w:rFonts w:ascii="Times New Roman" w:hAnsi="Times New Roman"/>
                <w:sz w:val="20"/>
              </w:rPr>
            </w:pPr>
          </w:p>
        </w:tc>
        <w:tc>
          <w:tcPr>
            <w:tcW w:w="990" w:type="dxa"/>
          </w:tcPr>
          <w:p w:rsidR="005F7976" w:rsidRPr="003A11BB" w:rsidRDefault="005F7976" w:rsidP="005F7976">
            <w:pPr>
              <w:rPr>
                <w:rFonts w:ascii="Times New Roman" w:hAnsi="Times New Roman"/>
                <w:sz w:val="20"/>
              </w:rPr>
            </w:pPr>
          </w:p>
        </w:tc>
      </w:tr>
      <w:tr w:rsidR="005F7976" w:rsidRPr="00531FC9" w:rsidTr="005F7976">
        <w:trPr>
          <w:cantSplit/>
          <w:trHeight w:val="1134"/>
        </w:trPr>
        <w:tc>
          <w:tcPr>
            <w:tcW w:w="862" w:type="dxa"/>
            <w:textDirection w:val="btLr"/>
          </w:tcPr>
          <w:p w:rsidR="005F7976" w:rsidRPr="00531FC9" w:rsidRDefault="005F7976" w:rsidP="005F7976">
            <w:pPr>
              <w:ind w:left="113" w:right="113"/>
              <w:jc w:val="center"/>
              <w:rPr>
                <w:rFonts w:ascii="Times New Roman" w:hAnsi="Times New Roman"/>
                <w:b/>
                <w:bCs/>
                <w:sz w:val="20"/>
              </w:rPr>
            </w:pPr>
            <w:r w:rsidRPr="003A11BB">
              <w:rPr>
                <w:rFonts w:ascii="Times New Roman" w:hAnsi="Times New Roman"/>
                <w:b/>
                <w:bCs/>
                <w:sz w:val="20"/>
              </w:rPr>
              <w:t>Commitment &amp; Perseverance</w:t>
            </w:r>
          </w:p>
        </w:tc>
        <w:tc>
          <w:tcPr>
            <w:tcW w:w="2359" w:type="dxa"/>
          </w:tcPr>
          <w:p w:rsidR="005F7976" w:rsidRDefault="005F7976" w:rsidP="005F7976">
            <w:pPr>
              <w:rPr>
                <w:rFonts w:ascii="Times New Roman" w:hAnsi="Times New Roman"/>
                <w:sz w:val="20"/>
              </w:rPr>
            </w:pPr>
            <w:r w:rsidRPr="003A11BB">
              <w:rPr>
                <w:rFonts w:ascii="Times New Roman" w:hAnsi="Times New Roman"/>
                <w:sz w:val="20"/>
              </w:rPr>
              <w:t xml:space="preserve">Consistently demonstrates </w:t>
            </w:r>
            <w:r>
              <w:rPr>
                <w:rFonts w:ascii="Times New Roman" w:hAnsi="Times New Roman"/>
                <w:sz w:val="20"/>
              </w:rPr>
              <w:t xml:space="preserve">interest </w:t>
            </w:r>
            <w:r w:rsidRPr="003A11BB">
              <w:rPr>
                <w:rFonts w:ascii="Times New Roman" w:hAnsi="Times New Roman"/>
                <w:sz w:val="20"/>
              </w:rPr>
              <w:t xml:space="preserve">during class or class events. </w:t>
            </w:r>
          </w:p>
          <w:p w:rsidR="005F7976" w:rsidRDefault="005F7976" w:rsidP="005F7976">
            <w:pPr>
              <w:rPr>
                <w:rFonts w:ascii="Times New Roman" w:hAnsi="Times New Roman"/>
                <w:sz w:val="20"/>
              </w:rPr>
            </w:pPr>
          </w:p>
          <w:p w:rsidR="005F7976" w:rsidRDefault="005F7976" w:rsidP="005F7976">
            <w:pPr>
              <w:rPr>
                <w:rFonts w:ascii="Times New Roman" w:hAnsi="Times New Roman"/>
                <w:sz w:val="20"/>
              </w:rPr>
            </w:pPr>
          </w:p>
          <w:p w:rsidR="005F7976" w:rsidRPr="00531FC9" w:rsidRDefault="005F7976" w:rsidP="005F7976">
            <w:pPr>
              <w:rPr>
                <w:rFonts w:ascii="Times New Roman" w:hAnsi="Times New Roman"/>
                <w:sz w:val="20"/>
              </w:rPr>
            </w:pPr>
          </w:p>
        </w:tc>
        <w:tc>
          <w:tcPr>
            <w:tcW w:w="2419" w:type="dxa"/>
          </w:tcPr>
          <w:p w:rsidR="005F7976" w:rsidRPr="00531FC9" w:rsidRDefault="005F7976" w:rsidP="005F7976">
            <w:pPr>
              <w:rPr>
                <w:rFonts w:ascii="Times New Roman" w:hAnsi="Times New Roman"/>
                <w:sz w:val="20"/>
              </w:rPr>
            </w:pPr>
            <w:r w:rsidRPr="003A11BB">
              <w:rPr>
                <w:rFonts w:ascii="Times New Roman" w:hAnsi="Times New Roman"/>
                <w:sz w:val="20"/>
              </w:rPr>
              <w:t xml:space="preserve">Demonstrates </w:t>
            </w:r>
            <w:r>
              <w:rPr>
                <w:rFonts w:ascii="Times New Roman" w:hAnsi="Times New Roman"/>
                <w:sz w:val="20"/>
              </w:rPr>
              <w:t xml:space="preserve">interest </w:t>
            </w:r>
            <w:r w:rsidRPr="003A11BB">
              <w:rPr>
                <w:rFonts w:ascii="Times New Roman" w:hAnsi="Times New Roman"/>
                <w:sz w:val="20"/>
              </w:rPr>
              <w:t xml:space="preserve">during each class or class event. </w:t>
            </w:r>
          </w:p>
        </w:tc>
        <w:tc>
          <w:tcPr>
            <w:tcW w:w="2323" w:type="dxa"/>
          </w:tcPr>
          <w:p w:rsidR="005F7976" w:rsidRPr="00531FC9" w:rsidRDefault="005F7976" w:rsidP="005F7976">
            <w:pPr>
              <w:rPr>
                <w:rFonts w:ascii="Times New Roman" w:hAnsi="Times New Roman"/>
                <w:sz w:val="20"/>
              </w:rPr>
            </w:pPr>
            <w:r w:rsidRPr="003A11BB">
              <w:rPr>
                <w:rFonts w:ascii="Times New Roman" w:hAnsi="Times New Roman"/>
                <w:sz w:val="20"/>
              </w:rPr>
              <w:t xml:space="preserve">Usually demonstrates </w:t>
            </w:r>
            <w:r>
              <w:rPr>
                <w:rFonts w:ascii="Times New Roman" w:hAnsi="Times New Roman"/>
                <w:sz w:val="20"/>
              </w:rPr>
              <w:t xml:space="preserve">interest </w:t>
            </w:r>
            <w:r w:rsidRPr="003A11BB">
              <w:rPr>
                <w:rFonts w:ascii="Times New Roman" w:hAnsi="Times New Roman"/>
                <w:sz w:val="20"/>
              </w:rPr>
              <w:t xml:space="preserve">during class or class events. </w:t>
            </w:r>
          </w:p>
        </w:tc>
        <w:tc>
          <w:tcPr>
            <w:tcW w:w="2477" w:type="dxa"/>
          </w:tcPr>
          <w:p w:rsidR="005F7976" w:rsidRPr="00531FC9" w:rsidRDefault="005F7976" w:rsidP="005F7976">
            <w:pPr>
              <w:rPr>
                <w:rFonts w:ascii="Times New Roman" w:hAnsi="Times New Roman"/>
                <w:sz w:val="20"/>
              </w:rPr>
            </w:pPr>
            <w:r w:rsidRPr="003A11BB">
              <w:rPr>
                <w:rFonts w:ascii="Times New Roman" w:hAnsi="Times New Roman"/>
                <w:sz w:val="20"/>
              </w:rPr>
              <w:t xml:space="preserve">Does not demonstrate </w:t>
            </w:r>
            <w:r>
              <w:rPr>
                <w:rFonts w:ascii="Times New Roman" w:hAnsi="Times New Roman"/>
                <w:sz w:val="20"/>
              </w:rPr>
              <w:t>interest</w:t>
            </w:r>
            <w:r w:rsidRPr="003A11BB">
              <w:rPr>
                <w:rFonts w:ascii="Times New Roman" w:hAnsi="Times New Roman"/>
                <w:sz w:val="20"/>
              </w:rPr>
              <w:t xml:space="preserve"> during class or class events.</w:t>
            </w:r>
            <w:r w:rsidRPr="00BC4C03">
              <w:rPr>
                <w:rFonts w:ascii="Times New Roman" w:hAnsi="Times New Roman"/>
                <w:strike/>
                <w:sz w:val="20"/>
              </w:rPr>
              <w:t xml:space="preserve"> </w:t>
            </w:r>
          </w:p>
        </w:tc>
        <w:tc>
          <w:tcPr>
            <w:tcW w:w="990" w:type="dxa"/>
          </w:tcPr>
          <w:p w:rsidR="005F7976" w:rsidRPr="003A11BB" w:rsidRDefault="005F7976" w:rsidP="005F7976">
            <w:pPr>
              <w:rPr>
                <w:rFonts w:ascii="Times New Roman" w:hAnsi="Times New Roman"/>
                <w:sz w:val="20"/>
              </w:rPr>
            </w:pPr>
          </w:p>
        </w:tc>
      </w:tr>
      <w:tr w:rsidR="005F7976" w:rsidRPr="00531FC9" w:rsidTr="005F7976">
        <w:trPr>
          <w:cantSplit/>
          <w:trHeight w:val="1134"/>
        </w:trPr>
        <w:tc>
          <w:tcPr>
            <w:tcW w:w="862" w:type="dxa"/>
            <w:textDirection w:val="btLr"/>
          </w:tcPr>
          <w:p w:rsidR="005F7976" w:rsidRPr="00531FC9" w:rsidRDefault="005F7976" w:rsidP="005F7976">
            <w:pPr>
              <w:ind w:left="113" w:right="113"/>
              <w:jc w:val="center"/>
              <w:rPr>
                <w:rFonts w:ascii="Times New Roman" w:hAnsi="Times New Roman"/>
                <w:b/>
                <w:bCs/>
                <w:sz w:val="20"/>
              </w:rPr>
            </w:pPr>
            <w:r w:rsidRPr="00531FC9">
              <w:rPr>
                <w:rFonts w:ascii="Times New Roman" w:hAnsi="Times New Roman"/>
                <w:b/>
                <w:bCs/>
                <w:sz w:val="20"/>
              </w:rPr>
              <w:t>Preparedness</w:t>
            </w:r>
          </w:p>
        </w:tc>
        <w:tc>
          <w:tcPr>
            <w:tcW w:w="2359" w:type="dxa"/>
          </w:tcPr>
          <w:p w:rsidR="005F7976" w:rsidRDefault="005F7976" w:rsidP="005F7976">
            <w:pPr>
              <w:rPr>
                <w:rFonts w:ascii="Times New Roman" w:hAnsi="Times New Roman"/>
                <w:sz w:val="20"/>
              </w:rPr>
            </w:pPr>
            <w:r w:rsidRPr="00531FC9">
              <w:rPr>
                <w:rFonts w:ascii="Times New Roman" w:hAnsi="Times New Roman"/>
                <w:sz w:val="20"/>
              </w:rPr>
              <w:t>Consistently demonstrates readiness to engage in assignments without instructor prompts and encourages others. Prepared in class with materials and equipment.</w:t>
            </w:r>
          </w:p>
          <w:p w:rsidR="005F7976" w:rsidRPr="00531FC9" w:rsidRDefault="005F7976" w:rsidP="005F7976">
            <w:pPr>
              <w:rPr>
                <w:rFonts w:ascii="Times New Roman" w:hAnsi="Times New Roman"/>
                <w:sz w:val="20"/>
              </w:rPr>
            </w:pPr>
            <w:r w:rsidRPr="00531FC9">
              <w:rPr>
                <w:rFonts w:ascii="Times New Roman" w:hAnsi="Times New Roman"/>
                <w:sz w:val="20"/>
              </w:rPr>
              <w:t>Occasionally provides materials for others.</w:t>
            </w:r>
          </w:p>
        </w:tc>
        <w:tc>
          <w:tcPr>
            <w:tcW w:w="2419" w:type="dxa"/>
          </w:tcPr>
          <w:p w:rsidR="005F7976" w:rsidRPr="00531FC9" w:rsidRDefault="005F7976" w:rsidP="005F7976">
            <w:pPr>
              <w:rPr>
                <w:rFonts w:ascii="Times New Roman" w:hAnsi="Times New Roman"/>
                <w:sz w:val="20"/>
              </w:rPr>
            </w:pPr>
            <w:r w:rsidRPr="00531FC9">
              <w:rPr>
                <w:rFonts w:ascii="Times New Roman" w:hAnsi="Times New Roman"/>
                <w:sz w:val="20"/>
              </w:rPr>
              <w:t>Demonstrates readiness to engage in assignments without prompt by the instructor. Prepared in class with materials and equipment.</w:t>
            </w:r>
          </w:p>
        </w:tc>
        <w:tc>
          <w:tcPr>
            <w:tcW w:w="2323" w:type="dxa"/>
          </w:tcPr>
          <w:p w:rsidR="005F7976" w:rsidRPr="00531FC9" w:rsidRDefault="005F7976" w:rsidP="005F7976">
            <w:pPr>
              <w:rPr>
                <w:rFonts w:ascii="Times New Roman" w:hAnsi="Times New Roman"/>
                <w:sz w:val="20"/>
              </w:rPr>
            </w:pPr>
            <w:r w:rsidRPr="00531FC9">
              <w:rPr>
                <w:rFonts w:ascii="Times New Roman" w:hAnsi="Times New Roman"/>
                <w:sz w:val="20"/>
              </w:rPr>
              <w:t>Demonstrates readiness to engage in assignments with instructor prompt. Is prepared with materials and equipment.</w:t>
            </w:r>
          </w:p>
        </w:tc>
        <w:tc>
          <w:tcPr>
            <w:tcW w:w="2477" w:type="dxa"/>
          </w:tcPr>
          <w:p w:rsidR="005F7976" w:rsidRPr="00531FC9" w:rsidRDefault="005F7976" w:rsidP="005F7976">
            <w:pPr>
              <w:rPr>
                <w:rFonts w:ascii="Times New Roman" w:hAnsi="Times New Roman"/>
                <w:sz w:val="20"/>
              </w:rPr>
            </w:pPr>
            <w:r w:rsidRPr="00531FC9">
              <w:rPr>
                <w:rFonts w:ascii="Times New Roman" w:hAnsi="Times New Roman"/>
                <w:sz w:val="20"/>
              </w:rPr>
              <w:t>Rarely demonstrates preparation for class. Engagement in class is limited to personal experiences.</w:t>
            </w:r>
          </w:p>
        </w:tc>
        <w:tc>
          <w:tcPr>
            <w:tcW w:w="990" w:type="dxa"/>
          </w:tcPr>
          <w:p w:rsidR="005F7976" w:rsidRPr="00531FC9" w:rsidRDefault="005F7976" w:rsidP="005F7976">
            <w:pPr>
              <w:rPr>
                <w:rFonts w:ascii="Times New Roman" w:hAnsi="Times New Roman"/>
                <w:sz w:val="20"/>
              </w:rPr>
            </w:pPr>
          </w:p>
        </w:tc>
      </w:tr>
      <w:tr w:rsidR="005F7976" w:rsidRPr="00531FC9" w:rsidTr="005F7976">
        <w:trPr>
          <w:cantSplit/>
          <w:trHeight w:val="323"/>
        </w:trPr>
        <w:tc>
          <w:tcPr>
            <w:tcW w:w="10440" w:type="dxa"/>
            <w:gridSpan w:val="5"/>
          </w:tcPr>
          <w:p w:rsidR="005F7976" w:rsidRPr="00B45BEA" w:rsidRDefault="005F7976" w:rsidP="005F7976">
            <w:pPr>
              <w:rPr>
                <w:rFonts w:ascii="Times New Roman" w:hAnsi="Times New Roman"/>
                <w:b/>
                <w:sz w:val="20"/>
              </w:rPr>
            </w:pPr>
            <w:r w:rsidRPr="00B45BEA">
              <w:rPr>
                <w:rFonts w:ascii="Times New Roman" w:hAnsi="Times New Roman"/>
                <w:b/>
                <w:sz w:val="20"/>
              </w:rPr>
              <w:t xml:space="preserve">Educational Philosophy: The Educator as a Mediator of Learning </w:t>
            </w:r>
          </w:p>
        </w:tc>
        <w:tc>
          <w:tcPr>
            <w:tcW w:w="990" w:type="dxa"/>
          </w:tcPr>
          <w:p w:rsidR="005F7976" w:rsidRPr="00B45BEA" w:rsidRDefault="005F7976" w:rsidP="005F7976">
            <w:pPr>
              <w:rPr>
                <w:rFonts w:ascii="Times New Roman" w:hAnsi="Times New Roman"/>
                <w:b/>
                <w:sz w:val="20"/>
              </w:rPr>
            </w:pPr>
          </w:p>
        </w:tc>
      </w:tr>
      <w:tr w:rsidR="005F7976" w:rsidRPr="00531FC9" w:rsidTr="005F7976">
        <w:trPr>
          <w:cantSplit/>
          <w:trHeight w:val="1259"/>
        </w:trPr>
        <w:tc>
          <w:tcPr>
            <w:tcW w:w="862" w:type="dxa"/>
            <w:textDirection w:val="btLr"/>
          </w:tcPr>
          <w:p w:rsidR="005F7976" w:rsidRPr="00531FC9" w:rsidRDefault="005F7976" w:rsidP="005F7976">
            <w:pPr>
              <w:ind w:left="113" w:right="113"/>
              <w:jc w:val="center"/>
              <w:rPr>
                <w:rFonts w:ascii="Times New Roman" w:hAnsi="Times New Roman"/>
                <w:b/>
                <w:bCs/>
                <w:sz w:val="20"/>
              </w:rPr>
            </w:pPr>
            <w:r w:rsidRPr="00531FC9">
              <w:rPr>
                <w:rFonts w:ascii="Times New Roman" w:hAnsi="Times New Roman"/>
                <w:b/>
                <w:bCs/>
                <w:sz w:val="20"/>
              </w:rPr>
              <w:t>Reflective Practitioner </w:t>
            </w:r>
          </w:p>
        </w:tc>
        <w:tc>
          <w:tcPr>
            <w:tcW w:w="2359" w:type="dxa"/>
          </w:tcPr>
          <w:p w:rsidR="005F7976" w:rsidRPr="00531FC9" w:rsidRDefault="005F7976" w:rsidP="005F7976">
            <w:pPr>
              <w:rPr>
                <w:rFonts w:ascii="Times New Roman" w:hAnsi="Times New Roman"/>
                <w:sz w:val="20"/>
              </w:rPr>
            </w:pPr>
            <w:r w:rsidRPr="00531FC9">
              <w:rPr>
                <w:rFonts w:ascii="Times New Roman" w:hAnsi="Times New Roman"/>
                <w:sz w:val="20"/>
              </w:rPr>
              <w:t>Creates opportunities for others to share reflections so that all can benefit from others’ experiences.</w:t>
            </w:r>
          </w:p>
        </w:tc>
        <w:tc>
          <w:tcPr>
            <w:tcW w:w="2419" w:type="dxa"/>
          </w:tcPr>
          <w:p w:rsidR="005F7976" w:rsidRPr="00531FC9" w:rsidRDefault="005F7976" w:rsidP="005F7976">
            <w:pPr>
              <w:rPr>
                <w:rFonts w:ascii="Times New Roman" w:hAnsi="Times New Roman"/>
                <w:sz w:val="20"/>
              </w:rPr>
            </w:pPr>
            <w:r w:rsidRPr="00531FC9">
              <w:rPr>
                <w:rFonts w:ascii="Times New Roman" w:hAnsi="Times New Roman"/>
                <w:sz w:val="20"/>
              </w:rPr>
              <w:t>Participates in reflection and encourages others to do the same relevant to self-improvement.</w:t>
            </w:r>
          </w:p>
        </w:tc>
        <w:tc>
          <w:tcPr>
            <w:tcW w:w="2323" w:type="dxa"/>
          </w:tcPr>
          <w:p w:rsidR="005F7976" w:rsidRPr="00531FC9" w:rsidRDefault="005F7976" w:rsidP="005F7976">
            <w:pPr>
              <w:rPr>
                <w:rFonts w:ascii="Times New Roman" w:hAnsi="Times New Roman"/>
                <w:sz w:val="20"/>
              </w:rPr>
            </w:pPr>
            <w:r w:rsidRPr="00531FC9">
              <w:rPr>
                <w:rFonts w:ascii="Times New Roman" w:hAnsi="Times New Roman"/>
                <w:sz w:val="20"/>
              </w:rPr>
              <w:t>Often participates in thoughtful reflection relevant to self-improvement.</w:t>
            </w:r>
          </w:p>
        </w:tc>
        <w:tc>
          <w:tcPr>
            <w:tcW w:w="2477" w:type="dxa"/>
          </w:tcPr>
          <w:p w:rsidR="005F7976" w:rsidRPr="00531FC9" w:rsidRDefault="005F7976" w:rsidP="005F7976">
            <w:pPr>
              <w:rPr>
                <w:rFonts w:ascii="Times New Roman" w:hAnsi="Times New Roman"/>
                <w:sz w:val="20"/>
              </w:rPr>
            </w:pPr>
            <w:r w:rsidRPr="00531FC9">
              <w:rPr>
                <w:rFonts w:ascii="Times New Roman" w:hAnsi="Times New Roman"/>
                <w:sz w:val="20"/>
              </w:rPr>
              <w:t>Does not participate in thoughtful reflection relevant to self-improvement.</w:t>
            </w:r>
          </w:p>
        </w:tc>
        <w:tc>
          <w:tcPr>
            <w:tcW w:w="990" w:type="dxa"/>
          </w:tcPr>
          <w:p w:rsidR="005F7976" w:rsidRPr="00531FC9" w:rsidRDefault="005F7976" w:rsidP="005F7976">
            <w:pPr>
              <w:rPr>
                <w:rFonts w:ascii="Times New Roman" w:hAnsi="Times New Roman"/>
                <w:sz w:val="20"/>
              </w:rPr>
            </w:pPr>
          </w:p>
        </w:tc>
      </w:tr>
      <w:tr w:rsidR="005F7976" w:rsidRPr="00531FC9" w:rsidTr="005F7976">
        <w:trPr>
          <w:cantSplit/>
          <w:trHeight w:val="3050"/>
        </w:trPr>
        <w:tc>
          <w:tcPr>
            <w:tcW w:w="862" w:type="dxa"/>
            <w:textDirection w:val="btLr"/>
          </w:tcPr>
          <w:p w:rsidR="005F7976" w:rsidRPr="00531FC9" w:rsidRDefault="005F7976" w:rsidP="005F7976">
            <w:pPr>
              <w:ind w:left="113" w:right="113"/>
              <w:jc w:val="center"/>
              <w:rPr>
                <w:rFonts w:ascii="Times New Roman" w:hAnsi="Times New Roman"/>
                <w:b/>
                <w:bCs/>
                <w:sz w:val="20"/>
              </w:rPr>
            </w:pPr>
            <w:r w:rsidRPr="00531FC9">
              <w:rPr>
                <w:rFonts w:ascii="Times New Roman" w:hAnsi="Times New Roman"/>
                <w:b/>
                <w:bCs/>
                <w:sz w:val="20"/>
              </w:rPr>
              <w:lastRenderedPageBreak/>
              <w:t>Collegiality/ Collaboration</w:t>
            </w:r>
          </w:p>
        </w:tc>
        <w:tc>
          <w:tcPr>
            <w:tcW w:w="2359" w:type="dxa"/>
          </w:tcPr>
          <w:p w:rsidR="005F7976" w:rsidRDefault="005F7976" w:rsidP="005F7976">
            <w:pPr>
              <w:rPr>
                <w:rFonts w:ascii="Times New Roman" w:hAnsi="Times New Roman"/>
                <w:sz w:val="20"/>
              </w:rPr>
            </w:pPr>
            <w:r w:rsidRPr="00531FC9">
              <w:rPr>
                <w:rFonts w:ascii="Times New Roman" w:hAnsi="Times New Roman"/>
                <w:sz w:val="20"/>
              </w:rPr>
              <w:t>Develops opportunities to collaborate with teachers and other professionals in the building to improve practice. He or she offers positive suggestions and uses advice from other professionals.</w:t>
            </w:r>
          </w:p>
          <w:p w:rsidR="005F7976" w:rsidRDefault="005F7976" w:rsidP="005F7976">
            <w:pPr>
              <w:rPr>
                <w:rFonts w:ascii="Times New Roman" w:hAnsi="Times New Roman"/>
                <w:sz w:val="20"/>
              </w:rPr>
            </w:pPr>
          </w:p>
          <w:p w:rsidR="005F7976" w:rsidRPr="00531FC9" w:rsidRDefault="005F7976" w:rsidP="005F7976">
            <w:pPr>
              <w:rPr>
                <w:rFonts w:ascii="Times New Roman" w:hAnsi="Times New Roman"/>
                <w:sz w:val="20"/>
              </w:rPr>
            </w:pPr>
            <w:r>
              <w:rPr>
                <w:rFonts w:ascii="Times New Roman" w:hAnsi="Times New Roman"/>
                <w:sz w:val="20"/>
              </w:rPr>
              <w:t>Actively participates and has a leadership role in professional organizations, school committees, community events, and/or extracurricular activities.</w:t>
            </w:r>
          </w:p>
        </w:tc>
        <w:tc>
          <w:tcPr>
            <w:tcW w:w="2419" w:type="dxa"/>
          </w:tcPr>
          <w:p w:rsidR="005F7976" w:rsidRDefault="005F7976" w:rsidP="005F7976">
            <w:pPr>
              <w:rPr>
                <w:rFonts w:ascii="Times New Roman" w:hAnsi="Times New Roman"/>
                <w:sz w:val="20"/>
              </w:rPr>
            </w:pPr>
            <w:r w:rsidRPr="00531FC9">
              <w:rPr>
                <w:rFonts w:ascii="Times New Roman" w:hAnsi="Times New Roman"/>
                <w:sz w:val="20"/>
              </w:rPr>
              <w:t>Seeks out opportunities to collaborate with teachers and other professionals in the building to improve practice. He or she takes/uses advice from other professionals to improve practice.</w:t>
            </w:r>
          </w:p>
          <w:p w:rsidR="005F7976" w:rsidRDefault="005F7976" w:rsidP="005F7976">
            <w:pPr>
              <w:rPr>
                <w:rFonts w:ascii="Times New Roman" w:hAnsi="Times New Roman"/>
                <w:sz w:val="20"/>
              </w:rPr>
            </w:pPr>
          </w:p>
          <w:p w:rsidR="005F7976" w:rsidRPr="00531FC9" w:rsidRDefault="005F7976" w:rsidP="005F7976">
            <w:pPr>
              <w:rPr>
                <w:rFonts w:ascii="Times New Roman" w:hAnsi="Times New Roman"/>
                <w:sz w:val="20"/>
              </w:rPr>
            </w:pPr>
            <w:r>
              <w:rPr>
                <w:rFonts w:ascii="Times New Roman" w:hAnsi="Times New Roman"/>
                <w:sz w:val="20"/>
              </w:rPr>
              <w:t>Participates in professional organizations, school committees, community events, and/or extracurricular activities.</w:t>
            </w:r>
          </w:p>
        </w:tc>
        <w:tc>
          <w:tcPr>
            <w:tcW w:w="2323" w:type="dxa"/>
          </w:tcPr>
          <w:p w:rsidR="005F7976" w:rsidRDefault="005F7976" w:rsidP="005F7976">
            <w:pPr>
              <w:rPr>
                <w:rFonts w:ascii="Times New Roman" w:hAnsi="Times New Roman"/>
                <w:sz w:val="20"/>
              </w:rPr>
            </w:pPr>
            <w:r w:rsidRPr="00531FC9">
              <w:rPr>
                <w:rFonts w:ascii="Times New Roman" w:hAnsi="Times New Roman"/>
                <w:sz w:val="20"/>
              </w:rPr>
              <w:t>Is open to suggestions from other individuals and team members within the school but does not seek out collaborative relationships.</w:t>
            </w:r>
          </w:p>
          <w:p w:rsidR="005F7976" w:rsidRDefault="005F7976" w:rsidP="005F7976">
            <w:pPr>
              <w:rPr>
                <w:rFonts w:ascii="Times New Roman" w:hAnsi="Times New Roman"/>
                <w:sz w:val="20"/>
              </w:rPr>
            </w:pPr>
          </w:p>
          <w:p w:rsidR="005F7976" w:rsidRPr="00531FC9" w:rsidRDefault="005F7976" w:rsidP="005F7976">
            <w:pPr>
              <w:rPr>
                <w:rFonts w:ascii="Times New Roman" w:hAnsi="Times New Roman"/>
                <w:sz w:val="20"/>
              </w:rPr>
            </w:pPr>
            <w:r>
              <w:rPr>
                <w:rFonts w:ascii="Times New Roman" w:hAnsi="Times New Roman"/>
                <w:sz w:val="20"/>
              </w:rPr>
              <w:t>Belongs to but does not actively participate in professional organizations, school committees, community events, and/or extracurricular activities.</w:t>
            </w:r>
          </w:p>
        </w:tc>
        <w:tc>
          <w:tcPr>
            <w:tcW w:w="2477" w:type="dxa"/>
          </w:tcPr>
          <w:p w:rsidR="005F7976" w:rsidRDefault="005F7976" w:rsidP="005F7976">
            <w:pPr>
              <w:rPr>
                <w:rFonts w:ascii="Times New Roman" w:hAnsi="Times New Roman"/>
                <w:sz w:val="20"/>
              </w:rPr>
            </w:pPr>
            <w:r w:rsidRPr="00531FC9">
              <w:rPr>
                <w:rFonts w:ascii="Times New Roman" w:hAnsi="Times New Roman"/>
                <w:sz w:val="20"/>
              </w:rPr>
              <w:t>Does not seek out nor establish relationships with other individuals or team members within the school.</w:t>
            </w:r>
          </w:p>
          <w:p w:rsidR="005F7976" w:rsidRDefault="005F7976" w:rsidP="005F7976">
            <w:pPr>
              <w:rPr>
                <w:rFonts w:ascii="Times New Roman" w:hAnsi="Times New Roman"/>
                <w:sz w:val="20"/>
              </w:rPr>
            </w:pPr>
          </w:p>
          <w:p w:rsidR="005F7976" w:rsidRPr="00531FC9" w:rsidRDefault="005F7976" w:rsidP="005F7976">
            <w:pPr>
              <w:rPr>
                <w:rFonts w:ascii="Times New Roman" w:hAnsi="Times New Roman"/>
                <w:sz w:val="20"/>
              </w:rPr>
            </w:pPr>
            <w:r>
              <w:rPr>
                <w:rFonts w:ascii="Times New Roman" w:hAnsi="Times New Roman"/>
                <w:sz w:val="20"/>
              </w:rPr>
              <w:t>Does not belong to or participate in any professional organizations, school committees, community events, and/or extracurricular activities.</w:t>
            </w:r>
          </w:p>
        </w:tc>
        <w:tc>
          <w:tcPr>
            <w:tcW w:w="990" w:type="dxa"/>
          </w:tcPr>
          <w:p w:rsidR="005F7976" w:rsidRPr="00531FC9" w:rsidRDefault="005F7976" w:rsidP="005F7976">
            <w:pPr>
              <w:rPr>
                <w:rFonts w:ascii="Times New Roman" w:hAnsi="Times New Roman"/>
                <w:sz w:val="20"/>
              </w:rPr>
            </w:pPr>
          </w:p>
        </w:tc>
      </w:tr>
      <w:tr w:rsidR="005F7976" w:rsidRPr="00531FC9" w:rsidTr="005F7976">
        <w:trPr>
          <w:cantSplit/>
          <w:trHeight w:val="1988"/>
        </w:trPr>
        <w:tc>
          <w:tcPr>
            <w:tcW w:w="862" w:type="dxa"/>
            <w:textDirection w:val="btLr"/>
          </w:tcPr>
          <w:p w:rsidR="005F7976" w:rsidRPr="00531FC9" w:rsidRDefault="005F7976" w:rsidP="005F7976">
            <w:pPr>
              <w:ind w:left="113" w:right="113"/>
              <w:jc w:val="center"/>
              <w:rPr>
                <w:rFonts w:ascii="Times New Roman" w:hAnsi="Times New Roman"/>
                <w:b/>
                <w:bCs/>
                <w:sz w:val="20"/>
              </w:rPr>
            </w:pPr>
            <w:r w:rsidRPr="00531FC9">
              <w:rPr>
                <w:rFonts w:ascii="Times New Roman" w:hAnsi="Times New Roman"/>
                <w:b/>
                <w:bCs/>
                <w:sz w:val="20"/>
              </w:rPr>
              <w:t>Learner Focused </w:t>
            </w:r>
          </w:p>
        </w:tc>
        <w:tc>
          <w:tcPr>
            <w:tcW w:w="2359" w:type="dxa"/>
          </w:tcPr>
          <w:p w:rsidR="005F7976" w:rsidRPr="00531FC9" w:rsidRDefault="005F7976" w:rsidP="005F7976">
            <w:pPr>
              <w:rPr>
                <w:rFonts w:ascii="Times New Roman" w:hAnsi="Times New Roman"/>
                <w:sz w:val="20"/>
              </w:rPr>
            </w:pPr>
            <w:r w:rsidRPr="00531FC9">
              <w:rPr>
                <w:rFonts w:ascii="Times New Roman" w:hAnsi="Times New Roman"/>
                <w:sz w:val="20"/>
              </w:rPr>
              <w:t>Consistently</w:t>
            </w:r>
            <w:r w:rsidRPr="00BC4C03">
              <w:rPr>
                <w:rFonts w:ascii="Times New Roman" w:hAnsi="Times New Roman"/>
                <w:strike/>
                <w:sz w:val="20"/>
              </w:rPr>
              <w:t xml:space="preserve"> </w:t>
            </w:r>
            <w:r>
              <w:rPr>
                <w:rFonts w:ascii="Times New Roman" w:hAnsi="Times New Roman"/>
                <w:sz w:val="20"/>
              </w:rPr>
              <w:t xml:space="preserve">implements and communicates </w:t>
            </w:r>
            <w:r w:rsidRPr="00531FC9">
              <w:rPr>
                <w:rFonts w:ascii="Times New Roman" w:hAnsi="Times New Roman"/>
                <w:sz w:val="20"/>
              </w:rPr>
              <w:t>modifications in teaching and management grounded in student performance data and helps others understand the process.</w:t>
            </w:r>
          </w:p>
        </w:tc>
        <w:tc>
          <w:tcPr>
            <w:tcW w:w="2419" w:type="dxa"/>
          </w:tcPr>
          <w:p w:rsidR="005F7976" w:rsidRPr="00531FC9" w:rsidRDefault="005F7976" w:rsidP="005F7976">
            <w:pPr>
              <w:rPr>
                <w:rFonts w:ascii="Times New Roman" w:hAnsi="Times New Roman"/>
                <w:sz w:val="20"/>
              </w:rPr>
            </w:pPr>
            <w:r>
              <w:rPr>
                <w:rFonts w:ascii="Times New Roman" w:hAnsi="Times New Roman"/>
                <w:sz w:val="20"/>
              </w:rPr>
              <w:t xml:space="preserve">Implements and communicates </w:t>
            </w:r>
            <w:r w:rsidRPr="00531FC9">
              <w:rPr>
                <w:rFonts w:ascii="Times New Roman" w:hAnsi="Times New Roman"/>
                <w:sz w:val="20"/>
              </w:rPr>
              <w:t>modifications in teaching or management which are grounded in concern for student success and reflective of evaluation of student performance data.</w:t>
            </w:r>
          </w:p>
        </w:tc>
        <w:tc>
          <w:tcPr>
            <w:tcW w:w="2323" w:type="dxa"/>
          </w:tcPr>
          <w:p w:rsidR="005F7976" w:rsidRPr="00531FC9" w:rsidRDefault="005F7976" w:rsidP="005F7976">
            <w:pPr>
              <w:rPr>
                <w:rFonts w:ascii="Times New Roman" w:hAnsi="Times New Roman"/>
                <w:sz w:val="20"/>
              </w:rPr>
            </w:pPr>
            <w:r>
              <w:rPr>
                <w:rFonts w:ascii="Times New Roman" w:hAnsi="Times New Roman"/>
                <w:sz w:val="20"/>
              </w:rPr>
              <w:t xml:space="preserve">Implements and communicates </w:t>
            </w:r>
            <w:r w:rsidRPr="00531FC9">
              <w:rPr>
                <w:rFonts w:ascii="Times New Roman" w:hAnsi="Times New Roman"/>
                <w:sz w:val="20"/>
              </w:rPr>
              <w:t>modifications in teaching and management which are grounded in concern for student success.</w:t>
            </w:r>
          </w:p>
        </w:tc>
        <w:tc>
          <w:tcPr>
            <w:tcW w:w="2477" w:type="dxa"/>
          </w:tcPr>
          <w:p w:rsidR="005F7976" w:rsidRPr="00531FC9" w:rsidRDefault="005F7976" w:rsidP="005F7976">
            <w:pPr>
              <w:rPr>
                <w:rFonts w:ascii="Times New Roman" w:hAnsi="Times New Roman"/>
                <w:sz w:val="20"/>
              </w:rPr>
            </w:pPr>
            <w:r>
              <w:rPr>
                <w:rFonts w:ascii="Times New Roman" w:hAnsi="Times New Roman"/>
                <w:sz w:val="20"/>
              </w:rPr>
              <w:t xml:space="preserve">Implements and communicates </w:t>
            </w:r>
            <w:r w:rsidRPr="00531FC9">
              <w:rPr>
                <w:rFonts w:ascii="Times New Roman" w:hAnsi="Times New Roman"/>
                <w:sz w:val="20"/>
              </w:rPr>
              <w:t>modifications in teaching and management which are grounded in concern for student success.</w:t>
            </w:r>
          </w:p>
        </w:tc>
        <w:tc>
          <w:tcPr>
            <w:tcW w:w="990" w:type="dxa"/>
          </w:tcPr>
          <w:p w:rsidR="005F7976" w:rsidRPr="00BC4C03" w:rsidRDefault="005F7976" w:rsidP="005F7976">
            <w:pPr>
              <w:rPr>
                <w:rFonts w:ascii="Times New Roman" w:hAnsi="Times New Roman"/>
                <w:strike/>
                <w:sz w:val="20"/>
              </w:rPr>
            </w:pPr>
          </w:p>
        </w:tc>
      </w:tr>
      <w:tr w:rsidR="005F7976" w:rsidRPr="00531FC9" w:rsidTr="005F7976">
        <w:trPr>
          <w:cantSplit/>
          <w:trHeight w:val="350"/>
        </w:trPr>
        <w:tc>
          <w:tcPr>
            <w:tcW w:w="10440" w:type="dxa"/>
            <w:gridSpan w:val="5"/>
          </w:tcPr>
          <w:p w:rsidR="005F7976" w:rsidRPr="00B45BEA" w:rsidRDefault="005F7976" w:rsidP="005F7976">
            <w:pPr>
              <w:rPr>
                <w:rFonts w:ascii="Times New Roman" w:hAnsi="Times New Roman"/>
                <w:b/>
                <w:sz w:val="20"/>
              </w:rPr>
            </w:pPr>
            <w:r w:rsidRPr="00B45BEA">
              <w:rPr>
                <w:rFonts w:ascii="Times New Roman" w:hAnsi="Times New Roman"/>
                <w:b/>
                <w:sz w:val="20"/>
              </w:rPr>
              <w:t xml:space="preserve">Commitment to Ethical Practice: The Educator as a Member of Community </w:t>
            </w:r>
          </w:p>
        </w:tc>
        <w:tc>
          <w:tcPr>
            <w:tcW w:w="990" w:type="dxa"/>
          </w:tcPr>
          <w:p w:rsidR="005F7976" w:rsidRPr="00B45BEA" w:rsidRDefault="005F7976" w:rsidP="005F7976">
            <w:pPr>
              <w:rPr>
                <w:rFonts w:ascii="Times New Roman" w:hAnsi="Times New Roman"/>
                <w:b/>
                <w:sz w:val="20"/>
              </w:rPr>
            </w:pPr>
          </w:p>
        </w:tc>
      </w:tr>
      <w:tr w:rsidR="005F7976" w:rsidRPr="00531FC9" w:rsidTr="005F7976">
        <w:trPr>
          <w:cantSplit/>
          <w:trHeight w:val="1134"/>
        </w:trPr>
        <w:tc>
          <w:tcPr>
            <w:tcW w:w="862" w:type="dxa"/>
            <w:textDirection w:val="btLr"/>
          </w:tcPr>
          <w:p w:rsidR="005F7976" w:rsidRPr="00531FC9" w:rsidRDefault="005F7976" w:rsidP="005F7976">
            <w:pPr>
              <w:ind w:left="113" w:right="113"/>
              <w:jc w:val="center"/>
              <w:rPr>
                <w:rFonts w:ascii="Times New Roman" w:hAnsi="Times New Roman"/>
                <w:b/>
                <w:bCs/>
                <w:sz w:val="20"/>
              </w:rPr>
            </w:pPr>
            <w:r w:rsidRPr="00531FC9">
              <w:rPr>
                <w:rFonts w:ascii="Times New Roman" w:hAnsi="Times New Roman"/>
                <w:b/>
                <w:bCs/>
                <w:sz w:val="20"/>
              </w:rPr>
              <w:t>Integrity </w:t>
            </w:r>
          </w:p>
        </w:tc>
        <w:tc>
          <w:tcPr>
            <w:tcW w:w="2359" w:type="dxa"/>
          </w:tcPr>
          <w:p w:rsidR="005F7976" w:rsidRPr="00531FC9" w:rsidRDefault="005F7976" w:rsidP="005F7976">
            <w:pPr>
              <w:rPr>
                <w:rFonts w:ascii="Times New Roman" w:hAnsi="Times New Roman"/>
                <w:sz w:val="20"/>
              </w:rPr>
            </w:pPr>
            <w:r w:rsidRPr="00531FC9">
              <w:rPr>
                <w:rFonts w:ascii="Times New Roman" w:hAnsi="Times New Roman"/>
                <w:sz w:val="20"/>
              </w:rPr>
              <w:t>Communicates expectations to students and parents and other stakeholders that represent accurate measurable learning targets and other expectations. Models ethical standards and appropriately represents school and community in all external environments or events.</w:t>
            </w:r>
          </w:p>
        </w:tc>
        <w:tc>
          <w:tcPr>
            <w:tcW w:w="2419" w:type="dxa"/>
          </w:tcPr>
          <w:p w:rsidR="005F7976" w:rsidRPr="00531FC9" w:rsidRDefault="005F7976" w:rsidP="005F7976">
            <w:pPr>
              <w:rPr>
                <w:rFonts w:ascii="Times New Roman" w:hAnsi="Times New Roman"/>
                <w:sz w:val="20"/>
              </w:rPr>
            </w:pPr>
            <w:r w:rsidRPr="00531FC9">
              <w:rPr>
                <w:rFonts w:ascii="Times New Roman" w:hAnsi="Times New Roman"/>
                <w:sz w:val="20"/>
              </w:rPr>
              <w:t>Communicates expectations to students and parents and other stakeholders that represent accurate measurable learning targets and other expectations. Models ethical standards of behavior for students within the school.</w:t>
            </w:r>
          </w:p>
        </w:tc>
        <w:tc>
          <w:tcPr>
            <w:tcW w:w="2323" w:type="dxa"/>
          </w:tcPr>
          <w:p w:rsidR="005F7976" w:rsidRPr="00531FC9" w:rsidRDefault="005F7976" w:rsidP="005F7976">
            <w:pPr>
              <w:rPr>
                <w:rFonts w:ascii="Times New Roman" w:hAnsi="Times New Roman"/>
                <w:sz w:val="20"/>
              </w:rPr>
            </w:pPr>
            <w:r w:rsidRPr="00531FC9">
              <w:rPr>
                <w:rFonts w:ascii="Times New Roman" w:hAnsi="Times New Roman"/>
                <w:sz w:val="20"/>
              </w:rPr>
              <w:t>Communicates expectations to students and parents and other stakeholders. Models ethical standards of behavior for students within the school.</w:t>
            </w:r>
          </w:p>
        </w:tc>
        <w:tc>
          <w:tcPr>
            <w:tcW w:w="2477" w:type="dxa"/>
          </w:tcPr>
          <w:p w:rsidR="005F7976" w:rsidRPr="00531FC9" w:rsidRDefault="005F7976" w:rsidP="005F7976">
            <w:pPr>
              <w:rPr>
                <w:rFonts w:ascii="Times New Roman" w:hAnsi="Times New Roman"/>
                <w:sz w:val="20"/>
              </w:rPr>
            </w:pPr>
            <w:r w:rsidRPr="00531FC9">
              <w:rPr>
                <w:rFonts w:ascii="Times New Roman" w:hAnsi="Times New Roman"/>
                <w:sz w:val="20"/>
              </w:rPr>
              <w:t>Rarely communicates expectations to students and parents. Some information may be incomplete or inaccurate. Does not consistently model ethical standards of behavior for students within the school.</w:t>
            </w:r>
          </w:p>
        </w:tc>
        <w:tc>
          <w:tcPr>
            <w:tcW w:w="990" w:type="dxa"/>
          </w:tcPr>
          <w:p w:rsidR="005F7976" w:rsidRPr="00531FC9" w:rsidRDefault="005F7976" w:rsidP="005F7976">
            <w:pPr>
              <w:rPr>
                <w:rFonts w:ascii="Times New Roman" w:hAnsi="Times New Roman"/>
                <w:sz w:val="20"/>
              </w:rPr>
            </w:pPr>
          </w:p>
        </w:tc>
      </w:tr>
      <w:tr w:rsidR="005F7976" w:rsidRPr="00531FC9" w:rsidTr="005F7976">
        <w:trPr>
          <w:cantSplit/>
          <w:trHeight w:val="3257"/>
        </w:trPr>
        <w:tc>
          <w:tcPr>
            <w:tcW w:w="862" w:type="dxa"/>
            <w:textDirection w:val="btLr"/>
          </w:tcPr>
          <w:p w:rsidR="005F7976" w:rsidRPr="00531FC9" w:rsidRDefault="005F7976" w:rsidP="005F7976">
            <w:pPr>
              <w:ind w:left="113" w:right="113"/>
              <w:jc w:val="center"/>
              <w:rPr>
                <w:rFonts w:ascii="Times New Roman" w:hAnsi="Times New Roman"/>
                <w:b/>
                <w:bCs/>
                <w:sz w:val="20"/>
              </w:rPr>
            </w:pPr>
            <w:r w:rsidRPr="00531FC9">
              <w:rPr>
                <w:rFonts w:ascii="Times New Roman" w:hAnsi="Times New Roman"/>
                <w:b/>
                <w:bCs/>
                <w:sz w:val="20"/>
              </w:rPr>
              <w:t>Empathetic/ Responsive </w:t>
            </w:r>
          </w:p>
        </w:tc>
        <w:tc>
          <w:tcPr>
            <w:tcW w:w="2359" w:type="dxa"/>
          </w:tcPr>
          <w:p w:rsidR="005F7976" w:rsidRPr="00531FC9" w:rsidRDefault="005F7976" w:rsidP="005F7976">
            <w:pPr>
              <w:rPr>
                <w:rFonts w:ascii="Times New Roman" w:hAnsi="Times New Roman"/>
                <w:sz w:val="20"/>
              </w:rPr>
            </w:pPr>
            <w:r w:rsidRPr="00531FC9">
              <w:rPr>
                <w:rFonts w:ascii="Times New Roman" w:hAnsi="Times New Roman"/>
                <w:sz w:val="20"/>
              </w:rPr>
              <w:t xml:space="preserve">Develops </w:t>
            </w:r>
            <w:r>
              <w:rPr>
                <w:rFonts w:ascii="Times New Roman" w:hAnsi="Times New Roman"/>
                <w:sz w:val="20"/>
              </w:rPr>
              <w:t xml:space="preserve">appropriate </w:t>
            </w:r>
            <w:r w:rsidRPr="00531FC9">
              <w:rPr>
                <w:rFonts w:ascii="Times New Roman" w:hAnsi="Times New Roman"/>
                <w:sz w:val="20"/>
              </w:rPr>
              <w:t>relationships with students and peers grounded in trust and empathy. They demonstrate and communicate both knowledge of student backgrounds, as well as a concern for their educational success. Shares important information with appropriate school personnel with follow up.</w:t>
            </w:r>
          </w:p>
        </w:tc>
        <w:tc>
          <w:tcPr>
            <w:tcW w:w="2419" w:type="dxa"/>
          </w:tcPr>
          <w:p w:rsidR="005F7976" w:rsidRPr="00531FC9" w:rsidRDefault="005F7976" w:rsidP="005F7976">
            <w:pPr>
              <w:rPr>
                <w:rFonts w:ascii="Times New Roman" w:hAnsi="Times New Roman"/>
                <w:sz w:val="20"/>
              </w:rPr>
            </w:pPr>
            <w:r w:rsidRPr="00531FC9">
              <w:rPr>
                <w:rFonts w:ascii="Times New Roman" w:hAnsi="Times New Roman"/>
                <w:sz w:val="20"/>
              </w:rPr>
              <w:t xml:space="preserve">Develops </w:t>
            </w:r>
            <w:r>
              <w:rPr>
                <w:rFonts w:ascii="Times New Roman" w:hAnsi="Times New Roman"/>
                <w:sz w:val="20"/>
              </w:rPr>
              <w:t xml:space="preserve">appropriate </w:t>
            </w:r>
            <w:r w:rsidRPr="00531FC9">
              <w:rPr>
                <w:rFonts w:ascii="Times New Roman" w:hAnsi="Times New Roman"/>
                <w:sz w:val="20"/>
              </w:rPr>
              <w:t>relationships with students and peers. They demonstrate knowledge of student backgrounds, as well as a concern for their educational success. Shares critical information about students with appropriate school personnel</w:t>
            </w:r>
          </w:p>
        </w:tc>
        <w:tc>
          <w:tcPr>
            <w:tcW w:w="2323" w:type="dxa"/>
          </w:tcPr>
          <w:p w:rsidR="005F7976" w:rsidRPr="00531FC9" w:rsidRDefault="005F7976" w:rsidP="005F7976">
            <w:pPr>
              <w:rPr>
                <w:rFonts w:ascii="Times New Roman" w:hAnsi="Times New Roman"/>
                <w:sz w:val="20"/>
              </w:rPr>
            </w:pPr>
            <w:r w:rsidRPr="00531FC9">
              <w:rPr>
                <w:rFonts w:ascii="Times New Roman" w:hAnsi="Times New Roman"/>
                <w:sz w:val="20"/>
              </w:rPr>
              <w:t xml:space="preserve">Develops </w:t>
            </w:r>
            <w:r>
              <w:rPr>
                <w:rFonts w:ascii="Times New Roman" w:hAnsi="Times New Roman"/>
                <w:sz w:val="20"/>
              </w:rPr>
              <w:t xml:space="preserve">appropriate </w:t>
            </w:r>
            <w:r w:rsidRPr="00531FC9">
              <w:rPr>
                <w:rFonts w:ascii="Times New Roman" w:hAnsi="Times New Roman"/>
                <w:sz w:val="20"/>
              </w:rPr>
              <w:t>relationships with most students and peers. Demonstrates knowledge of student backgrounds, as well as a concern for their success. Share some information with appropriate school personnel.</w:t>
            </w:r>
          </w:p>
        </w:tc>
        <w:tc>
          <w:tcPr>
            <w:tcW w:w="2477" w:type="dxa"/>
          </w:tcPr>
          <w:p w:rsidR="005F7976" w:rsidRPr="00531FC9" w:rsidRDefault="005F7976" w:rsidP="005F7976">
            <w:pPr>
              <w:rPr>
                <w:rFonts w:ascii="Times New Roman" w:hAnsi="Times New Roman"/>
                <w:sz w:val="20"/>
              </w:rPr>
            </w:pPr>
            <w:r w:rsidRPr="00531FC9">
              <w:rPr>
                <w:rFonts w:ascii="Times New Roman" w:hAnsi="Times New Roman"/>
                <w:sz w:val="20"/>
              </w:rPr>
              <w:t xml:space="preserve">Does not develop </w:t>
            </w:r>
            <w:r>
              <w:rPr>
                <w:rFonts w:ascii="Times New Roman" w:hAnsi="Times New Roman"/>
                <w:sz w:val="20"/>
              </w:rPr>
              <w:t xml:space="preserve">appropriate </w:t>
            </w:r>
            <w:r w:rsidRPr="00531FC9">
              <w:rPr>
                <w:rFonts w:ascii="Times New Roman" w:hAnsi="Times New Roman"/>
                <w:sz w:val="20"/>
              </w:rPr>
              <w:t>relationships with students or peers. Their knowledge of student backgrounds is limited and lacks concern for success of students.</w:t>
            </w:r>
          </w:p>
        </w:tc>
        <w:tc>
          <w:tcPr>
            <w:tcW w:w="990" w:type="dxa"/>
          </w:tcPr>
          <w:p w:rsidR="005F7976" w:rsidRPr="00531FC9" w:rsidRDefault="005F7976" w:rsidP="005F7976">
            <w:pPr>
              <w:rPr>
                <w:rFonts w:ascii="Times New Roman" w:hAnsi="Times New Roman"/>
                <w:sz w:val="20"/>
              </w:rPr>
            </w:pPr>
          </w:p>
        </w:tc>
      </w:tr>
    </w:tbl>
    <w:p w:rsidR="005F7976" w:rsidRDefault="005F7976" w:rsidP="00607F5D">
      <w:pPr>
        <w:rPr>
          <w:rFonts w:ascii="Times New Roman" w:hAnsi="Times New Roman"/>
          <w:sz w:val="22"/>
          <w:szCs w:val="22"/>
        </w:rPr>
      </w:pPr>
    </w:p>
    <w:p w:rsidR="005F7976" w:rsidRDefault="005F7976" w:rsidP="00607F5D">
      <w:pPr>
        <w:rPr>
          <w:rFonts w:ascii="Times New Roman" w:hAnsi="Times New Roman"/>
          <w:sz w:val="22"/>
          <w:szCs w:val="22"/>
        </w:rPr>
      </w:pPr>
    </w:p>
    <w:p w:rsidR="005F7976" w:rsidRDefault="005F7976" w:rsidP="00607F5D">
      <w:pPr>
        <w:rPr>
          <w:rFonts w:ascii="Times New Roman" w:hAnsi="Times New Roman"/>
          <w:sz w:val="22"/>
          <w:szCs w:val="22"/>
        </w:rPr>
      </w:pPr>
    </w:p>
    <w:p w:rsidR="00C3455F" w:rsidRDefault="00C3455F" w:rsidP="00607F5D">
      <w:pPr>
        <w:rPr>
          <w:rFonts w:ascii="Times New Roman" w:hAnsi="Times New Roman"/>
          <w:sz w:val="22"/>
          <w:szCs w:val="22"/>
        </w:rPr>
      </w:pPr>
    </w:p>
    <w:p w:rsidR="005F7976" w:rsidRDefault="005F7976" w:rsidP="005F7976">
      <w:pPr>
        <w:shd w:val="clear" w:color="auto" w:fill="B8CCE4"/>
        <w:jc w:val="center"/>
        <w:rPr>
          <w:rFonts w:ascii="Times New Roman" w:hAnsi="Times New Roman"/>
          <w:b/>
          <w:szCs w:val="24"/>
        </w:rPr>
      </w:pPr>
      <w:r w:rsidRPr="00BA08A8">
        <w:rPr>
          <w:rFonts w:ascii="Times New Roman" w:hAnsi="Times New Roman"/>
          <w:b/>
          <w:szCs w:val="24"/>
        </w:rPr>
        <w:lastRenderedPageBreak/>
        <w:t xml:space="preserve">Appendix </w:t>
      </w:r>
      <w:r>
        <w:rPr>
          <w:rFonts w:ascii="Times New Roman" w:hAnsi="Times New Roman"/>
          <w:b/>
          <w:szCs w:val="24"/>
        </w:rPr>
        <w:t xml:space="preserve">E – Evaluation of Student Teaching Rubric (InTASC Standards) </w:t>
      </w:r>
    </w:p>
    <w:p w:rsidR="005F7976" w:rsidRPr="00C3455F" w:rsidRDefault="005F7976" w:rsidP="005F7976">
      <w:pPr>
        <w:contextualSpacing/>
        <w:rPr>
          <w:rFonts w:ascii="Times New Roman" w:hAnsi="Times New Roman"/>
        </w:rPr>
      </w:pPr>
      <w:r w:rsidRPr="00C3455F">
        <w:rPr>
          <w:rFonts w:ascii="Times New Roman" w:hAnsi="Times New Roman"/>
          <w:b/>
        </w:rPr>
        <w:t xml:space="preserve">Purpose of the Assessment: </w:t>
      </w:r>
      <w:r w:rsidRPr="00C3455F">
        <w:rPr>
          <w:rFonts w:ascii="Times New Roman" w:hAnsi="Times New Roman"/>
        </w:rPr>
        <w:t xml:space="preserve">To determine the teacher candidate’s progression toward becoming a teacher according to knowledge and application of the InTASC Standards as assessed by University Supervisors and or/host teachers.  </w:t>
      </w:r>
    </w:p>
    <w:p w:rsidR="005F7976" w:rsidRPr="00C3455F" w:rsidRDefault="005F7976" w:rsidP="005F7976">
      <w:pPr>
        <w:contextualSpacing/>
        <w:rPr>
          <w:rFonts w:ascii="Times New Roman" w:hAnsi="Times New Roman"/>
          <w:u w:val="single"/>
        </w:rPr>
      </w:pPr>
    </w:p>
    <w:p w:rsidR="005F7976" w:rsidRPr="00C3455F" w:rsidRDefault="005F7976" w:rsidP="005F7976">
      <w:pPr>
        <w:contextualSpacing/>
        <w:rPr>
          <w:rFonts w:ascii="Times New Roman" w:hAnsi="Times New Roman"/>
        </w:rPr>
      </w:pPr>
      <w:r w:rsidRPr="00C3455F">
        <w:rPr>
          <w:rFonts w:ascii="Times New Roman" w:hAnsi="Times New Roman"/>
          <w:b/>
        </w:rPr>
        <w:t xml:space="preserve">Points of Administration: </w:t>
      </w:r>
      <w:r w:rsidRPr="00C3455F">
        <w:rPr>
          <w:rFonts w:ascii="Times New Roman" w:hAnsi="Times New Roman"/>
        </w:rPr>
        <w:t xml:space="preserve">Candidates will be assessed at the end of the early field experience by the host teacher AND at the midterm and end of student teaching by the University Supervisor and host teacher.  </w:t>
      </w:r>
    </w:p>
    <w:p w:rsidR="005F7976" w:rsidRPr="00C3455F" w:rsidRDefault="005F7976" w:rsidP="005F7976">
      <w:pPr>
        <w:contextualSpacing/>
        <w:rPr>
          <w:rFonts w:ascii="Times New Roman" w:hAnsi="Times New Roman"/>
        </w:rPr>
      </w:pPr>
    </w:p>
    <w:p w:rsidR="005F7976" w:rsidRPr="00C3455F" w:rsidRDefault="005F7976" w:rsidP="005F7976">
      <w:pPr>
        <w:contextualSpacing/>
        <w:rPr>
          <w:rFonts w:ascii="Times New Roman" w:hAnsi="Times New Roman"/>
        </w:rPr>
      </w:pPr>
      <w:r w:rsidRPr="00C3455F">
        <w:rPr>
          <w:rFonts w:ascii="Times New Roman" w:hAnsi="Times New Roman"/>
          <w:b/>
        </w:rPr>
        <w:t xml:space="preserve">Instructions to Assessors: </w:t>
      </w:r>
      <w:r w:rsidRPr="00C3455F">
        <w:rPr>
          <w:rFonts w:ascii="Times New Roman" w:hAnsi="Times New Roman"/>
        </w:rPr>
        <w:t xml:space="preserve">For each criterion please indicate the performance level that represents the </w:t>
      </w:r>
      <w:r w:rsidRPr="00C3455F">
        <w:rPr>
          <w:rFonts w:ascii="Times New Roman" w:hAnsi="Times New Roman"/>
          <w:b/>
        </w:rPr>
        <w:t xml:space="preserve">consistent, observable performance </w:t>
      </w:r>
      <w:r w:rsidRPr="00C3455F">
        <w:rPr>
          <w:rFonts w:ascii="Times New Roman" w:hAnsi="Times New Roman"/>
        </w:rPr>
        <w:t xml:space="preserve">of the teacher candidate.  </w:t>
      </w:r>
      <w:r w:rsidRPr="00C3455F">
        <w:rPr>
          <w:rFonts w:ascii="Times New Roman" w:hAnsi="Times New Roman"/>
          <w:b/>
        </w:rPr>
        <w:t xml:space="preserve">Please be as honest and accurate as possible and base your response on how the candidate performed on most days with most people.  </w:t>
      </w:r>
      <w:r w:rsidRPr="00C3455F">
        <w:rPr>
          <w:rFonts w:ascii="Times New Roman" w:hAnsi="Times New Roman"/>
        </w:rPr>
        <w:t xml:space="preserve">The rubric is used at multiple points throughout the candidates’ clinical experiences and is intended to show progression of knowledge, skills and dispositions. </w:t>
      </w:r>
    </w:p>
    <w:p w:rsidR="005F7976" w:rsidRPr="00C3455F" w:rsidRDefault="005F7976" w:rsidP="005F7976">
      <w:pPr>
        <w:contextualSpacing/>
        <w:rPr>
          <w:rFonts w:ascii="Times New Roman" w:hAnsi="Times New Roman"/>
        </w:rPr>
      </w:pPr>
    </w:p>
    <w:p w:rsidR="005F7976" w:rsidRPr="00C3455F" w:rsidRDefault="005F7976" w:rsidP="005F7976">
      <w:pPr>
        <w:contextualSpacing/>
        <w:rPr>
          <w:rFonts w:ascii="Times New Roman" w:hAnsi="Times New Roman"/>
        </w:rPr>
      </w:pPr>
      <w:r w:rsidRPr="00C3455F">
        <w:rPr>
          <w:rFonts w:ascii="Times New Roman" w:hAnsi="Times New Roman"/>
        </w:rPr>
        <w:t xml:space="preserve">During the early field experience, candidates are expected to be at the Developing level.  Candidates may be at the Meets level on some criterion if he or she demonstrates exceptional competency for the given criterion.  </w:t>
      </w:r>
    </w:p>
    <w:p w:rsidR="005F7976" w:rsidRPr="00C3455F" w:rsidRDefault="005F7976" w:rsidP="005F7976">
      <w:pPr>
        <w:contextualSpacing/>
        <w:rPr>
          <w:rFonts w:ascii="Times New Roman" w:hAnsi="Times New Roman"/>
        </w:rPr>
      </w:pPr>
    </w:p>
    <w:p w:rsidR="005F7976" w:rsidRPr="00C3455F" w:rsidRDefault="005F7976" w:rsidP="005F7976">
      <w:pPr>
        <w:contextualSpacing/>
        <w:rPr>
          <w:rFonts w:ascii="Times New Roman" w:hAnsi="Times New Roman"/>
        </w:rPr>
      </w:pPr>
      <w:r w:rsidRPr="00C3455F">
        <w:rPr>
          <w:rFonts w:ascii="Times New Roman" w:hAnsi="Times New Roman"/>
        </w:rPr>
        <w:t xml:space="preserve">During the student teaching experience, candidates are expected to be at the Meets level on all criterion.  Candidates may be at the Exceeds level if he or she demonstrates exceptional knowledge, skills or disposition on a given criterion.  </w:t>
      </w:r>
    </w:p>
    <w:p w:rsidR="005F7976" w:rsidRPr="00C3455F" w:rsidRDefault="005F7976" w:rsidP="005F7976">
      <w:pPr>
        <w:contextualSpacing/>
        <w:rPr>
          <w:rFonts w:ascii="Times New Roman" w:hAnsi="Times New Roman"/>
        </w:rPr>
      </w:pPr>
    </w:p>
    <w:p w:rsidR="005F7976" w:rsidRPr="00C3455F" w:rsidRDefault="005F7976" w:rsidP="005F7976">
      <w:pPr>
        <w:contextualSpacing/>
        <w:rPr>
          <w:rFonts w:ascii="Times New Roman" w:hAnsi="Times New Roman"/>
        </w:rPr>
      </w:pPr>
      <w:r w:rsidRPr="00C3455F">
        <w:rPr>
          <w:rFonts w:ascii="Times New Roman" w:hAnsi="Times New Roman"/>
        </w:rPr>
        <w:t xml:space="preserve">This assessment is intended to demonstrate the candidates’ progression throughout their clinical experiences. </w:t>
      </w:r>
    </w:p>
    <w:p w:rsidR="005F7976" w:rsidRPr="00C3455F" w:rsidRDefault="005F7976" w:rsidP="005F7976">
      <w:pPr>
        <w:contextualSpacing/>
        <w:rPr>
          <w:rFonts w:ascii="Times New Roman" w:hAnsi="Times New Roman"/>
        </w:rPr>
      </w:pPr>
    </w:p>
    <w:p w:rsidR="005F7976" w:rsidRPr="00C3455F" w:rsidRDefault="005F7976" w:rsidP="005F7976">
      <w:pPr>
        <w:contextualSpacing/>
        <w:rPr>
          <w:rFonts w:ascii="Times New Roman" w:hAnsi="Times New Roman"/>
          <w:u w:val="single"/>
        </w:rPr>
      </w:pPr>
      <w:r w:rsidRPr="00C3455F">
        <w:rPr>
          <w:rFonts w:ascii="Times New Roman" w:hAnsi="Times New Roman"/>
          <w:u w:val="single"/>
        </w:rPr>
        <w:t>Note</w:t>
      </w:r>
    </w:p>
    <w:p w:rsidR="005F7976" w:rsidRPr="00C3455F" w:rsidRDefault="005F7976" w:rsidP="005F7976">
      <w:pPr>
        <w:contextualSpacing/>
        <w:rPr>
          <w:rFonts w:ascii="Times New Roman" w:hAnsi="Times New Roman"/>
        </w:rPr>
      </w:pPr>
      <w:r w:rsidRPr="00C3455F">
        <w:rPr>
          <w:rFonts w:ascii="Times New Roman" w:hAnsi="Times New Roman"/>
          <w:b/>
        </w:rPr>
        <w:t xml:space="preserve">Identifies </w:t>
      </w:r>
      <w:r w:rsidRPr="00C3455F">
        <w:rPr>
          <w:rFonts w:ascii="Times New Roman" w:hAnsi="Times New Roman"/>
        </w:rPr>
        <w:t xml:space="preserve">includes discusses, records, and shares </w:t>
      </w:r>
    </w:p>
    <w:p w:rsidR="005F7976" w:rsidRPr="00C3455F" w:rsidRDefault="005F7976" w:rsidP="005F7976">
      <w:pPr>
        <w:contextualSpacing/>
        <w:rPr>
          <w:rFonts w:ascii="Times New Roman" w:hAnsi="Times New Roman"/>
        </w:rPr>
      </w:pPr>
      <w:r w:rsidRPr="00C3455F">
        <w:rPr>
          <w:rFonts w:ascii="Times New Roman" w:hAnsi="Times New Roman"/>
          <w:b/>
        </w:rPr>
        <w:t>Demonstrates</w:t>
      </w:r>
      <w:r w:rsidRPr="00C3455F">
        <w:rPr>
          <w:rFonts w:ascii="Times New Roman" w:hAnsi="Times New Roman"/>
        </w:rPr>
        <w:t xml:space="preserve"> includes plans and shares, practices with or models for students, leads an activity </w:t>
      </w:r>
    </w:p>
    <w:p w:rsidR="005F7976" w:rsidRPr="00C3455F" w:rsidRDefault="005F7976" w:rsidP="005F7976">
      <w:pPr>
        <w:contextualSpacing/>
        <w:rPr>
          <w:rFonts w:ascii="Times New Roman" w:hAnsi="Times New Roman"/>
        </w:rPr>
      </w:pPr>
      <w:r w:rsidRPr="00C3455F">
        <w:rPr>
          <w:rFonts w:ascii="Times New Roman" w:hAnsi="Times New Roman"/>
          <w:b/>
        </w:rPr>
        <w:t>Consistently</w:t>
      </w:r>
      <w:r w:rsidRPr="00C3455F">
        <w:rPr>
          <w:rFonts w:ascii="Times New Roman" w:hAnsi="Times New Roman"/>
        </w:rPr>
        <w:t xml:space="preserve"> means always or almost always </w:t>
      </w:r>
    </w:p>
    <w:p w:rsidR="005F7976" w:rsidRPr="00C3455F" w:rsidRDefault="005F7976" w:rsidP="005F7976">
      <w:pPr>
        <w:contextualSpacing/>
        <w:rPr>
          <w:rFonts w:ascii="Times New Roman" w:hAnsi="Times New Roman"/>
        </w:rPr>
      </w:pPr>
      <w:r w:rsidRPr="00C3455F">
        <w:rPr>
          <w:rFonts w:ascii="Times New Roman" w:hAnsi="Times New Roman"/>
          <w:b/>
        </w:rPr>
        <w:t>As evidenced by</w:t>
      </w:r>
      <w:r w:rsidRPr="00C3455F">
        <w:rPr>
          <w:rFonts w:ascii="Times New Roman" w:hAnsi="Times New Roman"/>
        </w:rPr>
        <w:t xml:space="preserve"> means that performance at this level is observed through overt impact on student behaviors </w:t>
      </w:r>
    </w:p>
    <w:p w:rsidR="005F7976" w:rsidRDefault="005F7976" w:rsidP="005F7976"/>
    <w:p w:rsidR="005F7976" w:rsidRDefault="005F7976" w:rsidP="005F7976"/>
    <w:p w:rsidR="005F7976" w:rsidRDefault="005F7976" w:rsidP="005F7976"/>
    <w:p w:rsidR="005F7976" w:rsidRDefault="005F7976" w:rsidP="005F7976"/>
    <w:p w:rsidR="005F7976" w:rsidRDefault="005F7976" w:rsidP="005F7976"/>
    <w:p w:rsidR="005F7976" w:rsidRDefault="005F7976" w:rsidP="005F7976"/>
    <w:p w:rsidR="005F7976" w:rsidRDefault="005F7976" w:rsidP="005F7976"/>
    <w:p w:rsidR="005F7976" w:rsidRDefault="005F7976" w:rsidP="005F7976"/>
    <w:p w:rsidR="005F7976" w:rsidRDefault="005F7976" w:rsidP="005F7976"/>
    <w:p w:rsidR="005F7976" w:rsidRDefault="005F7976" w:rsidP="005F7976"/>
    <w:p w:rsidR="005F7976" w:rsidRDefault="005F7976" w:rsidP="005F7976">
      <w:pPr>
        <w:sectPr w:rsidR="005F7976" w:rsidSect="005F7976">
          <w:pgSz w:w="12240" w:h="15840"/>
          <w:pgMar w:top="1152" w:right="1152" w:bottom="1152" w:left="1152" w:header="720" w:footer="720" w:gutter="0"/>
          <w:cols w:space="720"/>
          <w:docGrid w:linePitch="360"/>
        </w:sectPr>
      </w:pPr>
    </w:p>
    <w:p w:rsidR="005F7976" w:rsidRPr="00C3455F" w:rsidRDefault="00C3455F" w:rsidP="005F7976">
      <w:pPr>
        <w:rPr>
          <w:rFonts w:ascii="Times New Roman" w:hAnsi="Times New Roman"/>
          <w:b/>
        </w:rPr>
      </w:pPr>
      <w:r w:rsidRPr="00C3455F">
        <w:rPr>
          <w:rFonts w:ascii="Times New Roman" w:hAnsi="Times New Roman"/>
          <w:b/>
        </w:rPr>
        <w:lastRenderedPageBreak/>
        <w:t>Evaluation of Student Teaching</w:t>
      </w:r>
      <w:r>
        <w:rPr>
          <w:rFonts w:ascii="Times New Roman" w:hAnsi="Times New Roman"/>
          <w:b/>
        </w:rPr>
        <w:t xml:space="preserve"> Rubric</w:t>
      </w:r>
      <w:r w:rsidRPr="00C3455F">
        <w:rPr>
          <w:rFonts w:ascii="Times New Roman" w:hAnsi="Times New Roman"/>
          <w:b/>
        </w:rPr>
        <w:t xml:space="preserve"> (InTASC Standards) </w:t>
      </w:r>
    </w:p>
    <w:tbl>
      <w:tblPr>
        <w:tblStyle w:val="TableGrid"/>
        <w:tblW w:w="5000" w:type="pct"/>
        <w:tblLook w:val="04A0" w:firstRow="1" w:lastRow="0" w:firstColumn="1" w:lastColumn="0" w:noHBand="0" w:noVBand="1"/>
      </w:tblPr>
      <w:tblGrid>
        <w:gridCol w:w="2617"/>
        <w:gridCol w:w="2434"/>
        <w:gridCol w:w="2434"/>
        <w:gridCol w:w="2434"/>
        <w:gridCol w:w="2401"/>
        <w:gridCol w:w="1206"/>
      </w:tblGrid>
      <w:tr w:rsidR="005F7976" w:rsidRPr="00E202BA" w:rsidTr="005F7976">
        <w:tc>
          <w:tcPr>
            <w:tcW w:w="971" w:type="pct"/>
          </w:tcPr>
          <w:p w:rsidR="005F7976" w:rsidRPr="00E202BA" w:rsidRDefault="005F7976" w:rsidP="005F7976">
            <w:pPr>
              <w:jc w:val="center"/>
              <w:rPr>
                <w:b/>
                <w:sz w:val="22"/>
              </w:rPr>
            </w:pPr>
          </w:p>
        </w:tc>
        <w:tc>
          <w:tcPr>
            <w:tcW w:w="903" w:type="pct"/>
          </w:tcPr>
          <w:p w:rsidR="005F7976" w:rsidRPr="00E202BA" w:rsidRDefault="005F7976" w:rsidP="005F7976">
            <w:pPr>
              <w:jc w:val="center"/>
              <w:rPr>
                <w:b/>
                <w:sz w:val="22"/>
              </w:rPr>
            </w:pPr>
            <w:r w:rsidRPr="00E202BA">
              <w:rPr>
                <w:b/>
                <w:sz w:val="22"/>
              </w:rPr>
              <w:t>Exceeds Expectations</w:t>
            </w:r>
          </w:p>
          <w:p w:rsidR="005F7976" w:rsidRPr="00E202BA" w:rsidRDefault="005F7976" w:rsidP="005F7976">
            <w:pPr>
              <w:jc w:val="center"/>
              <w:rPr>
                <w:b/>
                <w:sz w:val="22"/>
              </w:rPr>
            </w:pPr>
            <w:r>
              <w:rPr>
                <w:b/>
                <w:sz w:val="22"/>
              </w:rPr>
              <w:t>4</w:t>
            </w:r>
          </w:p>
        </w:tc>
        <w:tc>
          <w:tcPr>
            <w:tcW w:w="903" w:type="pct"/>
          </w:tcPr>
          <w:p w:rsidR="005F7976" w:rsidRPr="00E202BA" w:rsidRDefault="005F7976" w:rsidP="005F7976">
            <w:pPr>
              <w:jc w:val="center"/>
              <w:rPr>
                <w:b/>
                <w:sz w:val="22"/>
              </w:rPr>
            </w:pPr>
            <w:r w:rsidRPr="00E202BA">
              <w:rPr>
                <w:b/>
                <w:sz w:val="22"/>
              </w:rPr>
              <w:t>Meets Expectations</w:t>
            </w:r>
          </w:p>
          <w:p w:rsidR="005F7976" w:rsidRPr="00E202BA" w:rsidRDefault="005F7976" w:rsidP="005F7976">
            <w:pPr>
              <w:jc w:val="center"/>
              <w:rPr>
                <w:b/>
                <w:sz w:val="22"/>
              </w:rPr>
            </w:pPr>
            <w:r>
              <w:rPr>
                <w:b/>
                <w:sz w:val="22"/>
              </w:rPr>
              <w:t>3</w:t>
            </w:r>
          </w:p>
        </w:tc>
        <w:tc>
          <w:tcPr>
            <w:tcW w:w="903" w:type="pct"/>
          </w:tcPr>
          <w:p w:rsidR="005F7976" w:rsidRPr="00E202BA" w:rsidRDefault="005F7976" w:rsidP="005F7976">
            <w:pPr>
              <w:jc w:val="center"/>
              <w:rPr>
                <w:b/>
                <w:sz w:val="22"/>
              </w:rPr>
            </w:pPr>
            <w:r>
              <w:rPr>
                <w:b/>
                <w:sz w:val="22"/>
              </w:rPr>
              <w:t>Developing</w:t>
            </w:r>
          </w:p>
          <w:p w:rsidR="005F7976" w:rsidRPr="00E202BA" w:rsidRDefault="005F7976" w:rsidP="005F7976">
            <w:pPr>
              <w:jc w:val="center"/>
              <w:rPr>
                <w:b/>
                <w:sz w:val="22"/>
              </w:rPr>
            </w:pPr>
            <w:r>
              <w:rPr>
                <w:b/>
                <w:sz w:val="22"/>
              </w:rPr>
              <w:t>2</w:t>
            </w:r>
          </w:p>
        </w:tc>
        <w:tc>
          <w:tcPr>
            <w:tcW w:w="891" w:type="pct"/>
          </w:tcPr>
          <w:p w:rsidR="005F7976" w:rsidRPr="00E202BA" w:rsidRDefault="005F7976" w:rsidP="005F7976">
            <w:pPr>
              <w:jc w:val="center"/>
              <w:rPr>
                <w:b/>
                <w:sz w:val="22"/>
              </w:rPr>
            </w:pPr>
            <w:r w:rsidRPr="00E202BA">
              <w:rPr>
                <w:b/>
                <w:sz w:val="22"/>
              </w:rPr>
              <w:t>Does Not Meet Expectations</w:t>
            </w:r>
          </w:p>
          <w:p w:rsidR="005F7976" w:rsidRPr="00E202BA" w:rsidRDefault="005F7976" w:rsidP="005F7976">
            <w:pPr>
              <w:jc w:val="center"/>
              <w:rPr>
                <w:b/>
                <w:sz w:val="22"/>
              </w:rPr>
            </w:pPr>
            <w:r>
              <w:rPr>
                <w:b/>
                <w:sz w:val="22"/>
              </w:rPr>
              <w:t>1</w:t>
            </w:r>
          </w:p>
        </w:tc>
        <w:tc>
          <w:tcPr>
            <w:tcW w:w="429" w:type="pct"/>
          </w:tcPr>
          <w:p w:rsidR="005F7976" w:rsidRPr="00E202BA" w:rsidRDefault="005F7976" w:rsidP="005F7976">
            <w:pPr>
              <w:jc w:val="center"/>
              <w:rPr>
                <w:b/>
                <w:sz w:val="22"/>
              </w:rPr>
            </w:pPr>
            <w:r w:rsidRPr="00E202BA">
              <w:rPr>
                <w:b/>
                <w:sz w:val="22"/>
              </w:rPr>
              <w:t>No Basis for Judgment</w:t>
            </w:r>
          </w:p>
        </w:tc>
      </w:tr>
      <w:tr w:rsidR="005F7976" w:rsidRPr="00E202BA" w:rsidTr="005F7976">
        <w:tc>
          <w:tcPr>
            <w:tcW w:w="5000" w:type="pct"/>
            <w:gridSpan w:val="6"/>
            <w:shd w:val="clear" w:color="auto" w:fill="808080" w:themeFill="background1" w:themeFillShade="80"/>
          </w:tcPr>
          <w:p w:rsidR="005F7976" w:rsidRPr="00E202BA" w:rsidRDefault="005F7976" w:rsidP="005F7976">
            <w:pPr>
              <w:jc w:val="center"/>
              <w:rPr>
                <w:b/>
                <w:sz w:val="22"/>
              </w:rPr>
            </w:pPr>
            <w:r>
              <w:rPr>
                <w:b/>
                <w:sz w:val="22"/>
              </w:rPr>
              <w:t xml:space="preserve">Domain 1: The Learner and Learning </w:t>
            </w:r>
          </w:p>
        </w:tc>
      </w:tr>
      <w:tr w:rsidR="005F7976" w:rsidTr="005F7976">
        <w:tc>
          <w:tcPr>
            <w:tcW w:w="5000" w:type="pct"/>
            <w:gridSpan w:val="6"/>
            <w:shd w:val="clear" w:color="auto" w:fill="D9D9D9" w:themeFill="background1" w:themeFillShade="D9"/>
          </w:tcPr>
          <w:p w:rsidR="005F7976" w:rsidRDefault="005F7976" w:rsidP="005F7976">
            <w:pPr>
              <w:rPr>
                <w:b/>
                <w:sz w:val="22"/>
              </w:rPr>
            </w:pPr>
            <w:r w:rsidRPr="00F37D07">
              <w:rPr>
                <w:b/>
                <w:sz w:val="20"/>
              </w:rPr>
              <w:t>InTASC 1 Learner Development</w:t>
            </w:r>
            <w:r w:rsidRPr="00E202BA">
              <w:rPr>
                <w:b/>
                <w:sz w:val="22"/>
              </w:rPr>
              <w:t>:</w:t>
            </w:r>
            <w:r w:rsidRPr="00E202BA">
              <w:rPr>
                <w:b/>
                <w:sz w:val="20"/>
              </w:rPr>
              <w:t xml:space="preserve"> </w:t>
            </w:r>
            <w:r w:rsidRPr="00146883">
              <w:rPr>
                <w:sz w:val="20"/>
              </w:rPr>
              <w:t xml:space="preserve">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w:t>
            </w:r>
          </w:p>
        </w:tc>
      </w:tr>
      <w:tr w:rsidR="005F7976" w:rsidTr="005F7976">
        <w:tc>
          <w:tcPr>
            <w:tcW w:w="971" w:type="pct"/>
          </w:tcPr>
          <w:p w:rsidR="005F7976" w:rsidRPr="00342F52" w:rsidRDefault="005F7976" w:rsidP="005F7976">
            <w:pPr>
              <w:pStyle w:val="NoSpacing"/>
              <w:rPr>
                <w:rFonts w:cs="Times New Roman"/>
                <w:b/>
                <w:sz w:val="18"/>
                <w:szCs w:val="19"/>
              </w:rPr>
            </w:pPr>
            <w:r>
              <w:rPr>
                <w:rFonts w:cs="Times New Roman"/>
                <w:b/>
                <w:sz w:val="22"/>
                <w:szCs w:val="19"/>
              </w:rPr>
              <w:t xml:space="preserve">1. </w:t>
            </w:r>
            <w:r w:rsidRPr="00342F52">
              <w:rPr>
                <w:rFonts w:cs="Times New Roman"/>
                <w:b/>
                <w:sz w:val="22"/>
                <w:szCs w:val="19"/>
              </w:rPr>
              <w:t>Implements instruction based on theories of learning and development that furthers students’ abilities and interests.</w:t>
            </w:r>
          </w:p>
        </w:tc>
        <w:tc>
          <w:tcPr>
            <w:tcW w:w="903" w:type="pct"/>
          </w:tcPr>
          <w:p w:rsidR="005F7976" w:rsidRPr="00EE7A14" w:rsidRDefault="005F7976" w:rsidP="005F7976">
            <w:pPr>
              <w:pStyle w:val="NoSpacing"/>
              <w:rPr>
                <w:rFonts w:cs="Times New Roman"/>
                <w:sz w:val="18"/>
              </w:rPr>
            </w:pPr>
            <w:r>
              <w:rPr>
                <w:rFonts w:cs="Times New Roman"/>
                <w:sz w:val="18"/>
              </w:rPr>
              <w:t xml:space="preserve">Consistently personalizes instruction using developmentally appropriate and interesting approaches as evidenced by students’ ability to engage in learning tasks and their choice to do so. </w:t>
            </w:r>
          </w:p>
          <w:p w:rsidR="005F7976" w:rsidRDefault="005F7976" w:rsidP="005F7976">
            <w:pPr>
              <w:pStyle w:val="NoSpacing"/>
              <w:rPr>
                <w:rFonts w:cs="Times New Roman"/>
                <w:sz w:val="18"/>
                <w:szCs w:val="19"/>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 xml:space="preserve">Consistently implements instruction based on theories of learning and development that furthers students’ abilities and interests. </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 xml:space="preserve">Demonstrates instruction based on theories of learning and development that furthers students’ abilities and interests. </w:t>
            </w:r>
          </w:p>
        </w:tc>
        <w:tc>
          <w:tcPr>
            <w:tcW w:w="891" w:type="pct"/>
          </w:tcPr>
          <w:p w:rsidR="005F7976" w:rsidRDefault="005F7976" w:rsidP="005F7976">
            <w:r w:rsidRPr="005F6B4B">
              <w:rPr>
                <w:sz w:val="18"/>
              </w:rPr>
              <w:t>Identifies ways instruction is based on theories of learning and development</w:t>
            </w:r>
            <w:r>
              <w:rPr>
                <w:sz w:val="18"/>
              </w:rPr>
              <w:t>.</w:t>
            </w:r>
          </w:p>
        </w:tc>
        <w:tc>
          <w:tcPr>
            <w:tcW w:w="429" w:type="pct"/>
          </w:tcPr>
          <w:p w:rsidR="005F7976" w:rsidRDefault="005F7976" w:rsidP="005F7976"/>
        </w:tc>
      </w:tr>
      <w:tr w:rsidR="005F7976" w:rsidTr="005F7976">
        <w:tc>
          <w:tcPr>
            <w:tcW w:w="5000" w:type="pct"/>
            <w:gridSpan w:val="6"/>
            <w:shd w:val="clear" w:color="auto" w:fill="D9D9D9" w:themeFill="background1" w:themeFillShade="D9"/>
          </w:tcPr>
          <w:p w:rsidR="005F7976" w:rsidRDefault="005F7976" w:rsidP="005F7976">
            <w:pPr>
              <w:rPr>
                <w:b/>
                <w:sz w:val="22"/>
              </w:rPr>
            </w:pPr>
            <w:r w:rsidRPr="00F37D07">
              <w:rPr>
                <w:b/>
                <w:sz w:val="20"/>
              </w:rPr>
              <w:t>InTASC 2 Learner Differences:</w:t>
            </w:r>
            <w:r w:rsidRPr="00F37D07">
              <w:rPr>
                <w:b/>
                <w:sz w:val="18"/>
              </w:rPr>
              <w:t xml:space="preserve"> </w:t>
            </w:r>
            <w:r w:rsidRPr="00146883">
              <w:rPr>
                <w:sz w:val="20"/>
              </w:rPr>
              <w:t xml:space="preserve">The teacher uses understanding of individual differences and diverse cultures and communities to ensure inclusive learning environments that enable each learner to meet high standards </w:t>
            </w:r>
          </w:p>
        </w:tc>
      </w:tr>
      <w:tr w:rsidR="005F7976" w:rsidTr="005F7976">
        <w:tc>
          <w:tcPr>
            <w:tcW w:w="971" w:type="pct"/>
          </w:tcPr>
          <w:p w:rsidR="005F7976" w:rsidRPr="00342F52" w:rsidRDefault="005F7976" w:rsidP="005F7976">
            <w:pPr>
              <w:pStyle w:val="NoSpacing"/>
              <w:rPr>
                <w:rFonts w:cs="Times New Roman"/>
                <w:b/>
                <w:sz w:val="22"/>
                <w:szCs w:val="19"/>
              </w:rPr>
            </w:pPr>
            <w:r>
              <w:rPr>
                <w:rFonts w:cs="Times New Roman"/>
                <w:b/>
                <w:sz w:val="22"/>
              </w:rPr>
              <w:t xml:space="preserve">2. </w:t>
            </w:r>
            <w:r w:rsidRPr="00342F52">
              <w:rPr>
                <w:rFonts w:cs="Times New Roman"/>
                <w:b/>
                <w:sz w:val="22"/>
              </w:rPr>
              <w:t xml:space="preserve">Adjusts instruction and assessment through accommodations and modification that address the diverse needs of students </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uses instruction as evidence by students of all levels and differences who are engages in learning and productive work.</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adjusts instruction and assessments through accommodations and modifications that address the diverse needs of students.</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Demonstrates the ability to use accommodations and modifications in instruction and assessment that address the diverse needs of students.</w:t>
            </w:r>
          </w:p>
        </w:tc>
        <w:tc>
          <w:tcPr>
            <w:tcW w:w="891" w:type="pct"/>
          </w:tcPr>
          <w:p w:rsidR="005F7976" w:rsidRPr="00037FD8" w:rsidRDefault="005F7976" w:rsidP="005F7976">
            <w:pPr>
              <w:rPr>
                <w:sz w:val="18"/>
                <w:szCs w:val="19"/>
              </w:rPr>
            </w:pPr>
            <w:r w:rsidRPr="00037FD8">
              <w:rPr>
                <w:sz w:val="18"/>
                <w:szCs w:val="19"/>
              </w:rPr>
              <w:t>Identifies accommodations and modifications to instruction and assessment that address the diverse needs of students</w:t>
            </w:r>
            <w:r>
              <w:rPr>
                <w:sz w:val="18"/>
                <w:szCs w:val="19"/>
              </w:rPr>
              <w:t>.</w:t>
            </w:r>
          </w:p>
        </w:tc>
        <w:tc>
          <w:tcPr>
            <w:tcW w:w="429" w:type="pct"/>
          </w:tcPr>
          <w:p w:rsidR="005F7976" w:rsidRDefault="005F7976" w:rsidP="005F7976"/>
        </w:tc>
      </w:tr>
      <w:tr w:rsidR="005F7976" w:rsidTr="005F7976">
        <w:tc>
          <w:tcPr>
            <w:tcW w:w="971" w:type="pct"/>
          </w:tcPr>
          <w:p w:rsidR="005F7976" w:rsidRDefault="005F7976" w:rsidP="005F7976">
            <w:pPr>
              <w:pStyle w:val="NoSpacing"/>
              <w:rPr>
                <w:rFonts w:cs="Times New Roman"/>
                <w:b/>
                <w:sz w:val="22"/>
              </w:rPr>
            </w:pPr>
            <w:r>
              <w:rPr>
                <w:rFonts w:cs="Times New Roman"/>
                <w:b/>
                <w:sz w:val="22"/>
              </w:rPr>
              <w:t xml:space="preserve">3. </w:t>
            </w:r>
            <w:r w:rsidRPr="00342F52">
              <w:rPr>
                <w:rFonts w:cs="Times New Roman"/>
                <w:b/>
                <w:sz w:val="22"/>
              </w:rPr>
              <w:t xml:space="preserve">Implements a variety of instruction strategies to engage all students in learning activities </w:t>
            </w:r>
          </w:p>
          <w:p w:rsidR="005F7976" w:rsidRPr="00342F52" w:rsidRDefault="005F7976" w:rsidP="005F7976">
            <w:pPr>
              <w:pStyle w:val="NoSpacing"/>
              <w:rPr>
                <w:rFonts w:cs="Times New Roman"/>
                <w:b/>
                <w:sz w:val="22"/>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uses a variety of instructional strategies as evidenced by all students engaging in multiple activities aimed at the same instructional objectives.</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implements a variety of instructional strategies that engages all students in learning activities.</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Demonstrates a variety of instructional strategies used to engage all students in the learnings activities.</w:t>
            </w:r>
          </w:p>
        </w:tc>
        <w:tc>
          <w:tcPr>
            <w:tcW w:w="891" w:type="pct"/>
          </w:tcPr>
          <w:p w:rsidR="005F7976" w:rsidRPr="00037FD8" w:rsidRDefault="005F7976" w:rsidP="005F7976">
            <w:pPr>
              <w:rPr>
                <w:sz w:val="18"/>
                <w:szCs w:val="19"/>
              </w:rPr>
            </w:pPr>
            <w:r w:rsidRPr="00037FD8">
              <w:rPr>
                <w:sz w:val="18"/>
                <w:szCs w:val="19"/>
              </w:rPr>
              <w:t>Identifies a variety of instructional strategies used to engage all students in the learnings activities</w:t>
            </w:r>
            <w:r>
              <w:rPr>
                <w:sz w:val="18"/>
                <w:szCs w:val="19"/>
              </w:rPr>
              <w:t>.</w:t>
            </w:r>
          </w:p>
        </w:tc>
        <w:tc>
          <w:tcPr>
            <w:tcW w:w="429" w:type="pct"/>
          </w:tcPr>
          <w:p w:rsidR="005F7976" w:rsidRDefault="005F7976" w:rsidP="005F7976"/>
        </w:tc>
      </w:tr>
      <w:tr w:rsidR="005F7976" w:rsidTr="005F7976">
        <w:tc>
          <w:tcPr>
            <w:tcW w:w="5000" w:type="pct"/>
            <w:gridSpan w:val="6"/>
            <w:shd w:val="clear" w:color="auto" w:fill="D9D9D9" w:themeFill="background1" w:themeFillShade="D9"/>
          </w:tcPr>
          <w:p w:rsidR="005F7976" w:rsidRDefault="005F7976" w:rsidP="005F7976">
            <w:pPr>
              <w:rPr>
                <w:b/>
                <w:sz w:val="22"/>
              </w:rPr>
            </w:pPr>
            <w:r w:rsidRPr="00F37D07">
              <w:rPr>
                <w:b/>
                <w:sz w:val="20"/>
              </w:rPr>
              <w:t>InTASC 3 Learning Environments:</w:t>
            </w:r>
            <w:r w:rsidRPr="00146883">
              <w:rPr>
                <w:sz w:val="22"/>
              </w:rPr>
              <w:t xml:space="preserve"> </w:t>
            </w:r>
            <w:r w:rsidRPr="00146883">
              <w:rPr>
                <w:sz w:val="20"/>
              </w:rPr>
              <w:t xml:space="preserve">The teacher works with others to create environments that support individual and collaborative learning, and that encourage positive social interaction, active engagement in learning and self-motivation. </w:t>
            </w:r>
          </w:p>
        </w:tc>
      </w:tr>
      <w:tr w:rsidR="005F7976" w:rsidTr="005F7976">
        <w:tc>
          <w:tcPr>
            <w:tcW w:w="971" w:type="pct"/>
          </w:tcPr>
          <w:p w:rsidR="005F7976" w:rsidRPr="002E525A" w:rsidRDefault="005F7976" w:rsidP="005F7976">
            <w:pPr>
              <w:pStyle w:val="NoSpacing"/>
              <w:rPr>
                <w:rFonts w:cs="Times New Roman"/>
                <w:b/>
                <w:sz w:val="22"/>
              </w:rPr>
            </w:pPr>
            <w:r>
              <w:rPr>
                <w:rFonts w:cs="Times New Roman"/>
                <w:b/>
                <w:sz w:val="22"/>
              </w:rPr>
              <w:t xml:space="preserve">4. </w:t>
            </w:r>
            <w:r w:rsidRPr="002E525A">
              <w:rPr>
                <w:rFonts w:cs="Times New Roman"/>
                <w:b/>
                <w:sz w:val="22"/>
              </w:rPr>
              <w:t xml:space="preserve">Implements classroom guidance/management (rules, procedures, practices and dispositions) that ensure a safe and culturally-appropriate learning environment </w:t>
            </w:r>
          </w:p>
          <w:p w:rsidR="005F7976" w:rsidRPr="002E525A" w:rsidRDefault="005F7976" w:rsidP="005F7976">
            <w:pPr>
              <w:pStyle w:val="NoSpacing"/>
              <w:rPr>
                <w:rFonts w:cs="Times New Roman"/>
                <w:b/>
                <w:color w:val="FF0000"/>
                <w:sz w:val="22"/>
                <w:szCs w:val="19"/>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implements equitable classroom guidance /management practices (rules, procedures) and professional dispositions as evidenced by students who typically self-monitor, engage productively and interact appropriately.</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implements classroom guidance/ management (rules, procedures, practices and dispositions) that ensure a safe and culturally-appropriate learning environment.</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Demonstrates classroom guidance/ management (rules, procedures, practices and dispositions) for a safe and culturally-appropriate learning environment.</w:t>
            </w:r>
          </w:p>
        </w:tc>
        <w:tc>
          <w:tcPr>
            <w:tcW w:w="891" w:type="pct"/>
          </w:tcPr>
          <w:p w:rsidR="005F7976" w:rsidRDefault="005F7976" w:rsidP="005F7976">
            <w:r w:rsidRPr="00037FD8">
              <w:rPr>
                <w:sz w:val="18"/>
                <w:szCs w:val="19"/>
              </w:rPr>
              <w:t>Identifies classroom guidance/ management (rules, procedures, practices and dispositions) that ensure a safe and culturally-appropriate learning environment.</w:t>
            </w:r>
          </w:p>
        </w:tc>
        <w:tc>
          <w:tcPr>
            <w:tcW w:w="429" w:type="pct"/>
          </w:tcPr>
          <w:p w:rsidR="005F7976" w:rsidRDefault="005F7976" w:rsidP="005F7976"/>
        </w:tc>
      </w:tr>
      <w:tr w:rsidR="005F7976" w:rsidTr="005F7976">
        <w:tc>
          <w:tcPr>
            <w:tcW w:w="971" w:type="pct"/>
          </w:tcPr>
          <w:p w:rsidR="005F7976" w:rsidRDefault="005F7976" w:rsidP="005F7976">
            <w:pPr>
              <w:pStyle w:val="NoSpacing"/>
              <w:rPr>
                <w:rFonts w:cs="Times New Roman"/>
                <w:b/>
                <w:sz w:val="22"/>
              </w:rPr>
            </w:pPr>
            <w:r>
              <w:rPr>
                <w:rFonts w:cs="Times New Roman"/>
                <w:b/>
                <w:sz w:val="22"/>
              </w:rPr>
              <w:lastRenderedPageBreak/>
              <w:t xml:space="preserve">5. </w:t>
            </w:r>
            <w:r w:rsidRPr="002E525A">
              <w:rPr>
                <w:rFonts w:cs="Times New Roman"/>
                <w:b/>
                <w:sz w:val="22"/>
              </w:rPr>
              <w:t xml:space="preserve">Manages how time, space, and physical resources are organized, allocated, and used in order to engage all students in learning for the entire class period. </w:t>
            </w:r>
          </w:p>
          <w:p w:rsidR="005F7976" w:rsidRPr="002E525A" w:rsidRDefault="005F7976" w:rsidP="005F7976">
            <w:pPr>
              <w:pStyle w:val="NoSpacing"/>
              <w:rPr>
                <w:rFonts w:cs="Times New Roman"/>
                <w:b/>
                <w:sz w:val="22"/>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uses time, space and physical resources in a manner that maximizes students’ potential for learning as evidenced by their on-task behavior, productivity and self-regulation.</w:t>
            </w:r>
          </w:p>
        </w:tc>
        <w:tc>
          <w:tcPr>
            <w:tcW w:w="903" w:type="pct"/>
          </w:tcPr>
          <w:p w:rsidR="005F7976" w:rsidRDefault="005F7976" w:rsidP="005F7976">
            <w:pPr>
              <w:pStyle w:val="NoSpacing"/>
              <w:rPr>
                <w:rFonts w:cs="Times New Roman"/>
                <w:sz w:val="18"/>
                <w:szCs w:val="19"/>
              </w:rPr>
            </w:pPr>
            <w:r>
              <w:rPr>
                <w:rFonts w:cs="Times New Roman"/>
                <w:sz w:val="18"/>
                <w:szCs w:val="19"/>
              </w:rPr>
              <w:t>Consistently manages how time, space and physical resources are organized, allocated, and used in order to engage all students in learning for the entire class period.</w:t>
            </w:r>
          </w:p>
          <w:p w:rsidR="005F7976" w:rsidRPr="00EE7A14" w:rsidRDefault="005F7976" w:rsidP="005F7976">
            <w:pPr>
              <w:pStyle w:val="NoSpacing"/>
              <w:rPr>
                <w:rFonts w:cs="Times New Roman"/>
                <w:sz w:val="18"/>
                <w:szCs w:val="19"/>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Demonstrates how time, space and physical resources are organized, allocated, and used to engage all students in learning.</w:t>
            </w:r>
          </w:p>
        </w:tc>
        <w:tc>
          <w:tcPr>
            <w:tcW w:w="891" w:type="pct"/>
          </w:tcPr>
          <w:p w:rsidR="005F7976" w:rsidRPr="00F82044" w:rsidRDefault="005F7976" w:rsidP="005F7976">
            <w:pPr>
              <w:rPr>
                <w:sz w:val="18"/>
                <w:szCs w:val="19"/>
              </w:rPr>
            </w:pPr>
            <w:r w:rsidRPr="00F82044">
              <w:rPr>
                <w:sz w:val="18"/>
                <w:szCs w:val="19"/>
              </w:rPr>
              <w:t>Identifies how time, space and physical resources are organized, allocated and used to engage all students in learning.</w:t>
            </w:r>
          </w:p>
        </w:tc>
        <w:tc>
          <w:tcPr>
            <w:tcW w:w="429" w:type="pct"/>
          </w:tcPr>
          <w:p w:rsidR="005F7976" w:rsidRDefault="005F7976" w:rsidP="005F7976"/>
        </w:tc>
      </w:tr>
      <w:tr w:rsidR="005F7976" w:rsidTr="005F7976">
        <w:tc>
          <w:tcPr>
            <w:tcW w:w="971" w:type="pct"/>
          </w:tcPr>
          <w:p w:rsidR="005F7976" w:rsidRDefault="005F7976" w:rsidP="005F7976">
            <w:pPr>
              <w:pStyle w:val="NoSpacing"/>
              <w:rPr>
                <w:rFonts w:cs="Times New Roman"/>
                <w:b/>
                <w:sz w:val="22"/>
              </w:rPr>
            </w:pPr>
            <w:r>
              <w:rPr>
                <w:rFonts w:cs="Times New Roman"/>
                <w:b/>
                <w:sz w:val="22"/>
              </w:rPr>
              <w:t xml:space="preserve">6. </w:t>
            </w:r>
            <w:r w:rsidRPr="002E525A">
              <w:rPr>
                <w:rFonts w:cs="Times New Roman"/>
                <w:b/>
                <w:sz w:val="22"/>
              </w:rPr>
              <w:t xml:space="preserve">Uses instructional activities that provide students support and opportunities to participate in honest and positive social interactions that promote learning and respect for one another.  </w:t>
            </w:r>
          </w:p>
          <w:p w:rsidR="005F7976" w:rsidRPr="002E525A" w:rsidRDefault="005F7976" w:rsidP="005F7976">
            <w:pPr>
              <w:pStyle w:val="NoSpacing"/>
              <w:rPr>
                <w:rFonts w:cs="Times New Roman"/>
                <w:b/>
                <w:sz w:val="22"/>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reinforces and redirects students seamlessly during instructional activities in a manner promoting honest, positive interactions between students as evidence by their accurate, respectful, and relevant statements and behaviors.</w:t>
            </w:r>
          </w:p>
        </w:tc>
        <w:tc>
          <w:tcPr>
            <w:tcW w:w="903" w:type="pct"/>
          </w:tcPr>
          <w:p w:rsidR="005F7976" w:rsidRDefault="005F7976" w:rsidP="005F7976">
            <w:pPr>
              <w:pStyle w:val="NoSpacing"/>
              <w:rPr>
                <w:rFonts w:cs="Times New Roman"/>
                <w:sz w:val="18"/>
                <w:szCs w:val="19"/>
              </w:rPr>
            </w:pPr>
            <w:r>
              <w:rPr>
                <w:rFonts w:cs="Times New Roman"/>
                <w:sz w:val="18"/>
                <w:szCs w:val="19"/>
              </w:rPr>
              <w:t>Consistently uses instructional activities that provide students support and opportunities to participate in honest and positive social interactions that promote learning and respects for one another.</w:t>
            </w:r>
          </w:p>
          <w:p w:rsidR="005F7976" w:rsidRPr="00EE7A14" w:rsidRDefault="005F7976" w:rsidP="005F7976">
            <w:pPr>
              <w:pStyle w:val="NoSpacing"/>
              <w:rPr>
                <w:rFonts w:cs="Times New Roman"/>
                <w:sz w:val="18"/>
                <w:szCs w:val="19"/>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Demonstrates the ability to guide instructional activities that provide students support and opportunities to participate in honest and positive social interactions that promote learning and respect for one another.</w:t>
            </w:r>
          </w:p>
        </w:tc>
        <w:tc>
          <w:tcPr>
            <w:tcW w:w="891" w:type="pct"/>
          </w:tcPr>
          <w:p w:rsidR="005F7976" w:rsidRPr="008C45FD" w:rsidRDefault="005F7976" w:rsidP="005F7976">
            <w:pPr>
              <w:rPr>
                <w:sz w:val="18"/>
                <w:szCs w:val="19"/>
              </w:rPr>
            </w:pPr>
            <w:r w:rsidRPr="00F82044">
              <w:rPr>
                <w:sz w:val="18"/>
                <w:szCs w:val="19"/>
              </w:rPr>
              <w:t>Identifies instructional activities that provide students support and opportunities to participate in honest and positive social interactions that promotes learning and respect for one another.</w:t>
            </w:r>
          </w:p>
        </w:tc>
        <w:tc>
          <w:tcPr>
            <w:tcW w:w="429" w:type="pct"/>
          </w:tcPr>
          <w:p w:rsidR="005F7976" w:rsidRDefault="005F7976" w:rsidP="005F7976"/>
        </w:tc>
      </w:tr>
      <w:tr w:rsidR="005F7976" w:rsidTr="005F7976">
        <w:tc>
          <w:tcPr>
            <w:tcW w:w="971" w:type="pct"/>
          </w:tcPr>
          <w:p w:rsidR="005F7976" w:rsidRPr="002E525A" w:rsidRDefault="005F7976" w:rsidP="005F7976">
            <w:pPr>
              <w:pStyle w:val="NoSpacing"/>
              <w:rPr>
                <w:rFonts w:cs="Times New Roman"/>
                <w:b/>
                <w:sz w:val="22"/>
              </w:rPr>
            </w:pPr>
            <w:r>
              <w:rPr>
                <w:rFonts w:cs="Times New Roman"/>
                <w:b/>
                <w:sz w:val="22"/>
              </w:rPr>
              <w:t xml:space="preserve">7. </w:t>
            </w:r>
            <w:r w:rsidRPr="002E525A">
              <w:rPr>
                <w:rFonts w:cs="Times New Roman"/>
                <w:b/>
                <w:sz w:val="22"/>
              </w:rPr>
              <w:t>Uses statements and actions that demonstrate respect for an</w:t>
            </w:r>
            <w:r>
              <w:rPr>
                <w:rFonts w:cs="Times New Roman"/>
                <w:b/>
                <w:sz w:val="22"/>
              </w:rPr>
              <w:t>d</w:t>
            </w:r>
            <w:r w:rsidRPr="002E525A">
              <w:rPr>
                <w:rFonts w:cs="Times New Roman"/>
                <w:b/>
                <w:sz w:val="22"/>
              </w:rPr>
              <w:t xml:space="preserve"> responsiveness to all students, while communicating explicitly the belief all students can learn.  </w:t>
            </w:r>
          </w:p>
        </w:tc>
        <w:tc>
          <w:tcPr>
            <w:tcW w:w="903" w:type="pct"/>
          </w:tcPr>
          <w:p w:rsidR="005F7976" w:rsidRDefault="005F7976" w:rsidP="005F7976">
            <w:pPr>
              <w:pStyle w:val="NoSpacing"/>
              <w:rPr>
                <w:rFonts w:cs="Times New Roman"/>
                <w:sz w:val="18"/>
                <w:szCs w:val="19"/>
              </w:rPr>
            </w:pPr>
            <w:r>
              <w:rPr>
                <w:rFonts w:cs="Times New Roman"/>
                <w:sz w:val="18"/>
                <w:szCs w:val="19"/>
              </w:rPr>
              <w:t>Consistently uses statement and actions that demonstrate respect for and responsiveness to all students as evidenced by students’ willingness to share their backgrounds and needs and to work hard to advance their current abilities.</w:t>
            </w:r>
          </w:p>
          <w:p w:rsidR="005F7976" w:rsidRPr="00EE7A14" w:rsidRDefault="005F7976" w:rsidP="005F7976">
            <w:pPr>
              <w:pStyle w:val="NoSpacing"/>
              <w:rPr>
                <w:rFonts w:cs="Times New Roman"/>
                <w:sz w:val="18"/>
                <w:szCs w:val="19"/>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uses statement and actions that demonstrate respect for and responsiveness to all students, while communicating explicitly the belief all students can learn.</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Demonstrates statements and actions indicative of respect for and responsiveness to all students, while communicating explicitly the belief all students can learn.</w:t>
            </w:r>
          </w:p>
        </w:tc>
        <w:tc>
          <w:tcPr>
            <w:tcW w:w="891" w:type="pct"/>
          </w:tcPr>
          <w:p w:rsidR="005F7976" w:rsidRPr="008C45FD" w:rsidRDefault="005F7976" w:rsidP="005F7976">
            <w:pPr>
              <w:rPr>
                <w:sz w:val="18"/>
                <w:szCs w:val="19"/>
              </w:rPr>
            </w:pPr>
            <w:r w:rsidRPr="008C45FD">
              <w:rPr>
                <w:sz w:val="18"/>
                <w:szCs w:val="19"/>
              </w:rPr>
              <w:t>Identifies statements and actions that demonstrate respect for and responsiveness to all students, while communicating explicitly the belief all students can learn</w:t>
            </w:r>
            <w:r>
              <w:rPr>
                <w:sz w:val="18"/>
                <w:szCs w:val="19"/>
              </w:rPr>
              <w:t>.</w:t>
            </w:r>
          </w:p>
        </w:tc>
        <w:tc>
          <w:tcPr>
            <w:tcW w:w="429" w:type="pct"/>
          </w:tcPr>
          <w:p w:rsidR="005F7976" w:rsidRDefault="005F7976" w:rsidP="005F7976"/>
        </w:tc>
      </w:tr>
      <w:tr w:rsidR="005F7976" w:rsidTr="005F7976">
        <w:tc>
          <w:tcPr>
            <w:tcW w:w="5000" w:type="pct"/>
            <w:gridSpan w:val="6"/>
            <w:shd w:val="clear" w:color="auto" w:fill="808080" w:themeFill="background1" w:themeFillShade="80"/>
          </w:tcPr>
          <w:p w:rsidR="005F7976" w:rsidRPr="00CE2219" w:rsidRDefault="005F7976" w:rsidP="005F7976">
            <w:pPr>
              <w:jc w:val="center"/>
              <w:rPr>
                <w:b/>
              </w:rPr>
            </w:pPr>
            <w:r w:rsidRPr="00CE2219">
              <w:rPr>
                <w:b/>
              </w:rPr>
              <w:t xml:space="preserve">Domain 2: Content </w:t>
            </w:r>
          </w:p>
        </w:tc>
      </w:tr>
      <w:tr w:rsidR="005F7976" w:rsidTr="005F7976">
        <w:tc>
          <w:tcPr>
            <w:tcW w:w="5000" w:type="pct"/>
            <w:gridSpan w:val="6"/>
            <w:shd w:val="clear" w:color="auto" w:fill="D9D9D9" w:themeFill="background1" w:themeFillShade="D9"/>
          </w:tcPr>
          <w:p w:rsidR="005F7976" w:rsidRPr="00F37D07" w:rsidRDefault="005F7976" w:rsidP="005F7976">
            <w:pPr>
              <w:rPr>
                <w:b/>
                <w:sz w:val="20"/>
              </w:rPr>
            </w:pPr>
            <w:r w:rsidRPr="00F37D07">
              <w:rPr>
                <w:b/>
                <w:sz w:val="20"/>
              </w:rPr>
              <w:t xml:space="preserve">InTASC 4 Content Knowledge: </w:t>
            </w:r>
            <w:r w:rsidRPr="00F37D07">
              <w:rPr>
                <w:sz w:val="20"/>
              </w:rPr>
              <w:t xml:space="preserve">The teacher understands the central concepts, tools of inquire, and structures of the discipline he or she teaches and creates learning experiences that make these aspects of the discipline accessible and meaningful for learners to assure mastery of the content.  </w:t>
            </w:r>
          </w:p>
        </w:tc>
      </w:tr>
      <w:tr w:rsidR="005F7976" w:rsidTr="005F7976">
        <w:tc>
          <w:tcPr>
            <w:tcW w:w="971" w:type="pct"/>
          </w:tcPr>
          <w:p w:rsidR="005F7976" w:rsidRPr="002E525A" w:rsidRDefault="005F7976" w:rsidP="005F7976">
            <w:pPr>
              <w:pStyle w:val="NoSpacing"/>
              <w:rPr>
                <w:rFonts w:cs="Times New Roman"/>
                <w:b/>
                <w:sz w:val="22"/>
                <w:szCs w:val="19"/>
              </w:rPr>
            </w:pPr>
            <w:r>
              <w:rPr>
                <w:rFonts w:cs="Times New Roman"/>
                <w:b/>
                <w:sz w:val="22"/>
                <w:szCs w:val="19"/>
              </w:rPr>
              <w:t xml:space="preserve">8. </w:t>
            </w:r>
            <w:r w:rsidRPr="002E525A">
              <w:rPr>
                <w:rFonts w:cs="Times New Roman"/>
                <w:b/>
                <w:sz w:val="22"/>
                <w:szCs w:val="19"/>
              </w:rPr>
              <w:t xml:space="preserve">Uses learning experiences that activate students’ prior knowledge, provide accurate and relevant explanations and modeling, and address predicted misconceptions for student mastery of content standards </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uses learning experiences that facilitate content mastery as evidenced by students expressing accurate ideas, concepts and applications of the material in relation to course expectations and their own lives.</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uses learning experiences that activate students’ prior knowledge, provide accurate and relevant explanations and modeling, and address predicted misconceptions for student mastery of content standards.</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Demonstrates the ability to guide learning experiences hat activate students’ prior knowledge, provide accurate and relevant explanations and modeling, and address predicted misconceptions for student mastery of content standards.</w:t>
            </w:r>
          </w:p>
        </w:tc>
        <w:tc>
          <w:tcPr>
            <w:tcW w:w="891" w:type="pct"/>
          </w:tcPr>
          <w:p w:rsidR="005F7976" w:rsidRDefault="005F7976" w:rsidP="005F7976">
            <w:r w:rsidRPr="00F37D07">
              <w:rPr>
                <w:sz w:val="18"/>
                <w:szCs w:val="19"/>
              </w:rPr>
              <w:t>Identifies learning experiences that activate students’ prior knowledge, provide accurate and relevant explanations and modeling, and address predicted misconceptions for student mastery of content standards.</w:t>
            </w:r>
            <w:r>
              <w:t xml:space="preserve"> </w:t>
            </w:r>
          </w:p>
        </w:tc>
        <w:tc>
          <w:tcPr>
            <w:tcW w:w="429" w:type="pct"/>
          </w:tcPr>
          <w:p w:rsidR="005F7976" w:rsidRDefault="005F7976" w:rsidP="005F7976"/>
        </w:tc>
      </w:tr>
      <w:tr w:rsidR="005F7976" w:rsidTr="005F7976">
        <w:tc>
          <w:tcPr>
            <w:tcW w:w="971" w:type="pct"/>
          </w:tcPr>
          <w:p w:rsidR="005F7976" w:rsidRPr="002E525A" w:rsidRDefault="005F7976" w:rsidP="005F7976">
            <w:pPr>
              <w:pStyle w:val="NoSpacing"/>
              <w:rPr>
                <w:rFonts w:cs="Times New Roman"/>
                <w:b/>
                <w:sz w:val="22"/>
                <w:szCs w:val="19"/>
              </w:rPr>
            </w:pPr>
            <w:r>
              <w:rPr>
                <w:rFonts w:cs="Times New Roman"/>
                <w:b/>
                <w:sz w:val="22"/>
                <w:szCs w:val="19"/>
              </w:rPr>
              <w:lastRenderedPageBreak/>
              <w:t xml:space="preserve">9. </w:t>
            </w:r>
            <w:r w:rsidRPr="002E525A">
              <w:rPr>
                <w:rFonts w:cs="Times New Roman"/>
                <w:b/>
                <w:sz w:val="22"/>
                <w:szCs w:val="19"/>
              </w:rPr>
              <w:t xml:space="preserve">Involves all students in inquiry, critical thinking, problem solving, reflection and/or metacognitive activities based on content standards </w:t>
            </w:r>
          </w:p>
          <w:p w:rsidR="005F7976" w:rsidRPr="002E525A" w:rsidRDefault="005F7976" w:rsidP="005F7976">
            <w:pPr>
              <w:pStyle w:val="NoSpacing"/>
              <w:rPr>
                <w:rFonts w:cs="Times New Roman"/>
                <w:b/>
                <w:sz w:val="22"/>
                <w:szCs w:val="19"/>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provides rich learning experiences as evidenced by all students demonstrating inquiry, critical thinking, problem solving, reflection and/ or metacognition.</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involves all students in inquiry, critical thinking, problem solving, reflections and/ or metacognitive activities based on content standards.</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Demonstrates the ability to guide learning experience involving all students in inquiry, critical thinking, problem solving, reflection and/ or metacognitive activities based on content standards.</w:t>
            </w:r>
          </w:p>
        </w:tc>
        <w:tc>
          <w:tcPr>
            <w:tcW w:w="891" w:type="pct"/>
          </w:tcPr>
          <w:p w:rsidR="005F7976" w:rsidRPr="00F34431" w:rsidRDefault="005F7976" w:rsidP="005F7976">
            <w:pPr>
              <w:rPr>
                <w:sz w:val="18"/>
                <w:szCs w:val="19"/>
              </w:rPr>
            </w:pPr>
            <w:r w:rsidRPr="00F37D07">
              <w:rPr>
                <w:sz w:val="18"/>
                <w:szCs w:val="19"/>
              </w:rPr>
              <w:t>Identifies approaches</w:t>
            </w:r>
            <w:r>
              <w:rPr>
                <w:sz w:val="18"/>
                <w:szCs w:val="19"/>
              </w:rPr>
              <w:t xml:space="preserve"> </w:t>
            </w:r>
            <w:r w:rsidRPr="00F34431">
              <w:rPr>
                <w:sz w:val="18"/>
                <w:szCs w:val="19"/>
              </w:rPr>
              <w:t>that involve all students in inquiry critical thinking, problem solving, reflection and/ or metacognitive activities based on content standards.</w:t>
            </w:r>
          </w:p>
        </w:tc>
        <w:tc>
          <w:tcPr>
            <w:tcW w:w="429" w:type="pct"/>
          </w:tcPr>
          <w:p w:rsidR="005F7976" w:rsidRDefault="005F7976" w:rsidP="005F7976"/>
        </w:tc>
      </w:tr>
      <w:tr w:rsidR="005F7976" w:rsidTr="005F7976">
        <w:tc>
          <w:tcPr>
            <w:tcW w:w="5000" w:type="pct"/>
            <w:gridSpan w:val="6"/>
            <w:shd w:val="clear" w:color="auto" w:fill="D9D9D9" w:themeFill="background1" w:themeFillShade="D9"/>
          </w:tcPr>
          <w:p w:rsidR="005F7976" w:rsidRPr="00F37D07" w:rsidRDefault="005F7976" w:rsidP="005F7976">
            <w:pPr>
              <w:rPr>
                <w:b/>
                <w:sz w:val="20"/>
              </w:rPr>
            </w:pPr>
            <w:r w:rsidRPr="00F37D07">
              <w:rPr>
                <w:b/>
                <w:sz w:val="20"/>
              </w:rPr>
              <w:t xml:space="preserve">InTASC 5 Application of Content: </w:t>
            </w:r>
            <w:r w:rsidRPr="00F37D07">
              <w:rPr>
                <w:sz w:val="20"/>
              </w:rPr>
              <w:t xml:space="preserve">The teacher understands how to connect concepts and use differing perspectives to engage learners in critical thinking, creativity, and collaborative problem solving related to authentic local and global issues.  </w:t>
            </w:r>
          </w:p>
        </w:tc>
      </w:tr>
      <w:tr w:rsidR="005F7976" w:rsidTr="005F7976">
        <w:tc>
          <w:tcPr>
            <w:tcW w:w="971" w:type="pct"/>
          </w:tcPr>
          <w:p w:rsidR="005F7976" w:rsidRDefault="005F7976" w:rsidP="005F7976">
            <w:pPr>
              <w:pStyle w:val="NoSpacing"/>
              <w:rPr>
                <w:rFonts w:cs="Times New Roman"/>
                <w:sz w:val="18"/>
                <w:szCs w:val="19"/>
              </w:rPr>
            </w:pPr>
            <w:r>
              <w:rPr>
                <w:rFonts w:cs="Times New Roman"/>
                <w:b/>
                <w:sz w:val="22"/>
                <w:szCs w:val="19"/>
              </w:rPr>
              <w:t xml:space="preserve">10. </w:t>
            </w:r>
            <w:r w:rsidRPr="002E525A">
              <w:rPr>
                <w:rFonts w:cs="Times New Roman"/>
                <w:b/>
                <w:sz w:val="22"/>
                <w:szCs w:val="19"/>
              </w:rPr>
              <w:t>Communicates and sequences instructional objectives/activities based on approved content standards and related tasks, including methods of assessment</w:t>
            </w:r>
          </w:p>
          <w:p w:rsidR="005F7976" w:rsidRPr="00EE7A14" w:rsidRDefault="005F7976" w:rsidP="005F7976">
            <w:pPr>
              <w:pStyle w:val="NoSpacing"/>
              <w:rPr>
                <w:rFonts w:cs="Times New Roman"/>
                <w:sz w:val="18"/>
                <w:szCs w:val="19"/>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communicates and sequences instructional objectives/ activities, related tasks, and methods of assessment as evidenced by students knowing what academic knowledge or skill to use, when to use it, how to use it and why they are using it.</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communicates and sequences instructional objectives/ activities based on approved content standards and related tasks, including methods of assessment.</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 xml:space="preserve">Demonstrates the ability to communicate and sequence instructional objectives/ activities based on approved content standards and related tasks, including methods of assessment. </w:t>
            </w:r>
          </w:p>
        </w:tc>
        <w:tc>
          <w:tcPr>
            <w:tcW w:w="891" w:type="pct"/>
          </w:tcPr>
          <w:p w:rsidR="005F7976" w:rsidRPr="00150794" w:rsidRDefault="005F7976" w:rsidP="005F7976">
            <w:pPr>
              <w:rPr>
                <w:sz w:val="18"/>
                <w:szCs w:val="19"/>
              </w:rPr>
            </w:pPr>
            <w:r w:rsidRPr="00150794">
              <w:rPr>
                <w:sz w:val="18"/>
                <w:szCs w:val="19"/>
              </w:rPr>
              <w:t>Identifies instructional objectives/ activities, relevant tasks, sequencing of the objective/ tasks, and the methods of assessing the objectives.</w:t>
            </w:r>
          </w:p>
        </w:tc>
        <w:tc>
          <w:tcPr>
            <w:tcW w:w="429" w:type="pct"/>
          </w:tcPr>
          <w:p w:rsidR="005F7976" w:rsidRDefault="005F7976" w:rsidP="005F7976"/>
        </w:tc>
      </w:tr>
      <w:tr w:rsidR="005F7976" w:rsidTr="005F7976">
        <w:tc>
          <w:tcPr>
            <w:tcW w:w="5000" w:type="pct"/>
            <w:gridSpan w:val="6"/>
            <w:shd w:val="clear" w:color="auto" w:fill="808080" w:themeFill="background1" w:themeFillShade="80"/>
          </w:tcPr>
          <w:p w:rsidR="005F7976" w:rsidRPr="00CE2219" w:rsidRDefault="005F7976" w:rsidP="005F7976">
            <w:pPr>
              <w:jc w:val="center"/>
              <w:rPr>
                <w:b/>
              </w:rPr>
            </w:pPr>
            <w:r w:rsidRPr="00CE2219">
              <w:rPr>
                <w:b/>
              </w:rPr>
              <w:t xml:space="preserve">Domain 3: Instructional Practice </w:t>
            </w:r>
          </w:p>
        </w:tc>
      </w:tr>
      <w:tr w:rsidR="005F7976" w:rsidTr="005F7976">
        <w:tc>
          <w:tcPr>
            <w:tcW w:w="5000" w:type="pct"/>
            <w:gridSpan w:val="6"/>
            <w:shd w:val="clear" w:color="auto" w:fill="D9D9D9" w:themeFill="background1" w:themeFillShade="D9"/>
          </w:tcPr>
          <w:p w:rsidR="005F7976" w:rsidRPr="00F37D07" w:rsidRDefault="005F7976" w:rsidP="005F7976">
            <w:pPr>
              <w:rPr>
                <w:sz w:val="20"/>
              </w:rPr>
            </w:pPr>
            <w:r w:rsidRPr="00F37D07">
              <w:rPr>
                <w:b/>
                <w:sz w:val="20"/>
              </w:rPr>
              <w:t>InTASC 6 Assessment:</w:t>
            </w:r>
            <w:r w:rsidRPr="00F37D07">
              <w:rPr>
                <w:sz w:val="20"/>
              </w:rPr>
              <w:t xml:space="preserve"> The teacher understands and uses multiple methods of assessment to engage learners in their own growth to monitor learner progress, and to guide the teacher’s and learner’s decision making </w:t>
            </w:r>
          </w:p>
        </w:tc>
      </w:tr>
      <w:tr w:rsidR="005F7976" w:rsidTr="005F7976">
        <w:tc>
          <w:tcPr>
            <w:tcW w:w="971" w:type="pct"/>
          </w:tcPr>
          <w:p w:rsidR="005F7976" w:rsidRDefault="005F7976" w:rsidP="005F7976">
            <w:pPr>
              <w:pStyle w:val="NoSpacing"/>
              <w:ind w:left="360" w:hanging="360"/>
              <w:rPr>
                <w:rFonts w:cs="Times New Roman"/>
                <w:b/>
                <w:sz w:val="22"/>
              </w:rPr>
            </w:pPr>
            <w:r>
              <w:rPr>
                <w:rFonts w:cs="Times New Roman"/>
                <w:b/>
                <w:sz w:val="22"/>
              </w:rPr>
              <w:t xml:space="preserve">11. </w:t>
            </w:r>
            <w:r w:rsidRPr="008C06A1">
              <w:rPr>
                <w:rFonts w:cs="Times New Roman"/>
                <w:b/>
                <w:sz w:val="22"/>
              </w:rPr>
              <w:t>Uses valid formative</w:t>
            </w:r>
            <w:r>
              <w:rPr>
                <w:rFonts w:cs="Times New Roman"/>
                <w:b/>
                <w:sz w:val="22"/>
              </w:rPr>
              <w:t xml:space="preserve"> </w:t>
            </w:r>
            <w:r w:rsidRPr="008C06A1">
              <w:rPr>
                <w:rFonts w:cs="Times New Roman"/>
                <w:b/>
                <w:sz w:val="22"/>
              </w:rPr>
              <w:t>and</w:t>
            </w:r>
            <w:r>
              <w:rPr>
                <w:rFonts w:cs="Times New Roman"/>
                <w:b/>
                <w:sz w:val="22"/>
              </w:rPr>
              <w:t xml:space="preserve"> </w:t>
            </w:r>
            <w:r w:rsidRPr="008C06A1">
              <w:rPr>
                <w:rFonts w:cs="Times New Roman"/>
                <w:b/>
                <w:sz w:val="22"/>
              </w:rPr>
              <w:t>summative assessments</w:t>
            </w:r>
            <w:r>
              <w:rPr>
                <w:rFonts w:cs="Times New Roman"/>
                <w:b/>
                <w:sz w:val="22"/>
              </w:rPr>
              <w:t xml:space="preserve"> </w:t>
            </w:r>
            <w:r w:rsidRPr="008C06A1">
              <w:rPr>
                <w:rFonts w:cs="Times New Roman"/>
                <w:b/>
                <w:sz w:val="22"/>
              </w:rPr>
              <w:t>to</w:t>
            </w:r>
            <w:r>
              <w:rPr>
                <w:rFonts w:cs="Times New Roman"/>
                <w:b/>
                <w:sz w:val="22"/>
              </w:rPr>
              <w:t xml:space="preserve"> </w:t>
            </w:r>
            <w:r w:rsidRPr="008C06A1">
              <w:rPr>
                <w:rFonts w:cs="Times New Roman"/>
                <w:b/>
                <w:sz w:val="22"/>
              </w:rPr>
              <w:t>provide students with</w:t>
            </w:r>
          </w:p>
          <w:p w:rsidR="005F7976" w:rsidRDefault="005F7976" w:rsidP="005F7976">
            <w:pPr>
              <w:pStyle w:val="NoSpacing"/>
              <w:ind w:left="360" w:hanging="360"/>
              <w:rPr>
                <w:rFonts w:cs="Times New Roman"/>
                <w:b/>
                <w:sz w:val="22"/>
              </w:rPr>
            </w:pPr>
            <w:r w:rsidRPr="008C06A1">
              <w:rPr>
                <w:rFonts w:cs="Times New Roman"/>
                <w:b/>
                <w:sz w:val="22"/>
              </w:rPr>
              <w:t>timely</w:t>
            </w:r>
            <w:r>
              <w:rPr>
                <w:rFonts w:cs="Times New Roman"/>
                <w:b/>
                <w:sz w:val="22"/>
              </w:rPr>
              <w:t xml:space="preserve"> </w:t>
            </w:r>
            <w:r w:rsidRPr="008C06A1">
              <w:rPr>
                <w:rFonts w:cs="Times New Roman"/>
                <w:b/>
                <w:sz w:val="22"/>
              </w:rPr>
              <w:t>performance</w:t>
            </w:r>
          </w:p>
          <w:p w:rsidR="005F7976" w:rsidRDefault="005F7976" w:rsidP="005F7976">
            <w:pPr>
              <w:pStyle w:val="NoSpacing"/>
              <w:ind w:left="360" w:hanging="360"/>
              <w:rPr>
                <w:rFonts w:cs="Times New Roman"/>
                <w:b/>
                <w:sz w:val="22"/>
              </w:rPr>
            </w:pPr>
            <w:r w:rsidRPr="008C06A1">
              <w:rPr>
                <w:rFonts w:cs="Times New Roman"/>
                <w:b/>
                <w:sz w:val="22"/>
              </w:rPr>
              <w:t>feedback and</w:t>
            </w:r>
            <w:r>
              <w:rPr>
                <w:rFonts w:cs="Times New Roman"/>
                <w:b/>
                <w:sz w:val="22"/>
              </w:rPr>
              <w:t xml:space="preserve"> </w:t>
            </w:r>
            <w:r w:rsidRPr="008C06A1">
              <w:rPr>
                <w:rFonts w:cs="Times New Roman"/>
                <w:b/>
                <w:sz w:val="22"/>
              </w:rPr>
              <w:t>cognitive,</w:t>
            </w:r>
          </w:p>
          <w:p w:rsidR="005F7976" w:rsidRDefault="005F7976" w:rsidP="005F7976">
            <w:pPr>
              <w:pStyle w:val="NoSpacing"/>
              <w:ind w:left="360" w:hanging="360"/>
              <w:rPr>
                <w:rFonts w:cs="Times New Roman"/>
                <w:b/>
                <w:sz w:val="22"/>
              </w:rPr>
            </w:pPr>
            <w:r w:rsidRPr="008C06A1">
              <w:rPr>
                <w:rFonts w:cs="Times New Roman"/>
                <w:b/>
                <w:sz w:val="22"/>
              </w:rPr>
              <w:t>effective and</w:t>
            </w:r>
            <w:r>
              <w:rPr>
                <w:rFonts w:cs="Times New Roman"/>
                <w:b/>
                <w:sz w:val="22"/>
              </w:rPr>
              <w:t xml:space="preserve"> </w:t>
            </w:r>
            <w:r w:rsidRPr="008C06A1">
              <w:rPr>
                <w:rFonts w:cs="Times New Roman"/>
                <w:b/>
                <w:sz w:val="22"/>
              </w:rPr>
              <w:t>behavioral</w:t>
            </w:r>
          </w:p>
          <w:p w:rsidR="005F7976" w:rsidRPr="008C06A1" w:rsidRDefault="005F7976" w:rsidP="005F7976">
            <w:pPr>
              <w:pStyle w:val="NoSpacing"/>
              <w:ind w:left="360" w:hanging="360"/>
              <w:rPr>
                <w:rFonts w:cs="Times New Roman"/>
                <w:b/>
                <w:sz w:val="22"/>
              </w:rPr>
            </w:pPr>
            <w:r w:rsidRPr="008C06A1">
              <w:rPr>
                <w:rFonts w:cs="Times New Roman"/>
                <w:b/>
                <w:sz w:val="22"/>
              </w:rPr>
              <w:t>strategies to advance</w:t>
            </w:r>
          </w:p>
          <w:p w:rsidR="005F7976" w:rsidRPr="008C06A1" w:rsidRDefault="005F7976" w:rsidP="005F7976">
            <w:pPr>
              <w:pStyle w:val="NoSpacing"/>
              <w:ind w:left="360" w:hanging="360"/>
              <w:rPr>
                <w:rFonts w:cs="Times New Roman"/>
                <w:b/>
                <w:sz w:val="22"/>
                <w:szCs w:val="19"/>
              </w:rPr>
            </w:pPr>
            <w:r w:rsidRPr="008C06A1">
              <w:rPr>
                <w:rFonts w:cs="Times New Roman"/>
                <w:b/>
                <w:sz w:val="22"/>
              </w:rPr>
              <w:t xml:space="preserve">learning </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uses valid formative and summative assessments to provide students with timely performance feedback and cognitive, affective and behavioral strategies as evidenced by students using feedback to improve.</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uses valid formative and summative assessments to provide students with timely performance feedback and cognitive, affective and behavioral strategies to advance their learning.</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Demonstrates the use of valid formative and summative assessment to provide students with timely performance feedback and cognitive, affective and behavioral strategies to advance their learning.</w:t>
            </w:r>
          </w:p>
        </w:tc>
        <w:tc>
          <w:tcPr>
            <w:tcW w:w="891" w:type="pct"/>
          </w:tcPr>
          <w:p w:rsidR="005F7976" w:rsidRPr="006F21D8" w:rsidRDefault="005F7976" w:rsidP="005F7976">
            <w:pPr>
              <w:rPr>
                <w:sz w:val="18"/>
                <w:szCs w:val="19"/>
              </w:rPr>
            </w:pPr>
            <w:r w:rsidRPr="006F21D8">
              <w:rPr>
                <w:sz w:val="18"/>
                <w:szCs w:val="19"/>
              </w:rPr>
              <w:t>Identifies how assessments are used to provide students with timely performance feedback and cognitive, affective and behavioral strategies to advance their learning</w:t>
            </w:r>
            <w:r>
              <w:rPr>
                <w:sz w:val="18"/>
                <w:szCs w:val="19"/>
              </w:rPr>
              <w:t>.</w:t>
            </w:r>
          </w:p>
        </w:tc>
        <w:tc>
          <w:tcPr>
            <w:tcW w:w="429" w:type="pct"/>
          </w:tcPr>
          <w:p w:rsidR="005F7976" w:rsidRDefault="005F7976" w:rsidP="005F7976"/>
        </w:tc>
      </w:tr>
      <w:tr w:rsidR="005F7976" w:rsidTr="005F7976">
        <w:tc>
          <w:tcPr>
            <w:tcW w:w="971" w:type="pct"/>
          </w:tcPr>
          <w:p w:rsidR="005F7976" w:rsidRDefault="005F7976" w:rsidP="005F7976">
            <w:pPr>
              <w:pStyle w:val="NoSpacing"/>
              <w:ind w:left="360" w:hanging="360"/>
              <w:rPr>
                <w:rFonts w:cs="Times New Roman"/>
                <w:b/>
                <w:sz w:val="22"/>
              </w:rPr>
            </w:pPr>
            <w:r>
              <w:rPr>
                <w:rFonts w:cs="Times New Roman"/>
                <w:b/>
                <w:sz w:val="22"/>
              </w:rPr>
              <w:t xml:space="preserve">12. </w:t>
            </w:r>
            <w:r w:rsidRPr="008C06A1">
              <w:rPr>
                <w:rFonts w:cs="Times New Roman"/>
                <w:b/>
                <w:sz w:val="22"/>
              </w:rPr>
              <w:t>Adapts instruction by</w:t>
            </w:r>
          </w:p>
          <w:p w:rsidR="005F7976" w:rsidRDefault="005F7976" w:rsidP="005F7976">
            <w:pPr>
              <w:pStyle w:val="NoSpacing"/>
              <w:ind w:left="360" w:hanging="360"/>
              <w:rPr>
                <w:rFonts w:cs="Times New Roman"/>
                <w:b/>
                <w:sz w:val="22"/>
              </w:rPr>
            </w:pPr>
            <w:r w:rsidRPr="008C06A1">
              <w:rPr>
                <w:rFonts w:cs="Times New Roman"/>
                <w:b/>
                <w:sz w:val="22"/>
              </w:rPr>
              <w:t>Reflecting</w:t>
            </w:r>
            <w:r>
              <w:rPr>
                <w:rFonts w:cs="Times New Roman"/>
                <w:b/>
                <w:sz w:val="22"/>
              </w:rPr>
              <w:t xml:space="preserve"> </w:t>
            </w:r>
            <w:r w:rsidRPr="008C06A1">
              <w:rPr>
                <w:rFonts w:cs="Times New Roman"/>
                <w:b/>
                <w:sz w:val="22"/>
              </w:rPr>
              <w:t>on formative</w:t>
            </w:r>
          </w:p>
          <w:p w:rsidR="005F7976" w:rsidRDefault="005F7976" w:rsidP="005F7976">
            <w:pPr>
              <w:pStyle w:val="NoSpacing"/>
              <w:ind w:left="360" w:hanging="360"/>
              <w:rPr>
                <w:rFonts w:cs="Times New Roman"/>
                <w:b/>
                <w:sz w:val="22"/>
              </w:rPr>
            </w:pPr>
            <w:r w:rsidRPr="008C06A1">
              <w:rPr>
                <w:rFonts w:cs="Times New Roman"/>
                <w:b/>
                <w:sz w:val="22"/>
              </w:rPr>
              <w:t>and summative</w:t>
            </w:r>
          </w:p>
          <w:p w:rsidR="005F7976" w:rsidRDefault="005F7976" w:rsidP="005F7976">
            <w:pPr>
              <w:pStyle w:val="NoSpacing"/>
              <w:ind w:left="360" w:hanging="360"/>
              <w:rPr>
                <w:rFonts w:cs="Times New Roman"/>
                <w:b/>
                <w:sz w:val="22"/>
              </w:rPr>
            </w:pPr>
            <w:r w:rsidRPr="008C06A1">
              <w:rPr>
                <w:rFonts w:cs="Times New Roman"/>
                <w:b/>
                <w:sz w:val="22"/>
              </w:rPr>
              <w:t>assessment data</w:t>
            </w:r>
          </w:p>
          <w:p w:rsidR="005F7976" w:rsidRDefault="005F7976" w:rsidP="005F7976">
            <w:pPr>
              <w:pStyle w:val="NoSpacing"/>
              <w:ind w:left="360" w:hanging="360"/>
              <w:rPr>
                <w:rFonts w:cs="Times New Roman"/>
                <w:b/>
                <w:sz w:val="22"/>
              </w:rPr>
            </w:pPr>
            <w:r w:rsidRPr="008C06A1">
              <w:rPr>
                <w:rFonts w:cs="Times New Roman"/>
                <w:b/>
                <w:sz w:val="22"/>
              </w:rPr>
              <w:t>including</w:t>
            </w:r>
            <w:r>
              <w:rPr>
                <w:rFonts w:cs="Times New Roman"/>
                <w:b/>
                <w:sz w:val="22"/>
              </w:rPr>
              <w:t xml:space="preserve"> </w:t>
            </w:r>
            <w:r w:rsidRPr="008C06A1">
              <w:rPr>
                <w:rFonts w:cs="Times New Roman"/>
                <w:b/>
                <w:sz w:val="22"/>
              </w:rPr>
              <w:t>students’ prior</w:t>
            </w:r>
          </w:p>
          <w:p w:rsidR="005F7976" w:rsidRDefault="005F7976" w:rsidP="005F7976">
            <w:pPr>
              <w:pStyle w:val="NoSpacing"/>
              <w:ind w:left="360" w:hanging="360"/>
              <w:rPr>
                <w:rFonts w:cs="Times New Roman"/>
                <w:b/>
                <w:sz w:val="22"/>
              </w:rPr>
            </w:pPr>
            <w:r w:rsidRPr="008C06A1">
              <w:rPr>
                <w:rFonts w:cs="Times New Roman"/>
                <w:b/>
                <w:sz w:val="22"/>
              </w:rPr>
              <w:t>knowledge,</w:t>
            </w:r>
          </w:p>
          <w:p w:rsidR="005F7976" w:rsidRDefault="005F7976" w:rsidP="005F7976">
            <w:pPr>
              <w:pStyle w:val="NoSpacing"/>
              <w:ind w:left="360" w:hanging="360"/>
              <w:rPr>
                <w:rFonts w:cs="Times New Roman"/>
                <w:b/>
                <w:sz w:val="22"/>
              </w:rPr>
            </w:pPr>
            <w:r>
              <w:rPr>
                <w:rFonts w:cs="Times New Roman"/>
                <w:b/>
                <w:sz w:val="22"/>
              </w:rPr>
              <w:t>m</w:t>
            </w:r>
            <w:r w:rsidRPr="008C06A1">
              <w:rPr>
                <w:rFonts w:cs="Times New Roman"/>
                <w:b/>
                <w:sz w:val="22"/>
              </w:rPr>
              <w:t>isconceptions, mastery</w:t>
            </w:r>
          </w:p>
          <w:p w:rsidR="005F7976" w:rsidRDefault="005F7976" w:rsidP="005F7976">
            <w:pPr>
              <w:pStyle w:val="NoSpacing"/>
              <w:ind w:left="360" w:hanging="360"/>
              <w:rPr>
                <w:rFonts w:cs="Times New Roman"/>
                <w:b/>
                <w:sz w:val="22"/>
              </w:rPr>
            </w:pPr>
            <w:r w:rsidRPr="008C06A1">
              <w:rPr>
                <w:rFonts w:cs="Times New Roman"/>
                <w:b/>
                <w:sz w:val="22"/>
              </w:rPr>
              <w:t>and</w:t>
            </w:r>
            <w:r>
              <w:rPr>
                <w:rFonts w:cs="Times New Roman"/>
                <w:b/>
                <w:sz w:val="22"/>
              </w:rPr>
              <w:t xml:space="preserve"> </w:t>
            </w:r>
            <w:r w:rsidRPr="008C06A1">
              <w:rPr>
                <w:rFonts w:cs="Times New Roman"/>
                <w:b/>
                <w:sz w:val="22"/>
              </w:rPr>
              <w:t xml:space="preserve">interest </w:t>
            </w:r>
          </w:p>
          <w:p w:rsidR="005F7976" w:rsidRPr="008C06A1" w:rsidRDefault="005F7976" w:rsidP="005F7976">
            <w:pPr>
              <w:pStyle w:val="NoSpacing"/>
              <w:ind w:left="360" w:hanging="360"/>
              <w:rPr>
                <w:rFonts w:cs="Times New Roman"/>
                <w:b/>
                <w:sz w:val="22"/>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adapts instruction by reflecting on multiple forms of formative and summative assessment data, including prior knowledge, misconceptions, mastery and interest as evidenced by students’ opportunities to resolved gaps in these areas and improve performance.</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adapts instruction by reflecting on formative and summative assessment data, including students’ prior knowledge, misconceptions, mastery and interest.</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 xml:space="preserve">Demonstrates how to adapt instruction by reflecting on formative and summative assessment data, including students’ prior knowledge, misconceptions, mastery and interest. </w:t>
            </w:r>
          </w:p>
        </w:tc>
        <w:tc>
          <w:tcPr>
            <w:tcW w:w="891" w:type="pct"/>
          </w:tcPr>
          <w:p w:rsidR="005F7976" w:rsidRDefault="005F7976" w:rsidP="005F7976">
            <w:r w:rsidRPr="006F21D8">
              <w:rPr>
                <w:sz w:val="18"/>
                <w:szCs w:val="19"/>
              </w:rPr>
              <w:t>Identifies how instruction may be adapted by reflecting on formative and summative assessment data, including students’ prior knowledge, misconceptions, mastery and interest.</w:t>
            </w:r>
          </w:p>
        </w:tc>
        <w:tc>
          <w:tcPr>
            <w:tcW w:w="429" w:type="pct"/>
          </w:tcPr>
          <w:p w:rsidR="005F7976" w:rsidRDefault="005F7976" w:rsidP="005F7976"/>
        </w:tc>
      </w:tr>
      <w:tr w:rsidR="005F7976" w:rsidTr="005F7976">
        <w:tc>
          <w:tcPr>
            <w:tcW w:w="5000" w:type="pct"/>
            <w:gridSpan w:val="6"/>
            <w:shd w:val="clear" w:color="auto" w:fill="D9D9D9" w:themeFill="background1" w:themeFillShade="D9"/>
          </w:tcPr>
          <w:p w:rsidR="005F7976" w:rsidRPr="00F37D07" w:rsidRDefault="005F7976" w:rsidP="005F7976">
            <w:pPr>
              <w:rPr>
                <w:b/>
                <w:sz w:val="20"/>
              </w:rPr>
            </w:pPr>
            <w:r w:rsidRPr="00F37D07">
              <w:rPr>
                <w:b/>
                <w:sz w:val="20"/>
              </w:rPr>
              <w:lastRenderedPageBreak/>
              <w:t xml:space="preserve">InTASC 7 Planning for Instruction: </w:t>
            </w:r>
            <w:r w:rsidRPr="00F37D07">
              <w:rPr>
                <w:sz w:val="20"/>
              </w:rPr>
              <w:t xml:space="preserve">The teacher plans instruction that supports every student in meeting rigorous learning goals by drawing upon knowledge of content areas, curriculum, cross-disciplinary skills, and pedagogy as well as knowledge of learners and the community context.  </w:t>
            </w:r>
          </w:p>
        </w:tc>
      </w:tr>
      <w:tr w:rsidR="005F7976" w:rsidTr="005F7976">
        <w:tc>
          <w:tcPr>
            <w:tcW w:w="971" w:type="pct"/>
          </w:tcPr>
          <w:p w:rsidR="005F7976" w:rsidRDefault="005F7976" w:rsidP="005F7976">
            <w:pPr>
              <w:pStyle w:val="NoSpacing"/>
              <w:ind w:left="360" w:hanging="360"/>
              <w:rPr>
                <w:rFonts w:cs="Times New Roman"/>
                <w:b/>
                <w:sz w:val="22"/>
              </w:rPr>
            </w:pPr>
            <w:r>
              <w:rPr>
                <w:rFonts w:cs="Times New Roman"/>
                <w:b/>
                <w:sz w:val="22"/>
              </w:rPr>
              <w:t xml:space="preserve">13. </w:t>
            </w:r>
            <w:r w:rsidRPr="00321CE6">
              <w:rPr>
                <w:rFonts w:cs="Times New Roman"/>
                <w:b/>
                <w:sz w:val="22"/>
              </w:rPr>
              <w:t>Develops and uses lesson</w:t>
            </w:r>
            <w:r>
              <w:rPr>
                <w:rFonts w:cs="Times New Roman"/>
                <w:b/>
                <w:sz w:val="22"/>
              </w:rPr>
              <w:t xml:space="preserve"> </w:t>
            </w:r>
            <w:r w:rsidRPr="00321CE6">
              <w:rPr>
                <w:rFonts w:cs="Times New Roman"/>
                <w:b/>
                <w:sz w:val="22"/>
              </w:rPr>
              <w:t>plans that include</w:t>
            </w:r>
          </w:p>
          <w:p w:rsidR="005F7976" w:rsidRDefault="005F7976" w:rsidP="005F7976">
            <w:pPr>
              <w:pStyle w:val="NoSpacing"/>
              <w:ind w:left="360" w:hanging="360"/>
              <w:rPr>
                <w:rFonts w:cs="Times New Roman"/>
                <w:b/>
                <w:sz w:val="22"/>
              </w:rPr>
            </w:pPr>
            <w:r w:rsidRPr="00321CE6">
              <w:rPr>
                <w:rFonts w:cs="Times New Roman"/>
                <w:b/>
                <w:sz w:val="22"/>
              </w:rPr>
              <w:t>specific references to</w:t>
            </w:r>
          </w:p>
          <w:p w:rsidR="005F7976" w:rsidRDefault="005F7976" w:rsidP="005F7976">
            <w:pPr>
              <w:pStyle w:val="NoSpacing"/>
              <w:ind w:left="360" w:hanging="360"/>
              <w:rPr>
                <w:rFonts w:cs="Times New Roman"/>
                <w:b/>
                <w:sz w:val="22"/>
              </w:rPr>
            </w:pPr>
            <w:r w:rsidRPr="00321CE6">
              <w:rPr>
                <w:rFonts w:cs="Times New Roman"/>
                <w:b/>
                <w:sz w:val="22"/>
              </w:rPr>
              <w:t>approved content</w:t>
            </w:r>
          </w:p>
          <w:p w:rsidR="005F7976" w:rsidRDefault="005F7976" w:rsidP="005F7976">
            <w:pPr>
              <w:pStyle w:val="NoSpacing"/>
              <w:ind w:left="360" w:hanging="360"/>
              <w:rPr>
                <w:rFonts w:cs="Times New Roman"/>
                <w:b/>
                <w:sz w:val="22"/>
              </w:rPr>
            </w:pPr>
            <w:r w:rsidRPr="00321CE6">
              <w:rPr>
                <w:rFonts w:cs="Times New Roman"/>
                <w:b/>
                <w:sz w:val="22"/>
              </w:rPr>
              <w:t>standards and that</w:t>
            </w:r>
          </w:p>
          <w:p w:rsidR="005F7976" w:rsidRDefault="005F7976" w:rsidP="005F7976">
            <w:pPr>
              <w:pStyle w:val="NoSpacing"/>
              <w:ind w:left="360" w:hanging="360"/>
              <w:rPr>
                <w:rFonts w:cs="Times New Roman"/>
                <w:b/>
                <w:sz w:val="22"/>
              </w:rPr>
            </w:pPr>
            <w:r w:rsidRPr="00321CE6">
              <w:rPr>
                <w:rFonts w:cs="Times New Roman"/>
                <w:b/>
                <w:sz w:val="22"/>
              </w:rPr>
              <w:t>provide a logical and</w:t>
            </w:r>
          </w:p>
          <w:p w:rsidR="005F7976" w:rsidRDefault="005F7976" w:rsidP="005F7976">
            <w:pPr>
              <w:pStyle w:val="NoSpacing"/>
              <w:ind w:left="360" w:hanging="360"/>
              <w:rPr>
                <w:rFonts w:cs="Times New Roman"/>
                <w:b/>
                <w:sz w:val="22"/>
              </w:rPr>
            </w:pPr>
            <w:r w:rsidRPr="00321CE6">
              <w:rPr>
                <w:rFonts w:cs="Times New Roman"/>
                <w:b/>
                <w:sz w:val="22"/>
              </w:rPr>
              <w:t>fluid sequence of</w:t>
            </w:r>
          </w:p>
          <w:p w:rsidR="005F7976" w:rsidRDefault="005F7976" w:rsidP="005F7976">
            <w:pPr>
              <w:pStyle w:val="NoSpacing"/>
              <w:ind w:left="360" w:hanging="360"/>
              <w:rPr>
                <w:rFonts w:cs="Times New Roman"/>
                <w:b/>
                <w:sz w:val="22"/>
              </w:rPr>
            </w:pPr>
            <w:r w:rsidRPr="00321CE6">
              <w:rPr>
                <w:rFonts w:cs="Times New Roman"/>
                <w:b/>
                <w:sz w:val="22"/>
              </w:rPr>
              <w:t>instructional and</w:t>
            </w:r>
          </w:p>
          <w:p w:rsidR="005F7976" w:rsidRDefault="005F7976" w:rsidP="005F7976">
            <w:pPr>
              <w:pStyle w:val="NoSpacing"/>
              <w:ind w:left="360" w:hanging="360"/>
              <w:rPr>
                <w:rFonts w:cs="Times New Roman"/>
                <w:b/>
                <w:sz w:val="22"/>
              </w:rPr>
            </w:pPr>
            <w:r w:rsidRPr="00321CE6">
              <w:rPr>
                <w:rFonts w:cs="Times New Roman"/>
                <w:b/>
                <w:sz w:val="22"/>
              </w:rPr>
              <w:t xml:space="preserve">assessment activities </w:t>
            </w:r>
          </w:p>
          <w:p w:rsidR="005F7976" w:rsidRPr="00321CE6" w:rsidRDefault="005F7976" w:rsidP="005F7976">
            <w:pPr>
              <w:pStyle w:val="NoSpacing"/>
              <w:ind w:left="360" w:hanging="360"/>
              <w:rPr>
                <w:rFonts w:cs="Times New Roman"/>
                <w:b/>
                <w:sz w:val="22"/>
                <w:szCs w:val="19"/>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develops and uses lesson plans that are aligned to approved content standards and that provide a logical and fluid sequence of instructional assessment activities as evidenced by students’ focus on academic work and efficient transition from one activity to another.</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develops and uses lesson plans that are aligned to approved content standards and that provide a logical and fluid sequence of instructional and assessment activities.</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Demonstrates the ability to develop a lesson plan that is aligned to approved content standards and demonstrates a logical sequence of instructional and assessment activities.</w:t>
            </w:r>
          </w:p>
        </w:tc>
        <w:tc>
          <w:tcPr>
            <w:tcW w:w="891" w:type="pct"/>
          </w:tcPr>
          <w:p w:rsidR="005F7976" w:rsidRPr="006F21D8" w:rsidRDefault="005F7976" w:rsidP="005F7976">
            <w:pPr>
              <w:rPr>
                <w:sz w:val="18"/>
                <w:szCs w:val="19"/>
              </w:rPr>
            </w:pPr>
            <w:r w:rsidRPr="006F21D8">
              <w:rPr>
                <w:sz w:val="18"/>
                <w:szCs w:val="19"/>
              </w:rPr>
              <w:t>Identifies elements of professional lesson plans including specific references to approved content standards and a logical sequence of instructional and assessment activities.</w:t>
            </w:r>
          </w:p>
        </w:tc>
        <w:tc>
          <w:tcPr>
            <w:tcW w:w="429" w:type="pct"/>
          </w:tcPr>
          <w:p w:rsidR="005F7976" w:rsidRDefault="005F7976" w:rsidP="005F7976"/>
        </w:tc>
      </w:tr>
      <w:tr w:rsidR="005F7976" w:rsidTr="005F7976">
        <w:tc>
          <w:tcPr>
            <w:tcW w:w="971" w:type="pct"/>
          </w:tcPr>
          <w:p w:rsidR="005F7976" w:rsidRPr="00321CE6" w:rsidRDefault="005F7976" w:rsidP="005F7976">
            <w:pPr>
              <w:pStyle w:val="NoSpacing"/>
              <w:rPr>
                <w:rFonts w:cs="Times New Roman"/>
                <w:b/>
                <w:sz w:val="22"/>
              </w:rPr>
            </w:pPr>
            <w:r>
              <w:rPr>
                <w:rFonts w:cs="Times New Roman"/>
                <w:b/>
                <w:sz w:val="22"/>
              </w:rPr>
              <w:t xml:space="preserve">14. </w:t>
            </w:r>
            <w:r w:rsidRPr="00321CE6">
              <w:rPr>
                <w:rFonts w:cs="Times New Roman"/>
                <w:b/>
                <w:sz w:val="22"/>
              </w:rPr>
              <w:t xml:space="preserve">Provides the relevance of instructional objectives/activities and how the content transfers to other subject areas, including real-world applications </w:t>
            </w:r>
          </w:p>
          <w:p w:rsidR="005F7976" w:rsidRPr="00321CE6" w:rsidRDefault="005F7976" w:rsidP="005F7976">
            <w:pPr>
              <w:pStyle w:val="NoSpacing"/>
              <w:rPr>
                <w:rFonts w:cs="Times New Roman"/>
                <w:b/>
                <w:sz w:val="22"/>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provides the relevance of instructional objectives/ activities and how the content transfers to other areas, including real-world applications as evidenced by students expressing connections across content areas and life experiences.</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provides the relevance of instructional objectives/ activities and how the content transfers to other areas, including real-world applications.</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Demonstrates the relevance of instructional objectives/ activities and how the content transfers to other areas, including real-world applications</w:t>
            </w:r>
          </w:p>
        </w:tc>
        <w:tc>
          <w:tcPr>
            <w:tcW w:w="891" w:type="pct"/>
          </w:tcPr>
          <w:p w:rsidR="005F7976" w:rsidRPr="006F21D8" w:rsidRDefault="005F7976" w:rsidP="005F7976">
            <w:pPr>
              <w:rPr>
                <w:sz w:val="18"/>
                <w:szCs w:val="19"/>
              </w:rPr>
            </w:pPr>
            <w:r w:rsidRPr="006F21D8">
              <w:rPr>
                <w:sz w:val="18"/>
                <w:szCs w:val="19"/>
              </w:rPr>
              <w:t>Identifies the relevance of instructional objectives/ activities and how the content transfers to other areas, including real-world applications.</w:t>
            </w:r>
          </w:p>
        </w:tc>
        <w:tc>
          <w:tcPr>
            <w:tcW w:w="429" w:type="pct"/>
          </w:tcPr>
          <w:p w:rsidR="005F7976" w:rsidRDefault="005F7976" w:rsidP="005F7976"/>
        </w:tc>
      </w:tr>
      <w:tr w:rsidR="005F7976" w:rsidTr="005F7976">
        <w:tc>
          <w:tcPr>
            <w:tcW w:w="5000" w:type="pct"/>
            <w:gridSpan w:val="6"/>
            <w:shd w:val="clear" w:color="auto" w:fill="D9D9D9" w:themeFill="background1" w:themeFillShade="D9"/>
          </w:tcPr>
          <w:p w:rsidR="005F7976" w:rsidRPr="00F37D07" w:rsidRDefault="005F7976" w:rsidP="005F7976">
            <w:pPr>
              <w:rPr>
                <w:sz w:val="20"/>
              </w:rPr>
            </w:pPr>
            <w:r w:rsidRPr="00F37D07">
              <w:rPr>
                <w:b/>
                <w:sz w:val="20"/>
              </w:rPr>
              <w:t>InTASC 8 Instructional Strategies:</w:t>
            </w:r>
            <w:r w:rsidRPr="00F37D07">
              <w:rPr>
                <w:sz w:val="20"/>
              </w:rPr>
              <w:t xml:space="preserve"> The teacher understands and uses a variety of instructional strategies to encourage learners to develop deep understanding of content areas and their connections, and to build skills to apply knowledge in meaningful ways.  </w:t>
            </w:r>
          </w:p>
        </w:tc>
      </w:tr>
      <w:tr w:rsidR="005F7976" w:rsidTr="005F7976">
        <w:tc>
          <w:tcPr>
            <w:tcW w:w="971" w:type="pct"/>
          </w:tcPr>
          <w:p w:rsidR="005F7976" w:rsidRDefault="005F7976" w:rsidP="005F7976">
            <w:pPr>
              <w:pStyle w:val="NoSpacing"/>
              <w:ind w:left="360" w:hanging="360"/>
              <w:rPr>
                <w:rFonts w:cs="Times New Roman"/>
                <w:b/>
                <w:sz w:val="22"/>
              </w:rPr>
            </w:pPr>
            <w:r>
              <w:rPr>
                <w:rFonts w:cs="Times New Roman"/>
                <w:b/>
                <w:sz w:val="22"/>
              </w:rPr>
              <w:t xml:space="preserve">15. </w:t>
            </w:r>
            <w:r w:rsidRPr="00321CE6">
              <w:rPr>
                <w:rFonts w:cs="Times New Roman"/>
                <w:b/>
                <w:sz w:val="22"/>
              </w:rPr>
              <w:t>Integrates a variety of</w:t>
            </w:r>
          </w:p>
          <w:p w:rsidR="005F7976" w:rsidRDefault="005F7976" w:rsidP="005F7976">
            <w:pPr>
              <w:pStyle w:val="NoSpacing"/>
              <w:ind w:left="360" w:hanging="360"/>
              <w:rPr>
                <w:rFonts w:cs="Times New Roman"/>
                <w:b/>
                <w:sz w:val="22"/>
              </w:rPr>
            </w:pPr>
            <w:r w:rsidRPr="00321CE6">
              <w:rPr>
                <w:rFonts w:cs="Times New Roman"/>
                <w:b/>
                <w:sz w:val="22"/>
              </w:rPr>
              <w:t>questioning techniques to</w:t>
            </w:r>
          </w:p>
          <w:p w:rsidR="005F7976" w:rsidRDefault="005F7976" w:rsidP="005F7976">
            <w:pPr>
              <w:pStyle w:val="NoSpacing"/>
              <w:ind w:left="360" w:hanging="360"/>
              <w:rPr>
                <w:rFonts w:cs="Times New Roman"/>
                <w:b/>
                <w:sz w:val="22"/>
              </w:rPr>
            </w:pPr>
            <w:r w:rsidRPr="00321CE6">
              <w:rPr>
                <w:rFonts w:cs="Times New Roman"/>
                <w:b/>
                <w:sz w:val="22"/>
              </w:rPr>
              <w:t>involves all students, to</w:t>
            </w:r>
          </w:p>
          <w:p w:rsidR="005F7976" w:rsidRDefault="005F7976" w:rsidP="005F7976">
            <w:pPr>
              <w:pStyle w:val="NoSpacing"/>
              <w:ind w:left="360" w:hanging="360"/>
              <w:rPr>
                <w:rFonts w:cs="Times New Roman"/>
                <w:b/>
                <w:sz w:val="22"/>
              </w:rPr>
            </w:pPr>
            <w:r w:rsidRPr="00321CE6">
              <w:rPr>
                <w:rFonts w:cs="Times New Roman"/>
                <w:b/>
                <w:sz w:val="22"/>
              </w:rPr>
              <w:t>maximize student</w:t>
            </w:r>
          </w:p>
          <w:p w:rsidR="005F7976" w:rsidRDefault="005F7976" w:rsidP="005F7976">
            <w:pPr>
              <w:pStyle w:val="NoSpacing"/>
              <w:ind w:left="360" w:hanging="360"/>
              <w:rPr>
                <w:rFonts w:cs="Times New Roman"/>
                <w:b/>
                <w:sz w:val="22"/>
              </w:rPr>
            </w:pPr>
            <w:r w:rsidRPr="00321CE6">
              <w:rPr>
                <w:rFonts w:cs="Times New Roman"/>
                <w:b/>
                <w:sz w:val="22"/>
              </w:rPr>
              <w:t>interest, and to assess the</w:t>
            </w:r>
          </w:p>
          <w:p w:rsidR="005F7976" w:rsidRDefault="005F7976" w:rsidP="005F7976">
            <w:pPr>
              <w:pStyle w:val="NoSpacing"/>
              <w:ind w:left="360" w:hanging="360"/>
              <w:rPr>
                <w:rFonts w:cs="Times New Roman"/>
                <w:b/>
                <w:sz w:val="22"/>
              </w:rPr>
            </w:pPr>
            <w:r w:rsidRPr="00321CE6">
              <w:rPr>
                <w:rFonts w:cs="Times New Roman"/>
                <w:b/>
                <w:sz w:val="22"/>
              </w:rPr>
              <w:t>need to adjust or</w:t>
            </w:r>
          </w:p>
          <w:p w:rsidR="005F7976" w:rsidRDefault="005F7976" w:rsidP="005F7976">
            <w:pPr>
              <w:pStyle w:val="NoSpacing"/>
              <w:ind w:left="360" w:hanging="360"/>
              <w:rPr>
                <w:rFonts w:cs="Times New Roman"/>
                <w:b/>
                <w:sz w:val="22"/>
              </w:rPr>
            </w:pPr>
            <w:r w:rsidRPr="00321CE6">
              <w:rPr>
                <w:rFonts w:cs="Times New Roman"/>
                <w:b/>
                <w:sz w:val="22"/>
              </w:rPr>
              <w:t xml:space="preserve">personalize instruction </w:t>
            </w:r>
          </w:p>
          <w:p w:rsidR="00C3455F" w:rsidRPr="00321CE6" w:rsidRDefault="00C3455F" w:rsidP="005F7976">
            <w:pPr>
              <w:pStyle w:val="NoSpacing"/>
              <w:ind w:left="360" w:hanging="360"/>
              <w:rPr>
                <w:rFonts w:cs="Times New Roman"/>
                <w:b/>
                <w:sz w:val="22"/>
              </w:rPr>
            </w:pPr>
          </w:p>
          <w:p w:rsidR="005F7976" w:rsidRPr="00321CE6" w:rsidRDefault="005F7976" w:rsidP="005F7976">
            <w:pPr>
              <w:pStyle w:val="NoSpacing"/>
              <w:rPr>
                <w:rFonts w:cs="Times New Roman"/>
                <w:b/>
                <w:sz w:val="22"/>
                <w:szCs w:val="19"/>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integrates a variety of questioning techniques to involve all students as evidenced by students’ engagement, interest and their ability to respond.</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integrates a variety of questioning techniques to involve all students, to maximize student interest, and to assess the need to adjust instruction.</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 xml:space="preserve">Demonstrates the ability to use a variety of questioning techniques to involve all students, to maximize student interest and to assess the need to adjust instruction. </w:t>
            </w:r>
          </w:p>
        </w:tc>
        <w:tc>
          <w:tcPr>
            <w:tcW w:w="891" w:type="pct"/>
          </w:tcPr>
          <w:p w:rsidR="005F7976" w:rsidRPr="003E3F99" w:rsidRDefault="005F7976" w:rsidP="005F7976">
            <w:pPr>
              <w:rPr>
                <w:sz w:val="18"/>
                <w:szCs w:val="19"/>
              </w:rPr>
            </w:pPr>
            <w:r w:rsidRPr="003E3F99">
              <w:rPr>
                <w:sz w:val="18"/>
                <w:szCs w:val="19"/>
              </w:rPr>
              <w:t xml:space="preserve">Identifies how a variety of questioning techniques can be used to involve all students, to maximize student interest, and to assess the need to adjust instruction. </w:t>
            </w:r>
          </w:p>
        </w:tc>
        <w:tc>
          <w:tcPr>
            <w:tcW w:w="429" w:type="pct"/>
          </w:tcPr>
          <w:p w:rsidR="005F7976" w:rsidRDefault="005F7976" w:rsidP="005F7976"/>
        </w:tc>
      </w:tr>
      <w:tr w:rsidR="005F7976" w:rsidTr="005F7976">
        <w:tc>
          <w:tcPr>
            <w:tcW w:w="971" w:type="pct"/>
          </w:tcPr>
          <w:p w:rsidR="005F7976" w:rsidRDefault="005F7976" w:rsidP="005F7976">
            <w:pPr>
              <w:pStyle w:val="NoSpacing"/>
              <w:ind w:left="360" w:hanging="360"/>
              <w:rPr>
                <w:rFonts w:cs="Times New Roman"/>
                <w:b/>
                <w:sz w:val="22"/>
              </w:rPr>
            </w:pPr>
            <w:r>
              <w:rPr>
                <w:rFonts w:cs="Times New Roman"/>
                <w:b/>
                <w:sz w:val="22"/>
              </w:rPr>
              <w:t xml:space="preserve">16. </w:t>
            </w:r>
            <w:r w:rsidRPr="00321CE6">
              <w:rPr>
                <w:rFonts w:cs="Times New Roman"/>
                <w:b/>
                <w:sz w:val="22"/>
              </w:rPr>
              <w:t>Uses whole class and</w:t>
            </w:r>
          </w:p>
          <w:p w:rsidR="005F7976" w:rsidRDefault="005F7976" w:rsidP="005F7976">
            <w:pPr>
              <w:pStyle w:val="NoSpacing"/>
              <w:ind w:left="360" w:hanging="360"/>
              <w:rPr>
                <w:rFonts w:cs="Times New Roman"/>
                <w:b/>
                <w:sz w:val="22"/>
              </w:rPr>
            </w:pPr>
            <w:r w:rsidRPr="00321CE6">
              <w:rPr>
                <w:rFonts w:cs="Times New Roman"/>
                <w:b/>
                <w:sz w:val="22"/>
              </w:rPr>
              <w:t>small group activities</w:t>
            </w:r>
          </w:p>
          <w:p w:rsidR="005F7976" w:rsidRDefault="005F7976" w:rsidP="005F7976">
            <w:pPr>
              <w:pStyle w:val="NoSpacing"/>
              <w:ind w:left="360" w:hanging="360"/>
              <w:rPr>
                <w:rFonts w:cs="Times New Roman"/>
                <w:b/>
                <w:sz w:val="22"/>
              </w:rPr>
            </w:pPr>
            <w:r w:rsidRPr="00321CE6">
              <w:rPr>
                <w:rFonts w:cs="Times New Roman"/>
                <w:b/>
                <w:sz w:val="22"/>
              </w:rPr>
              <w:t>that engage students in</w:t>
            </w:r>
          </w:p>
          <w:p w:rsidR="005F7976" w:rsidRPr="00321CE6" w:rsidRDefault="005F7976" w:rsidP="005F7976">
            <w:pPr>
              <w:pStyle w:val="NoSpacing"/>
              <w:ind w:left="360" w:hanging="360"/>
              <w:rPr>
                <w:rFonts w:cs="Times New Roman"/>
                <w:b/>
                <w:sz w:val="22"/>
              </w:rPr>
            </w:pPr>
            <w:r w:rsidRPr="00321CE6">
              <w:rPr>
                <w:rFonts w:cs="Times New Roman"/>
                <w:b/>
                <w:sz w:val="22"/>
              </w:rPr>
              <w:t>lear</w:t>
            </w:r>
            <w:r>
              <w:rPr>
                <w:rFonts w:cs="Times New Roman"/>
                <w:b/>
                <w:sz w:val="22"/>
              </w:rPr>
              <w:t>n</w:t>
            </w:r>
            <w:r w:rsidRPr="00321CE6">
              <w:rPr>
                <w:rFonts w:cs="Times New Roman"/>
                <w:b/>
                <w:sz w:val="22"/>
              </w:rPr>
              <w:t xml:space="preserve">ing </w:t>
            </w:r>
          </w:p>
        </w:tc>
        <w:tc>
          <w:tcPr>
            <w:tcW w:w="903" w:type="pct"/>
          </w:tcPr>
          <w:p w:rsidR="005F7976" w:rsidRDefault="005F7976" w:rsidP="005F7976">
            <w:pPr>
              <w:pStyle w:val="NoSpacing"/>
              <w:rPr>
                <w:rFonts w:cs="Times New Roman"/>
                <w:sz w:val="18"/>
                <w:szCs w:val="19"/>
              </w:rPr>
            </w:pPr>
            <w:r>
              <w:rPr>
                <w:rFonts w:cs="Times New Roman"/>
                <w:sz w:val="18"/>
                <w:szCs w:val="19"/>
              </w:rPr>
              <w:t>Consistently uses whole class and small group activities to engage all students in learning as evidenced by all students participating in class activities, group roles and productive interactions.</w:t>
            </w:r>
          </w:p>
          <w:p w:rsidR="005F7976" w:rsidRDefault="005F7976" w:rsidP="005F7976">
            <w:pPr>
              <w:pStyle w:val="NoSpacing"/>
              <w:rPr>
                <w:rFonts w:cs="Times New Roman"/>
                <w:sz w:val="18"/>
                <w:szCs w:val="19"/>
              </w:rPr>
            </w:pPr>
          </w:p>
          <w:p w:rsidR="005F7976" w:rsidRPr="00EE7A14" w:rsidRDefault="005F7976" w:rsidP="005F7976">
            <w:pPr>
              <w:pStyle w:val="NoSpacing"/>
              <w:rPr>
                <w:rFonts w:cs="Times New Roman"/>
                <w:sz w:val="18"/>
                <w:szCs w:val="19"/>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uses whole class and small group activities that engage all students in learning.</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Demonstrates the ability to conduct whole class and small group activities that engage all students in learning.</w:t>
            </w:r>
          </w:p>
        </w:tc>
        <w:tc>
          <w:tcPr>
            <w:tcW w:w="891" w:type="pct"/>
          </w:tcPr>
          <w:p w:rsidR="005F7976" w:rsidRPr="003E3F99" w:rsidRDefault="005F7976" w:rsidP="005F7976">
            <w:pPr>
              <w:rPr>
                <w:sz w:val="18"/>
                <w:szCs w:val="19"/>
              </w:rPr>
            </w:pPr>
            <w:r w:rsidRPr="003E3F99">
              <w:rPr>
                <w:sz w:val="18"/>
                <w:szCs w:val="19"/>
              </w:rPr>
              <w:t>Identifies whole class and small group activities that engage students in learning.</w:t>
            </w:r>
          </w:p>
        </w:tc>
        <w:tc>
          <w:tcPr>
            <w:tcW w:w="429" w:type="pct"/>
          </w:tcPr>
          <w:p w:rsidR="005F7976" w:rsidRDefault="005F7976" w:rsidP="005F7976"/>
        </w:tc>
      </w:tr>
      <w:tr w:rsidR="005F7976" w:rsidTr="005F7976">
        <w:tc>
          <w:tcPr>
            <w:tcW w:w="5000" w:type="pct"/>
            <w:gridSpan w:val="6"/>
            <w:shd w:val="clear" w:color="auto" w:fill="808080" w:themeFill="background1" w:themeFillShade="80"/>
          </w:tcPr>
          <w:p w:rsidR="005F7976" w:rsidRPr="00CE2219" w:rsidRDefault="005F7976" w:rsidP="005F7976">
            <w:pPr>
              <w:jc w:val="center"/>
              <w:rPr>
                <w:b/>
              </w:rPr>
            </w:pPr>
            <w:r w:rsidRPr="00CE2219">
              <w:rPr>
                <w:b/>
              </w:rPr>
              <w:lastRenderedPageBreak/>
              <w:t xml:space="preserve">Domain 4: Professional Responsibility </w:t>
            </w:r>
          </w:p>
        </w:tc>
      </w:tr>
      <w:tr w:rsidR="005F7976" w:rsidTr="005F7976">
        <w:tc>
          <w:tcPr>
            <w:tcW w:w="5000" w:type="pct"/>
            <w:gridSpan w:val="6"/>
            <w:shd w:val="clear" w:color="auto" w:fill="D9D9D9" w:themeFill="background1" w:themeFillShade="D9"/>
          </w:tcPr>
          <w:p w:rsidR="005F7976" w:rsidRPr="00F37D07" w:rsidRDefault="005F7976" w:rsidP="005F7976">
            <w:pPr>
              <w:rPr>
                <w:szCs w:val="19"/>
              </w:rPr>
            </w:pPr>
            <w:r w:rsidRPr="00F37D07">
              <w:rPr>
                <w:b/>
                <w:sz w:val="20"/>
                <w:szCs w:val="19"/>
              </w:rPr>
              <w:t>InTASC 9 Professional Learning and Ethical Practice</w:t>
            </w:r>
            <w:r w:rsidRPr="00F37D07">
              <w:rPr>
                <w:sz w:val="20"/>
                <w:szCs w:val="19"/>
              </w:rPr>
              <w:t>: 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tc>
      </w:tr>
      <w:tr w:rsidR="005F7976" w:rsidTr="005F7976">
        <w:tc>
          <w:tcPr>
            <w:tcW w:w="971" w:type="pct"/>
          </w:tcPr>
          <w:p w:rsidR="005F7976" w:rsidRPr="00CE2219" w:rsidRDefault="005F7976" w:rsidP="005F7976">
            <w:pPr>
              <w:pStyle w:val="NoSpacing"/>
              <w:rPr>
                <w:rFonts w:cs="Times New Roman"/>
                <w:b/>
                <w:sz w:val="22"/>
              </w:rPr>
            </w:pPr>
            <w:r>
              <w:rPr>
                <w:rFonts w:cs="Times New Roman"/>
                <w:b/>
                <w:sz w:val="22"/>
              </w:rPr>
              <w:t xml:space="preserve">17. </w:t>
            </w:r>
            <w:r w:rsidRPr="00CE2219">
              <w:rPr>
                <w:rFonts w:cs="Times New Roman"/>
                <w:b/>
                <w:sz w:val="22"/>
              </w:rPr>
              <w:t xml:space="preserve">Responds appropriately to supervision and accepts responsibility for actions </w:t>
            </w:r>
          </w:p>
          <w:p w:rsidR="005F7976" w:rsidRPr="00CE2219" w:rsidRDefault="005F7976" w:rsidP="005F7976">
            <w:pPr>
              <w:pStyle w:val="NoSpacing"/>
              <w:rPr>
                <w:rFonts w:cs="Times New Roman"/>
                <w:b/>
                <w:sz w:val="22"/>
                <w:szCs w:val="19"/>
              </w:rPr>
            </w:pPr>
          </w:p>
        </w:tc>
        <w:tc>
          <w:tcPr>
            <w:tcW w:w="903" w:type="pct"/>
          </w:tcPr>
          <w:p w:rsidR="005F7976" w:rsidRDefault="005F7976" w:rsidP="005F7976">
            <w:pPr>
              <w:pStyle w:val="NoSpacing"/>
              <w:rPr>
                <w:rFonts w:cs="Times New Roman"/>
                <w:sz w:val="18"/>
                <w:szCs w:val="19"/>
              </w:rPr>
            </w:pPr>
            <w:r>
              <w:rPr>
                <w:rFonts w:cs="Times New Roman"/>
                <w:sz w:val="18"/>
                <w:szCs w:val="19"/>
              </w:rPr>
              <w:t>Seeks feedback from the principal, select colleagues, and students to improve practice as evidenced by their active participation in feedback processes.</w:t>
            </w:r>
          </w:p>
          <w:p w:rsidR="005F7976" w:rsidRPr="00EE7A14" w:rsidRDefault="005F7976" w:rsidP="005F7976">
            <w:pPr>
              <w:pStyle w:val="NoSpacing"/>
              <w:rPr>
                <w:rFonts w:cs="Times New Roman"/>
                <w:sz w:val="18"/>
                <w:szCs w:val="19"/>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demonstrates professional behaviors, invites feedback and accepts responsibility for actions.</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Demonstrates professional behaviors and accepts feedback and responsibility for actions.</w:t>
            </w:r>
          </w:p>
        </w:tc>
        <w:tc>
          <w:tcPr>
            <w:tcW w:w="891" w:type="pct"/>
          </w:tcPr>
          <w:p w:rsidR="005F7976" w:rsidRPr="00C016B2" w:rsidRDefault="005F7976" w:rsidP="005F7976">
            <w:pPr>
              <w:rPr>
                <w:sz w:val="18"/>
                <w:szCs w:val="19"/>
              </w:rPr>
            </w:pPr>
            <w:r w:rsidRPr="00C016B2">
              <w:rPr>
                <w:sz w:val="18"/>
                <w:szCs w:val="19"/>
              </w:rPr>
              <w:t>Identifies professional expectations and practices professional behaviors.</w:t>
            </w:r>
          </w:p>
        </w:tc>
        <w:tc>
          <w:tcPr>
            <w:tcW w:w="429" w:type="pct"/>
          </w:tcPr>
          <w:p w:rsidR="005F7976" w:rsidRDefault="005F7976" w:rsidP="005F7976"/>
        </w:tc>
      </w:tr>
      <w:tr w:rsidR="005F7976" w:rsidTr="005F7976">
        <w:tc>
          <w:tcPr>
            <w:tcW w:w="971" w:type="pct"/>
          </w:tcPr>
          <w:p w:rsidR="005F7976" w:rsidRDefault="005F7976" w:rsidP="005F7976">
            <w:pPr>
              <w:pStyle w:val="NoSpacing"/>
              <w:rPr>
                <w:rFonts w:cs="Times New Roman"/>
                <w:b/>
                <w:sz w:val="22"/>
              </w:rPr>
            </w:pPr>
            <w:r>
              <w:rPr>
                <w:rFonts w:cs="Times New Roman"/>
                <w:b/>
                <w:sz w:val="22"/>
              </w:rPr>
              <w:t xml:space="preserve">18. </w:t>
            </w:r>
            <w:r w:rsidRPr="00CE2219">
              <w:rPr>
                <w:rFonts w:cs="Times New Roman"/>
                <w:b/>
                <w:sz w:val="22"/>
              </w:rPr>
              <w:t xml:space="preserve">Establishes goals for professional growth and participates in activities to develop relevant professional knowledge and skill sets  </w:t>
            </w:r>
          </w:p>
          <w:p w:rsidR="005F7976" w:rsidRPr="00CE2219" w:rsidRDefault="005F7976" w:rsidP="005F7976">
            <w:pPr>
              <w:pStyle w:val="NoSpacing"/>
              <w:rPr>
                <w:rFonts w:cs="Times New Roman"/>
                <w:b/>
                <w:sz w:val="22"/>
              </w:rPr>
            </w:pPr>
          </w:p>
        </w:tc>
        <w:tc>
          <w:tcPr>
            <w:tcW w:w="903" w:type="pct"/>
          </w:tcPr>
          <w:p w:rsidR="005F7976" w:rsidRDefault="005F7976" w:rsidP="005F7976">
            <w:pPr>
              <w:pStyle w:val="NoSpacing"/>
              <w:rPr>
                <w:rFonts w:cs="Times New Roman"/>
                <w:sz w:val="18"/>
                <w:szCs w:val="19"/>
              </w:rPr>
            </w:pPr>
            <w:r>
              <w:rPr>
                <w:rFonts w:cs="Times New Roman"/>
                <w:sz w:val="18"/>
                <w:szCs w:val="19"/>
              </w:rPr>
              <w:t>Establishes goals for professional growth as expected of teachers and participates in activities to develop relevant professional knowledge and skill sets as evidence by students’ functionality, interest, enjoyment and/ or success in the class.</w:t>
            </w:r>
          </w:p>
          <w:p w:rsidR="005F7976" w:rsidRPr="00EE7A14" w:rsidRDefault="005F7976" w:rsidP="005F7976">
            <w:pPr>
              <w:pStyle w:val="NoSpacing"/>
              <w:rPr>
                <w:rFonts w:cs="Times New Roman"/>
                <w:sz w:val="18"/>
                <w:szCs w:val="19"/>
              </w:rPr>
            </w:pPr>
          </w:p>
        </w:tc>
        <w:tc>
          <w:tcPr>
            <w:tcW w:w="903" w:type="pct"/>
          </w:tcPr>
          <w:p w:rsidR="005F7976" w:rsidRDefault="005F7976" w:rsidP="005F7976">
            <w:pPr>
              <w:pStyle w:val="NoSpacing"/>
              <w:rPr>
                <w:rFonts w:cs="Times New Roman"/>
                <w:sz w:val="18"/>
                <w:szCs w:val="19"/>
              </w:rPr>
            </w:pPr>
            <w:r>
              <w:rPr>
                <w:rFonts w:cs="Times New Roman"/>
                <w:sz w:val="18"/>
                <w:szCs w:val="19"/>
              </w:rPr>
              <w:t>Establishes goals for professional growth as expected of teachers and participates in activities to develop relevant professional knowledge and skill sets.</w:t>
            </w:r>
          </w:p>
          <w:p w:rsidR="005F7976" w:rsidRPr="00EE7A14" w:rsidRDefault="005F7976" w:rsidP="005F7976">
            <w:pPr>
              <w:pStyle w:val="NoSpacing"/>
              <w:rPr>
                <w:rFonts w:cs="Times New Roman"/>
                <w:sz w:val="18"/>
                <w:szCs w:val="19"/>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 xml:space="preserve">Establishes goals for professional growth as expected of teachers. </w:t>
            </w:r>
          </w:p>
        </w:tc>
        <w:tc>
          <w:tcPr>
            <w:tcW w:w="891" w:type="pct"/>
          </w:tcPr>
          <w:p w:rsidR="005F7976" w:rsidRPr="00C016B2" w:rsidRDefault="005F7976" w:rsidP="005F7976">
            <w:pPr>
              <w:rPr>
                <w:sz w:val="18"/>
                <w:szCs w:val="19"/>
              </w:rPr>
            </w:pPr>
            <w:r w:rsidRPr="00C016B2">
              <w:rPr>
                <w:sz w:val="18"/>
                <w:szCs w:val="19"/>
              </w:rPr>
              <w:t>Identifies professional growth opportunities expected of teachers.</w:t>
            </w:r>
          </w:p>
        </w:tc>
        <w:tc>
          <w:tcPr>
            <w:tcW w:w="429" w:type="pct"/>
          </w:tcPr>
          <w:p w:rsidR="005F7976" w:rsidRDefault="005F7976" w:rsidP="005F7976"/>
        </w:tc>
      </w:tr>
      <w:tr w:rsidR="005F7976" w:rsidTr="005F7976">
        <w:tc>
          <w:tcPr>
            <w:tcW w:w="971" w:type="pct"/>
          </w:tcPr>
          <w:p w:rsidR="005F7976" w:rsidRDefault="005F7976" w:rsidP="005F7976">
            <w:pPr>
              <w:pStyle w:val="NoSpacing"/>
              <w:rPr>
                <w:rFonts w:cs="Times New Roman"/>
                <w:b/>
                <w:sz w:val="22"/>
              </w:rPr>
            </w:pPr>
            <w:r>
              <w:rPr>
                <w:rFonts w:cs="Times New Roman"/>
                <w:b/>
                <w:sz w:val="22"/>
              </w:rPr>
              <w:t xml:space="preserve">19. </w:t>
            </w:r>
            <w:r w:rsidRPr="00CE2219">
              <w:rPr>
                <w:rFonts w:cs="Times New Roman"/>
                <w:b/>
                <w:sz w:val="22"/>
              </w:rPr>
              <w:t xml:space="preserve">Follows ethical and legal practices of a professional educator </w:t>
            </w:r>
          </w:p>
          <w:p w:rsidR="005F7976" w:rsidRPr="00CE2219" w:rsidRDefault="005F7976" w:rsidP="005F7976">
            <w:pPr>
              <w:pStyle w:val="NoSpacing"/>
              <w:rPr>
                <w:rFonts w:cs="Times New Roman"/>
                <w:b/>
                <w:sz w:val="22"/>
              </w:rPr>
            </w:pPr>
          </w:p>
        </w:tc>
        <w:tc>
          <w:tcPr>
            <w:tcW w:w="903" w:type="pct"/>
          </w:tcPr>
          <w:p w:rsidR="005F7976" w:rsidRDefault="005F7976" w:rsidP="005F7976">
            <w:pPr>
              <w:pStyle w:val="NoSpacing"/>
              <w:rPr>
                <w:rFonts w:cs="Times New Roman"/>
                <w:sz w:val="18"/>
                <w:szCs w:val="19"/>
              </w:rPr>
            </w:pPr>
            <w:r>
              <w:rPr>
                <w:rFonts w:cs="Times New Roman"/>
                <w:sz w:val="18"/>
                <w:szCs w:val="19"/>
              </w:rPr>
              <w:t>Consistently follows ethical and legal practices as evidence by students’ perceptions of teacher fairness, confidentiality and professionalism.</w:t>
            </w:r>
          </w:p>
          <w:p w:rsidR="005F7976" w:rsidRPr="00EE7A14" w:rsidRDefault="005F7976" w:rsidP="005F7976">
            <w:pPr>
              <w:pStyle w:val="NoSpacing"/>
              <w:rPr>
                <w:rFonts w:cs="Times New Roman"/>
                <w:sz w:val="18"/>
                <w:szCs w:val="19"/>
              </w:rPr>
            </w:pPr>
          </w:p>
        </w:tc>
        <w:tc>
          <w:tcPr>
            <w:tcW w:w="903" w:type="pct"/>
          </w:tcPr>
          <w:p w:rsidR="005F7976" w:rsidRDefault="005F7976" w:rsidP="005F7976">
            <w:pPr>
              <w:pStyle w:val="NoSpacing"/>
              <w:rPr>
                <w:rFonts w:cs="Times New Roman"/>
                <w:sz w:val="18"/>
                <w:szCs w:val="19"/>
              </w:rPr>
            </w:pPr>
            <w:r>
              <w:rPr>
                <w:rFonts w:cs="Times New Roman"/>
                <w:sz w:val="18"/>
                <w:szCs w:val="19"/>
              </w:rPr>
              <w:t>Consistently follows ethical and legal practices of a professional educator.</w:t>
            </w:r>
          </w:p>
          <w:p w:rsidR="005F7976" w:rsidRPr="00EE7A14" w:rsidRDefault="005F7976" w:rsidP="005F7976">
            <w:pPr>
              <w:pStyle w:val="NoSpacing"/>
              <w:rPr>
                <w:rFonts w:cs="Times New Roman"/>
                <w:sz w:val="18"/>
                <w:szCs w:val="19"/>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 xml:space="preserve">Demonstrates ethical and legal practices of a professional educator. </w:t>
            </w:r>
          </w:p>
        </w:tc>
        <w:tc>
          <w:tcPr>
            <w:tcW w:w="891" w:type="pct"/>
          </w:tcPr>
          <w:p w:rsidR="005F7976" w:rsidRPr="00C016B2" w:rsidRDefault="005F7976" w:rsidP="005F7976">
            <w:pPr>
              <w:rPr>
                <w:sz w:val="18"/>
                <w:szCs w:val="19"/>
              </w:rPr>
            </w:pPr>
            <w:r w:rsidRPr="00C016B2">
              <w:rPr>
                <w:sz w:val="18"/>
                <w:szCs w:val="19"/>
              </w:rPr>
              <w:t xml:space="preserve">Identifies ethical and legal practices of a professional educator and follows these practices. </w:t>
            </w:r>
          </w:p>
        </w:tc>
        <w:tc>
          <w:tcPr>
            <w:tcW w:w="429" w:type="pct"/>
          </w:tcPr>
          <w:p w:rsidR="005F7976" w:rsidRDefault="005F7976" w:rsidP="005F7976"/>
        </w:tc>
      </w:tr>
      <w:tr w:rsidR="005F7976" w:rsidTr="005F7976">
        <w:tc>
          <w:tcPr>
            <w:tcW w:w="971" w:type="pct"/>
          </w:tcPr>
          <w:p w:rsidR="005F7976" w:rsidRDefault="005F7976" w:rsidP="005F7976">
            <w:pPr>
              <w:pStyle w:val="NoSpacing"/>
              <w:rPr>
                <w:rFonts w:cs="Times New Roman"/>
                <w:b/>
                <w:sz w:val="22"/>
              </w:rPr>
            </w:pPr>
            <w:r>
              <w:rPr>
                <w:rFonts w:cs="Times New Roman"/>
                <w:b/>
                <w:sz w:val="22"/>
              </w:rPr>
              <w:t xml:space="preserve">20. </w:t>
            </w:r>
            <w:r w:rsidRPr="00CE2219">
              <w:rPr>
                <w:rFonts w:cs="Times New Roman"/>
                <w:b/>
                <w:sz w:val="22"/>
              </w:rPr>
              <w:t xml:space="preserve">Maintains organized, accurate, current, confidential and secure educational records </w:t>
            </w:r>
          </w:p>
          <w:p w:rsidR="005F7976" w:rsidRPr="00CE2219" w:rsidRDefault="005F7976" w:rsidP="005F7976">
            <w:pPr>
              <w:pStyle w:val="NoSpacing"/>
              <w:rPr>
                <w:rFonts w:cs="Times New Roman"/>
                <w:b/>
                <w:sz w:val="22"/>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maintains organized accurate, current, confidential, and secure educational records as evidenced by students’ and parents’ access to reliable information regarding progress through protocols protecting privacy.</w:t>
            </w:r>
          </w:p>
        </w:tc>
        <w:tc>
          <w:tcPr>
            <w:tcW w:w="903" w:type="pct"/>
          </w:tcPr>
          <w:p w:rsidR="005F7976" w:rsidRDefault="005F7976" w:rsidP="005F7976">
            <w:pPr>
              <w:pStyle w:val="NoSpacing"/>
              <w:rPr>
                <w:rFonts w:cs="Times New Roman"/>
                <w:sz w:val="18"/>
                <w:szCs w:val="19"/>
              </w:rPr>
            </w:pPr>
            <w:r>
              <w:rPr>
                <w:rFonts w:cs="Times New Roman"/>
                <w:sz w:val="18"/>
                <w:szCs w:val="19"/>
              </w:rPr>
              <w:t>Consistently maintains organized, accurate, current, confidential and secure educational records.</w:t>
            </w:r>
          </w:p>
          <w:p w:rsidR="005F7976" w:rsidRPr="00EE7A14" w:rsidRDefault="005F7976" w:rsidP="005F7976">
            <w:pPr>
              <w:pStyle w:val="NoSpacing"/>
              <w:rPr>
                <w:rFonts w:cs="Times New Roman"/>
                <w:sz w:val="18"/>
                <w:szCs w:val="19"/>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Participates in collecting and/ or maintaining organized, accurate, current, confidential and secure educational records.</w:t>
            </w:r>
          </w:p>
        </w:tc>
        <w:tc>
          <w:tcPr>
            <w:tcW w:w="891" w:type="pct"/>
          </w:tcPr>
          <w:p w:rsidR="005F7976" w:rsidRPr="00392591" w:rsidRDefault="005F7976" w:rsidP="005F7976">
            <w:pPr>
              <w:rPr>
                <w:sz w:val="18"/>
                <w:szCs w:val="19"/>
              </w:rPr>
            </w:pPr>
            <w:r w:rsidRPr="00392591">
              <w:rPr>
                <w:sz w:val="18"/>
                <w:szCs w:val="19"/>
              </w:rPr>
              <w:t>Identifies effective and confidential practices for collecting and maintaining organized, accurate, current and secure education records.</w:t>
            </w:r>
          </w:p>
        </w:tc>
        <w:tc>
          <w:tcPr>
            <w:tcW w:w="429" w:type="pct"/>
          </w:tcPr>
          <w:p w:rsidR="005F7976" w:rsidRDefault="005F7976" w:rsidP="005F7976"/>
        </w:tc>
      </w:tr>
      <w:tr w:rsidR="005F7976" w:rsidTr="005F7976">
        <w:tc>
          <w:tcPr>
            <w:tcW w:w="5000" w:type="pct"/>
            <w:gridSpan w:val="6"/>
            <w:shd w:val="clear" w:color="auto" w:fill="D9D9D9" w:themeFill="background1" w:themeFillShade="D9"/>
          </w:tcPr>
          <w:p w:rsidR="005F7976" w:rsidRPr="00F37D07" w:rsidRDefault="005F7976" w:rsidP="005F7976">
            <w:pPr>
              <w:rPr>
                <w:b/>
                <w:sz w:val="20"/>
              </w:rPr>
            </w:pPr>
            <w:r w:rsidRPr="00F37D07">
              <w:rPr>
                <w:b/>
                <w:sz w:val="20"/>
              </w:rPr>
              <w:t xml:space="preserve">InTASC 10 Leadership and Collaboration: </w:t>
            </w:r>
            <w:r w:rsidRPr="00F37D07">
              <w:rPr>
                <w:sz w:val="20"/>
              </w:rPr>
              <w:t xml:space="preserve">The teacher seeks appropriate leadership roles and opportunities to take responsibility for student learning, to collaborate with learners, families, colleagues, and other school professionals, and community members to ensure learner growth, and advance the profession.  </w:t>
            </w:r>
          </w:p>
        </w:tc>
      </w:tr>
      <w:tr w:rsidR="005F7976" w:rsidTr="005F7976">
        <w:tc>
          <w:tcPr>
            <w:tcW w:w="971" w:type="pct"/>
          </w:tcPr>
          <w:p w:rsidR="005F7976" w:rsidRPr="00C3455F" w:rsidRDefault="005F7976" w:rsidP="005F7976">
            <w:pPr>
              <w:pStyle w:val="NoSpacing"/>
              <w:ind w:left="360" w:hanging="360"/>
              <w:rPr>
                <w:rFonts w:cs="Times New Roman"/>
                <w:b/>
                <w:sz w:val="20"/>
              </w:rPr>
            </w:pPr>
            <w:r>
              <w:rPr>
                <w:rFonts w:cs="Times New Roman"/>
                <w:b/>
                <w:sz w:val="22"/>
              </w:rPr>
              <w:t xml:space="preserve">21. </w:t>
            </w:r>
            <w:r w:rsidRPr="00C3455F">
              <w:rPr>
                <w:rFonts w:cs="Times New Roman"/>
                <w:b/>
                <w:sz w:val="20"/>
              </w:rPr>
              <w:t>Performs professional</w:t>
            </w:r>
          </w:p>
          <w:p w:rsidR="005F7976" w:rsidRPr="00C3455F" w:rsidRDefault="005F7976" w:rsidP="005F7976">
            <w:pPr>
              <w:pStyle w:val="NoSpacing"/>
              <w:ind w:left="360" w:hanging="360"/>
              <w:rPr>
                <w:rFonts w:cs="Times New Roman"/>
                <w:b/>
                <w:sz w:val="20"/>
              </w:rPr>
            </w:pPr>
            <w:r w:rsidRPr="00C3455F">
              <w:rPr>
                <w:rFonts w:cs="Times New Roman"/>
                <w:b/>
                <w:sz w:val="20"/>
              </w:rPr>
              <w:t>and instructional</w:t>
            </w:r>
          </w:p>
          <w:p w:rsidR="005F7976" w:rsidRPr="00C3455F" w:rsidRDefault="005F7976" w:rsidP="005F7976">
            <w:pPr>
              <w:pStyle w:val="NoSpacing"/>
              <w:ind w:left="360" w:hanging="360"/>
              <w:rPr>
                <w:rFonts w:cs="Times New Roman"/>
                <w:b/>
                <w:sz w:val="20"/>
              </w:rPr>
            </w:pPr>
            <w:r w:rsidRPr="00C3455F">
              <w:rPr>
                <w:rFonts w:cs="Times New Roman"/>
                <w:b/>
                <w:sz w:val="20"/>
              </w:rPr>
              <w:t>responsibilities</w:t>
            </w:r>
          </w:p>
          <w:p w:rsidR="005F7976" w:rsidRPr="00C3455F" w:rsidRDefault="005F7976" w:rsidP="005F7976">
            <w:pPr>
              <w:pStyle w:val="NoSpacing"/>
              <w:ind w:left="360" w:hanging="360"/>
              <w:rPr>
                <w:rFonts w:cs="Times New Roman"/>
                <w:b/>
                <w:sz w:val="20"/>
              </w:rPr>
            </w:pPr>
            <w:r w:rsidRPr="00C3455F">
              <w:rPr>
                <w:rFonts w:cs="Times New Roman"/>
                <w:b/>
                <w:sz w:val="20"/>
              </w:rPr>
              <w:t>appropriate to the level</w:t>
            </w:r>
          </w:p>
          <w:p w:rsidR="005F7976" w:rsidRPr="00CE2219" w:rsidRDefault="005F7976" w:rsidP="005F7976">
            <w:pPr>
              <w:pStyle w:val="NoSpacing"/>
              <w:ind w:left="360" w:hanging="360"/>
              <w:rPr>
                <w:rFonts w:cs="Times New Roman"/>
                <w:b/>
                <w:sz w:val="22"/>
                <w:szCs w:val="19"/>
              </w:rPr>
            </w:pPr>
            <w:r w:rsidRPr="00C3455F">
              <w:rPr>
                <w:rFonts w:cs="Times New Roman"/>
                <w:b/>
                <w:sz w:val="20"/>
              </w:rPr>
              <w:t xml:space="preserve">of professional practice </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 xml:space="preserve">Performs all professional and instructional responsibilities and collaborates as a member of the department and school’s professional learning community. </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Shares all professional and instructional responsibilities with the mentor teacher based on the student teaching handbook and the co-teaching strategies.</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Demonstrates participate with the mentor in classroom and instructional responsibilities based on the appropriate co-teaching strategies.</w:t>
            </w:r>
          </w:p>
        </w:tc>
        <w:tc>
          <w:tcPr>
            <w:tcW w:w="891" w:type="pct"/>
          </w:tcPr>
          <w:p w:rsidR="005F7976" w:rsidRPr="00392591" w:rsidRDefault="005F7976" w:rsidP="005F7976">
            <w:pPr>
              <w:rPr>
                <w:sz w:val="18"/>
                <w:szCs w:val="19"/>
              </w:rPr>
            </w:pPr>
            <w:r w:rsidRPr="00392591">
              <w:rPr>
                <w:sz w:val="18"/>
                <w:szCs w:val="19"/>
              </w:rPr>
              <w:t>Observes and assists the mentor in the classroom based on the first two co-teaching strategies.</w:t>
            </w:r>
          </w:p>
        </w:tc>
        <w:tc>
          <w:tcPr>
            <w:tcW w:w="429" w:type="pct"/>
          </w:tcPr>
          <w:p w:rsidR="005F7976" w:rsidRDefault="005F7976" w:rsidP="005F7976"/>
        </w:tc>
      </w:tr>
      <w:tr w:rsidR="005F7976" w:rsidTr="005F7976">
        <w:tc>
          <w:tcPr>
            <w:tcW w:w="971" w:type="pct"/>
          </w:tcPr>
          <w:p w:rsidR="005F7976" w:rsidRDefault="005F7976" w:rsidP="005F7976">
            <w:pPr>
              <w:pStyle w:val="NoSpacing"/>
              <w:ind w:left="360" w:hanging="360"/>
              <w:rPr>
                <w:rFonts w:cs="Times New Roman"/>
                <w:b/>
                <w:sz w:val="22"/>
              </w:rPr>
            </w:pPr>
            <w:r>
              <w:rPr>
                <w:rFonts w:cs="Times New Roman"/>
                <w:b/>
                <w:sz w:val="22"/>
              </w:rPr>
              <w:lastRenderedPageBreak/>
              <w:t xml:space="preserve">22. </w:t>
            </w:r>
            <w:r w:rsidRPr="00CE2219">
              <w:rPr>
                <w:rFonts w:cs="Times New Roman"/>
                <w:b/>
                <w:sz w:val="22"/>
              </w:rPr>
              <w:t>Communicates clearly,</w:t>
            </w:r>
          </w:p>
          <w:p w:rsidR="005F7976" w:rsidRDefault="005F7976" w:rsidP="005F7976">
            <w:pPr>
              <w:pStyle w:val="NoSpacing"/>
              <w:ind w:left="360" w:hanging="360"/>
              <w:rPr>
                <w:rFonts w:cs="Times New Roman"/>
                <w:b/>
                <w:sz w:val="22"/>
              </w:rPr>
            </w:pPr>
            <w:r w:rsidRPr="00CE2219">
              <w:rPr>
                <w:rFonts w:cs="Times New Roman"/>
                <w:b/>
                <w:sz w:val="22"/>
              </w:rPr>
              <w:t>grammatically, timely,</w:t>
            </w:r>
          </w:p>
          <w:p w:rsidR="005F7976" w:rsidRDefault="005F7976" w:rsidP="005F7976">
            <w:pPr>
              <w:pStyle w:val="NoSpacing"/>
              <w:ind w:left="360" w:hanging="360"/>
              <w:rPr>
                <w:rFonts w:cs="Times New Roman"/>
                <w:b/>
                <w:sz w:val="22"/>
              </w:rPr>
            </w:pPr>
            <w:r w:rsidRPr="00CE2219">
              <w:rPr>
                <w:rFonts w:cs="Times New Roman"/>
                <w:b/>
                <w:sz w:val="22"/>
              </w:rPr>
              <w:t>and professionally with</w:t>
            </w:r>
          </w:p>
          <w:p w:rsidR="005F7976" w:rsidRPr="00CE2219" w:rsidRDefault="005F7976" w:rsidP="005F7976">
            <w:pPr>
              <w:pStyle w:val="NoSpacing"/>
              <w:ind w:left="360" w:hanging="360"/>
              <w:rPr>
                <w:rFonts w:cs="Times New Roman"/>
                <w:b/>
                <w:sz w:val="22"/>
              </w:rPr>
            </w:pPr>
            <w:r w:rsidRPr="00CE2219">
              <w:rPr>
                <w:rFonts w:cs="Times New Roman"/>
                <w:b/>
                <w:sz w:val="22"/>
              </w:rPr>
              <w:t>all stakeholders</w:t>
            </w:r>
          </w:p>
          <w:p w:rsidR="005F7976" w:rsidRPr="00CE2219" w:rsidRDefault="005F7976" w:rsidP="005F7976">
            <w:pPr>
              <w:pStyle w:val="NoSpacing"/>
              <w:ind w:left="360" w:hanging="360"/>
              <w:rPr>
                <w:rFonts w:cs="Times New Roman"/>
                <w:b/>
                <w:sz w:val="22"/>
              </w:rPr>
            </w:pPr>
          </w:p>
        </w:tc>
        <w:tc>
          <w:tcPr>
            <w:tcW w:w="903" w:type="pct"/>
          </w:tcPr>
          <w:p w:rsidR="005F7976" w:rsidRDefault="005F7976" w:rsidP="005F7976">
            <w:pPr>
              <w:pStyle w:val="NoSpacing"/>
              <w:rPr>
                <w:rFonts w:cs="Times New Roman"/>
                <w:sz w:val="18"/>
                <w:szCs w:val="19"/>
              </w:rPr>
            </w:pPr>
            <w:r>
              <w:rPr>
                <w:rFonts w:cs="Times New Roman"/>
                <w:sz w:val="18"/>
                <w:szCs w:val="19"/>
              </w:rPr>
              <w:t xml:space="preserve">Consistently communicates clearly, grammatically, timely, and professionally as evidenced by stakeholders’ ability and empowerment to respond and become engages, as appropriate. </w:t>
            </w:r>
          </w:p>
          <w:p w:rsidR="005F7976" w:rsidRPr="00EE7A14" w:rsidRDefault="005F7976" w:rsidP="005F7976">
            <w:pPr>
              <w:pStyle w:val="NoSpacing"/>
              <w:rPr>
                <w:rFonts w:cs="Times New Roman"/>
                <w:sz w:val="18"/>
                <w:szCs w:val="19"/>
              </w:rPr>
            </w:pPr>
          </w:p>
        </w:tc>
        <w:tc>
          <w:tcPr>
            <w:tcW w:w="903" w:type="pct"/>
          </w:tcPr>
          <w:p w:rsidR="005F7976" w:rsidRPr="00EE7A14" w:rsidRDefault="005F7976" w:rsidP="005F7976">
            <w:pPr>
              <w:pStyle w:val="NoSpacing"/>
              <w:rPr>
                <w:rFonts w:cs="Times New Roman"/>
                <w:sz w:val="18"/>
                <w:szCs w:val="19"/>
              </w:rPr>
            </w:pPr>
            <w:r>
              <w:rPr>
                <w:rFonts w:cs="Times New Roman"/>
                <w:sz w:val="18"/>
                <w:szCs w:val="19"/>
              </w:rPr>
              <w:t>Consistently communicates clearly, grammatically, timely, and professionally with all stakeholders.</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Demonstrates the ability to communicate clearly, grammatically, timely, and professionally with appropriate stakeholders.</w:t>
            </w:r>
          </w:p>
        </w:tc>
        <w:tc>
          <w:tcPr>
            <w:tcW w:w="891" w:type="pct"/>
          </w:tcPr>
          <w:p w:rsidR="005F7976" w:rsidRPr="00392591" w:rsidRDefault="005F7976" w:rsidP="005F7976">
            <w:pPr>
              <w:rPr>
                <w:sz w:val="18"/>
                <w:szCs w:val="19"/>
              </w:rPr>
            </w:pPr>
            <w:r w:rsidRPr="00392591">
              <w:rPr>
                <w:sz w:val="18"/>
                <w:szCs w:val="19"/>
              </w:rPr>
              <w:t>Identifies ways to communicate clearly, grammatically, timely, and professionally with appropriate stakeholders.</w:t>
            </w:r>
          </w:p>
        </w:tc>
        <w:tc>
          <w:tcPr>
            <w:tcW w:w="429" w:type="pct"/>
          </w:tcPr>
          <w:p w:rsidR="005F7976" w:rsidRDefault="005F7976" w:rsidP="005F7976"/>
        </w:tc>
      </w:tr>
      <w:tr w:rsidR="005F7976" w:rsidTr="005F7976">
        <w:tc>
          <w:tcPr>
            <w:tcW w:w="5000" w:type="pct"/>
            <w:gridSpan w:val="6"/>
            <w:shd w:val="clear" w:color="auto" w:fill="D9D9D9" w:themeFill="background1" w:themeFillShade="D9"/>
          </w:tcPr>
          <w:p w:rsidR="005F7976" w:rsidRDefault="005F7976" w:rsidP="005F7976">
            <w:pPr>
              <w:rPr>
                <w:b/>
                <w:sz w:val="22"/>
              </w:rPr>
            </w:pPr>
            <w:r>
              <w:rPr>
                <w:b/>
                <w:sz w:val="22"/>
              </w:rPr>
              <w:t xml:space="preserve">11.  Use of Technology </w:t>
            </w:r>
          </w:p>
        </w:tc>
      </w:tr>
      <w:tr w:rsidR="005F7976" w:rsidTr="005F7976">
        <w:tc>
          <w:tcPr>
            <w:tcW w:w="971" w:type="pct"/>
          </w:tcPr>
          <w:p w:rsidR="005F7976" w:rsidRPr="002E525A" w:rsidRDefault="005F7976" w:rsidP="005F7976">
            <w:pPr>
              <w:pStyle w:val="NoSpacing"/>
              <w:rPr>
                <w:rFonts w:cs="Times New Roman"/>
                <w:b/>
                <w:sz w:val="18"/>
                <w:szCs w:val="19"/>
              </w:rPr>
            </w:pPr>
            <w:r>
              <w:rPr>
                <w:rFonts w:cs="Times New Roman"/>
                <w:b/>
                <w:sz w:val="22"/>
                <w:szCs w:val="19"/>
              </w:rPr>
              <w:t xml:space="preserve">23. </w:t>
            </w:r>
            <w:r w:rsidRPr="002E525A">
              <w:rPr>
                <w:rFonts w:cs="Times New Roman"/>
                <w:b/>
                <w:sz w:val="22"/>
                <w:szCs w:val="19"/>
              </w:rPr>
              <w:t xml:space="preserve">Uses resources, including digital technologies as appropriate that facilitate mastery of the academic content and engage the student in the learning process. </w:t>
            </w:r>
          </w:p>
        </w:tc>
        <w:tc>
          <w:tcPr>
            <w:tcW w:w="903" w:type="pct"/>
          </w:tcPr>
          <w:p w:rsidR="005F7976" w:rsidRDefault="005F7976" w:rsidP="005F7976">
            <w:pPr>
              <w:pStyle w:val="NoSpacing"/>
              <w:rPr>
                <w:rFonts w:cs="Times New Roman"/>
                <w:sz w:val="18"/>
                <w:szCs w:val="19"/>
              </w:rPr>
            </w:pPr>
            <w:r>
              <w:rPr>
                <w:rFonts w:cs="Times New Roman"/>
                <w:sz w:val="18"/>
                <w:szCs w:val="19"/>
              </w:rPr>
              <w:t xml:space="preserve">Candidate consistently and appropriately uses available technology to facilitate mastery of the academic content and engage students in the learning process.  </w:t>
            </w:r>
          </w:p>
          <w:p w:rsidR="005F7976" w:rsidRDefault="005F7976" w:rsidP="005F7976">
            <w:pPr>
              <w:pStyle w:val="NoSpacing"/>
              <w:rPr>
                <w:rFonts w:cs="Times New Roman"/>
                <w:sz w:val="18"/>
                <w:szCs w:val="19"/>
              </w:rPr>
            </w:pPr>
          </w:p>
          <w:p w:rsidR="005F7976" w:rsidRDefault="005F7976" w:rsidP="005F7976">
            <w:pPr>
              <w:pStyle w:val="NoSpacing"/>
              <w:rPr>
                <w:rFonts w:cs="Times New Roman"/>
                <w:sz w:val="18"/>
                <w:szCs w:val="19"/>
              </w:rPr>
            </w:pPr>
            <w:r>
              <w:rPr>
                <w:rFonts w:cs="Times New Roman"/>
                <w:sz w:val="18"/>
                <w:szCs w:val="19"/>
              </w:rPr>
              <w:t>In settings where technology is not readily available, candidate is aware of technology options and considers ways to incorporate those options if available.</w:t>
            </w:r>
          </w:p>
          <w:p w:rsidR="005F7976" w:rsidRDefault="005F7976" w:rsidP="005F7976">
            <w:pPr>
              <w:pStyle w:val="NoSpacing"/>
              <w:rPr>
                <w:rFonts w:cs="Times New Roman"/>
                <w:sz w:val="18"/>
                <w:szCs w:val="19"/>
              </w:rPr>
            </w:pPr>
          </w:p>
        </w:tc>
        <w:tc>
          <w:tcPr>
            <w:tcW w:w="903" w:type="pct"/>
          </w:tcPr>
          <w:p w:rsidR="005F7976" w:rsidRDefault="005F7976" w:rsidP="005F7976">
            <w:pPr>
              <w:pStyle w:val="NoSpacing"/>
              <w:rPr>
                <w:rFonts w:cs="Times New Roman"/>
                <w:sz w:val="18"/>
                <w:szCs w:val="19"/>
              </w:rPr>
            </w:pPr>
            <w:r>
              <w:rPr>
                <w:rFonts w:cs="Times New Roman"/>
                <w:sz w:val="18"/>
                <w:szCs w:val="19"/>
              </w:rPr>
              <w:t xml:space="preserve">Candidate appropriately uses available technology engage students in the learning process.  </w:t>
            </w:r>
          </w:p>
          <w:p w:rsidR="005F7976" w:rsidRDefault="005F7976" w:rsidP="005F7976">
            <w:pPr>
              <w:pStyle w:val="NoSpacing"/>
              <w:rPr>
                <w:rFonts w:cs="Times New Roman"/>
                <w:sz w:val="18"/>
                <w:szCs w:val="19"/>
              </w:rPr>
            </w:pPr>
          </w:p>
          <w:p w:rsidR="005F7976" w:rsidRPr="00EE7A14" w:rsidRDefault="005F7976" w:rsidP="005F7976">
            <w:pPr>
              <w:pStyle w:val="NoSpacing"/>
              <w:rPr>
                <w:rFonts w:cs="Times New Roman"/>
                <w:sz w:val="18"/>
                <w:szCs w:val="19"/>
              </w:rPr>
            </w:pPr>
            <w:r>
              <w:rPr>
                <w:rFonts w:cs="Times New Roman"/>
                <w:sz w:val="18"/>
                <w:szCs w:val="19"/>
              </w:rPr>
              <w:t>In settings where technology is not readily available, candidate is aware of technology options and considers ways to incorporate those options if available.</w:t>
            </w:r>
          </w:p>
        </w:tc>
        <w:tc>
          <w:tcPr>
            <w:tcW w:w="903" w:type="pct"/>
          </w:tcPr>
          <w:p w:rsidR="005F7976" w:rsidRPr="00EE7A14" w:rsidRDefault="005F7976" w:rsidP="005F7976">
            <w:pPr>
              <w:pStyle w:val="NoSpacing"/>
              <w:rPr>
                <w:rFonts w:cs="Times New Roman"/>
                <w:sz w:val="18"/>
                <w:szCs w:val="19"/>
              </w:rPr>
            </w:pPr>
            <w:r>
              <w:rPr>
                <w:rFonts w:cs="Times New Roman"/>
                <w:sz w:val="18"/>
                <w:szCs w:val="19"/>
              </w:rPr>
              <w:t xml:space="preserve">Candidate uses technology as available.  Candidate is aware there are other technology options but does not consider implementation.  </w:t>
            </w:r>
          </w:p>
        </w:tc>
        <w:tc>
          <w:tcPr>
            <w:tcW w:w="891" w:type="pct"/>
          </w:tcPr>
          <w:p w:rsidR="005F7976" w:rsidRDefault="005F7976" w:rsidP="005F7976">
            <w:r>
              <w:rPr>
                <w:sz w:val="18"/>
                <w:szCs w:val="19"/>
              </w:rPr>
              <w:t>Candidate does not use any technology that was available or uses technology that distracts from student learning.</w:t>
            </w:r>
          </w:p>
        </w:tc>
        <w:tc>
          <w:tcPr>
            <w:tcW w:w="429" w:type="pct"/>
          </w:tcPr>
          <w:p w:rsidR="005F7976" w:rsidRDefault="005F7976" w:rsidP="005F7976"/>
        </w:tc>
      </w:tr>
      <w:tr w:rsidR="005F7976" w:rsidTr="005F7976">
        <w:tc>
          <w:tcPr>
            <w:tcW w:w="971" w:type="pct"/>
          </w:tcPr>
          <w:p w:rsidR="005F7976" w:rsidRPr="002E525A" w:rsidRDefault="005F7976" w:rsidP="005F7976">
            <w:pPr>
              <w:pStyle w:val="NoSpacing"/>
              <w:rPr>
                <w:rFonts w:cs="Times New Roman"/>
                <w:b/>
                <w:sz w:val="22"/>
                <w:szCs w:val="19"/>
              </w:rPr>
            </w:pPr>
            <w:r>
              <w:rPr>
                <w:rFonts w:cs="Times New Roman"/>
                <w:b/>
                <w:sz w:val="22"/>
                <w:szCs w:val="19"/>
              </w:rPr>
              <w:t xml:space="preserve">24. Uses technology in an ethical and legal manner to collect, manage and analyze student performance data in order to improve teaching and learning.  </w:t>
            </w:r>
          </w:p>
        </w:tc>
        <w:tc>
          <w:tcPr>
            <w:tcW w:w="903" w:type="pct"/>
          </w:tcPr>
          <w:p w:rsidR="005F7976" w:rsidRDefault="005F7976" w:rsidP="005F7976">
            <w:pPr>
              <w:pStyle w:val="NoSpacing"/>
              <w:rPr>
                <w:rFonts w:cs="Times New Roman"/>
                <w:sz w:val="18"/>
                <w:szCs w:val="19"/>
              </w:rPr>
            </w:pPr>
            <w:r>
              <w:rPr>
                <w:rFonts w:cs="Times New Roman"/>
                <w:sz w:val="18"/>
                <w:szCs w:val="19"/>
              </w:rPr>
              <w:t xml:space="preserve">Consistently uses technology in an ethical and legal manner to collect, manage and analyze student performance data in order to improve teaching as evidenced by candidates using data to make improvements </w:t>
            </w:r>
          </w:p>
        </w:tc>
        <w:tc>
          <w:tcPr>
            <w:tcW w:w="903" w:type="pct"/>
          </w:tcPr>
          <w:p w:rsidR="005F7976" w:rsidRDefault="005F7976" w:rsidP="005F7976">
            <w:pPr>
              <w:pStyle w:val="NoSpacing"/>
              <w:rPr>
                <w:rFonts w:cs="Times New Roman"/>
                <w:sz w:val="18"/>
                <w:szCs w:val="19"/>
              </w:rPr>
            </w:pPr>
            <w:r>
              <w:rPr>
                <w:rFonts w:cs="Times New Roman"/>
                <w:sz w:val="18"/>
                <w:szCs w:val="19"/>
              </w:rPr>
              <w:t xml:space="preserve">Consistently uses technology in ethical and legal manner to collect, manage and analyze student performance data in order to improve teaching and learning </w:t>
            </w:r>
          </w:p>
        </w:tc>
        <w:tc>
          <w:tcPr>
            <w:tcW w:w="903" w:type="pct"/>
          </w:tcPr>
          <w:p w:rsidR="005F7976" w:rsidRDefault="005F7976" w:rsidP="005F7976">
            <w:pPr>
              <w:pStyle w:val="NoSpacing"/>
              <w:rPr>
                <w:rFonts w:cs="Times New Roman"/>
                <w:sz w:val="18"/>
                <w:szCs w:val="19"/>
              </w:rPr>
            </w:pPr>
            <w:r>
              <w:rPr>
                <w:rFonts w:cs="Times New Roman"/>
                <w:sz w:val="18"/>
                <w:szCs w:val="19"/>
              </w:rPr>
              <w:t xml:space="preserve">Demonstrated the use of technology in an ethical and legal manner to collect, manage and analyze student performance data in order to improve student teaching and learning </w:t>
            </w:r>
          </w:p>
        </w:tc>
        <w:tc>
          <w:tcPr>
            <w:tcW w:w="891" w:type="pct"/>
          </w:tcPr>
          <w:p w:rsidR="005F7976" w:rsidRDefault="005F7976" w:rsidP="005F7976">
            <w:pPr>
              <w:rPr>
                <w:sz w:val="18"/>
                <w:szCs w:val="19"/>
              </w:rPr>
            </w:pPr>
            <w:r>
              <w:rPr>
                <w:sz w:val="18"/>
                <w:szCs w:val="19"/>
              </w:rPr>
              <w:t xml:space="preserve">Identifies ethical use of technology to collect, manage and analyze student performance data in order to improve teaching and learning.  </w:t>
            </w:r>
          </w:p>
        </w:tc>
        <w:tc>
          <w:tcPr>
            <w:tcW w:w="429" w:type="pct"/>
          </w:tcPr>
          <w:p w:rsidR="005F7976" w:rsidRDefault="005F7976" w:rsidP="005F7976"/>
        </w:tc>
      </w:tr>
    </w:tbl>
    <w:p w:rsidR="005F7976" w:rsidRDefault="005F7976" w:rsidP="005F7976"/>
    <w:p w:rsidR="005F7976" w:rsidRDefault="005F7976" w:rsidP="005F7976">
      <w:r>
        <w:t>*** Professionalism, professional appearance/dress, attendance etc. are assessed on the Professional Dispositions rubric.</w:t>
      </w:r>
    </w:p>
    <w:bookmarkEnd w:id="26"/>
    <w:bookmarkEnd w:id="27"/>
    <w:p w:rsidR="005F7976" w:rsidRPr="00BA08A8" w:rsidRDefault="005F7976" w:rsidP="00607F5D">
      <w:pPr>
        <w:rPr>
          <w:rFonts w:ascii="Times New Roman" w:hAnsi="Times New Roman"/>
          <w:sz w:val="22"/>
          <w:szCs w:val="22"/>
        </w:rPr>
      </w:pPr>
    </w:p>
    <w:sectPr w:rsidR="005F7976" w:rsidRPr="00BA08A8" w:rsidSect="005F7976">
      <w:footerReference w:type="even" r:id="rId11"/>
      <w:footerReference w:type="default" r:id="rId12"/>
      <w:footerReference w:type="first" r:id="rId13"/>
      <w:pgSz w:w="15840" w:h="12240" w:orient="landscape" w:code="1"/>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024" w:rsidRDefault="008A5024">
      <w:r>
        <w:separator/>
      </w:r>
    </w:p>
  </w:endnote>
  <w:endnote w:type="continuationSeparator" w:id="0">
    <w:p w:rsidR="008A5024" w:rsidRDefault="008A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sdemona">
    <w:altName w:val="Tempus Sans ITC"/>
    <w:panose1 w:val="00000000000000000000"/>
    <w:charset w:val="00"/>
    <w:family w:val="auto"/>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76" w:rsidRDefault="005F7976">
    <w:pPr>
      <w:framePr w:wrap="around" w:vAnchor="text" w:hAnchor="margin" w:xAlign="center" w:y="1"/>
    </w:pPr>
    <w:r>
      <w:fldChar w:fldCharType="begin"/>
    </w:r>
    <w:r>
      <w:instrText xml:space="preserve">PAGE  </w:instrText>
    </w:r>
    <w:r>
      <w:fldChar w:fldCharType="separate"/>
    </w:r>
    <w:r w:rsidR="00C3455F">
      <w:rPr>
        <w:noProof/>
      </w:rPr>
      <w:t>24</w:t>
    </w:r>
    <w:r>
      <w:fldChar w:fldCharType="end"/>
    </w:r>
  </w:p>
  <w:p w:rsidR="005F7976" w:rsidRDefault="005F79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76" w:rsidRDefault="005F7976">
    <w:pPr>
      <w:framePr w:wrap="around" w:vAnchor="text" w:hAnchor="margin" w:xAlign="center" w:y="1"/>
    </w:pPr>
    <w:r>
      <w:fldChar w:fldCharType="begin"/>
    </w:r>
    <w:r>
      <w:instrText xml:space="preserve">PAGE  </w:instrText>
    </w:r>
    <w:r>
      <w:fldChar w:fldCharType="separate"/>
    </w:r>
    <w:r w:rsidR="00C3455F">
      <w:rPr>
        <w:noProof/>
      </w:rPr>
      <w:t>25</w:t>
    </w:r>
    <w:r>
      <w:fldChar w:fldCharType="end"/>
    </w:r>
  </w:p>
  <w:p w:rsidR="005F7976" w:rsidRDefault="005F797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76" w:rsidRDefault="005F7976" w:rsidP="00150911">
    <w:pP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024" w:rsidRDefault="008A5024">
      <w:r>
        <w:separator/>
      </w:r>
    </w:p>
  </w:footnote>
  <w:footnote w:type="continuationSeparator" w:id="0">
    <w:p w:rsidR="008A5024" w:rsidRDefault="008A5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10409"/>
    <w:lvl w:ilvl="0">
      <w:start w:val="1"/>
      <w:numFmt w:val="bullet"/>
      <w:lvlText w:val=""/>
      <w:lvlJc w:val="left"/>
      <w:pPr>
        <w:ind w:left="720" w:hanging="360"/>
      </w:pPr>
      <w:rPr>
        <w:rFonts w:ascii="Symbol" w:hAnsi="Symbol" w:hint="default"/>
      </w:rPr>
    </w:lvl>
  </w:abstractNum>
  <w:abstractNum w:abstractNumId="4" w15:restartNumberingAfterBreak="0">
    <w:nsid w:val="0000000A"/>
    <w:multiLevelType w:val="singleLevel"/>
    <w:tmpl w:val="00010409"/>
    <w:lvl w:ilvl="0">
      <w:start w:val="1"/>
      <w:numFmt w:val="bullet"/>
      <w:lvlText w:val=""/>
      <w:lvlJc w:val="left"/>
      <w:pPr>
        <w:tabs>
          <w:tab w:val="num" w:pos="2160"/>
        </w:tabs>
        <w:ind w:left="2160" w:hanging="360"/>
      </w:pPr>
      <w:rPr>
        <w:rFonts w:ascii="Symbol" w:hAnsi="Symbol" w:hint="default"/>
      </w:rPr>
    </w:lvl>
  </w:abstractNum>
  <w:abstractNum w:abstractNumId="5" w15:restartNumberingAfterBreak="0">
    <w:nsid w:val="0000000D"/>
    <w:multiLevelType w:val="singleLevel"/>
    <w:tmpl w:val="00000000"/>
    <w:lvl w:ilvl="0">
      <w:start w:val="1"/>
      <w:numFmt w:val="decimal"/>
      <w:lvlText w:val="%1."/>
      <w:lvlJc w:val="left"/>
      <w:pPr>
        <w:tabs>
          <w:tab w:val="num" w:pos="1440"/>
        </w:tabs>
        <w:ind w:left="1440" w:hanging="720"/>
      </w:pPr>
      <w:rPr>
        <w:rFonts w:cs="Times New Roman" w:hint="default"/>
      </w:rPr>
    </w:lvl>
  </w:abstractNum>
  <w:abstractNum w:abstractNumId="6" w15:restartNumberingAfterBreak="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3F5707"/>
    <w:multiLevelType w:val="hybridMultilevel"/>
    <w:tmpl w:val="93D4CD52"/>
    <w:lvl w:ilvl="0" w:tplc="184091EE">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AA76A7E"/>
    <w:multiLevelType w:val="hybridMultilevel"/>
    <w:tmpl w:val="94A29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F5970"/>
    <w:multiLevelType w:val="hybridMultilevel"/>
    <w:tmpl w:val="4A6C8B90"/>
    <w:lvl w:ilvl="0" w:tplc="00010409">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9800CE"/>
    <w:multiLevelType w:val="hybridMultilevel"/>
    <w:tmpl w:val="FE86EAC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DCD0447"/>
    <w:multiLevelType w:val="hybridMultilevel"/>
    <w:tmpl w:val="76D66A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019236A"/>
    <w:multiLevelType w:val="hybridMultilevel"/>
    <w:tmpl w:val="78F2661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02E317B"/>
    <w:multiLevelType w:val="hybridMultilevel"/>
    <w:tmpl w:val="EF3E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F0218"/>
    <w:multiLevelType w:val="hybridMultilevel"/>
    <w:tmpl w:val="010A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95C19"/>
    <w:multiLevelType w:val="hybridMultilevel"/>
    <w:tmpl w:val="01823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E2279"/>
    <w:multiLevelType w:val="hybridMultilevel"/>
    <w:tmpl w:val="823EE6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599A2AC5"/>
    <w:multiLevelType w:val="hybridMultilevel"/>
    <w:tmpl w:val="90E42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258DB"/>
    <w:multiLevelType w:val="hybridMultilevel"/>
    <w:tmpl w:val="0C8A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72916"/>
    <w:multiLevelType w:val="hybridMultilevel"/>
    <w:tmpl w:val="BF7C9D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D3D88"/>
    <w:multiLevelType w:val="hybridMultilevel"/>
    <w:tmpl w:val="8AB0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04D91"/>
    <w:multiLevelType w:val="hybridMultilevel"/>
    <w:tmpl w:val="E264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6"/>
  </w:num>
  <w:num w:numId="5">
    <w:abstractNumId w:val="7"/>
  </w:num>
  <w:num w:numId="6">
    <w:abstractNumId w:val="8"/>
  </w:num>
  <w:num w:numId="7">
    <w:abstractNumId w:val="0"/>
  </w:num>
  <w:num w:numId="8">
    <w:abstractNumId w:val="1"/>
  </w:num>
  <w:num w:numId="9">
    <w:abstractNumId w:val="2"/>
  </w:num>
  <w:num w:numId="10">
    <w:abstractNumId w:val="3"/>
  </w:num>
  <w:num w:numId="11">
    <w:abstractNumId w:val="4"/>
  </w:num>
  <w:num w:numId="12">
    <w:abstractNumId w:val="18"/>
  </w:num>
  <w:num w:numId="13">
    <w:abstractNumId w:val="12"/>
  </w:num>
  <w:num w:numId="14">
    <w:abstractNumId w:val="19"/>
  </w:num>
  <w:num w:numId="15">
    <w:abstractNumId w:val="22"/>
  </w:num>
  <w:num w:numId="16">
    <w:abstractNumId w:val="16"/>
  </w:num>
  <w:num w:numId="17">
    <w:abstractNumId w:val="21"/>
  </w:num>
  <w:num w:numId="18">
    <w:abstractNumId w:val="23"/>
  </w:num>
  <w:num w:numId="19">
    <w:abstractNumId w:val="14"/>
  </w:num>
  <w:num w:numId="20">
    <w:abstractNumId w:val="9"/>
  </w:num>
  <w:num w:numId="21">
    <w:abstractNumId w:val="11"/>
  </w:num>
  <w:num w:numId="22">
    <w:abstractNumId w:val="20"/>
  </w:num>
  <w:num w:numId="23">
    <w:abstractNumId w:val="13"/>
  </w:num>
  <w:num w:numId="24">
    <w:abstractNumId w:val="15"/>
  </w:num>
  <w:num w:numId="25">
    <w:abstractNumId w:val="10"/>
  </w:num>
  <w:num w:numId="2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97"/>
    <w:rsid w:val="000056F6"/>
    <w:rsid w:val="00006570"/>
    <w:rsid w:val="000101EE"/>
    <w:rsid w:val="00017DF6"/>
    <w:rsid w:val="0002005A"/>
    <w:rsid w:val="00036270"/>
    <w:rsid w:val="000368F9"/>
    <w:rsid w:val="00046F03"/>
    <w:rsid w:val="0004749F"/>
    <w:rsid w:val="00054DC4"/>
    <w:rsid w:val="00061C75"/>
    <w:rsid w:val="000662BC"/>
    <w:rsid w:val="0009370E"/>
    <w:rsid w:val="000A49BF"/>
    <w:rsid w:val="000A6027"/>
    <w:rsid w:val="000A7FB2"/>
    <w:rsid w:val="000F31AC"/>
    <w:rsid w:val="00117CD2"/>
    <w:rsid w:val="001265B1"/>
    <w:rsid w:val="00133E58"/>
    <w:rsid w:val="001340C8"/>
    <w:rsid w:val="00150911"/>
    <w:rsid w:val="0015413D"/>
    <w:rsid w:val="001566E5"/>
    <w:rsid w:val="00164573"/>
    <w:rsid w:val="00164836"/>
    <w:rsid w:val="001666C3"/>
    <w:rsid w:val="00184473"/>
    <w:rsid w:val="00185463"/>
    <w:rsid w:val="00187761"/>
    <w:rsid w:val="00190B8C"/>
    <w:rsid w:val="00192599"/>
    <w:rsid w:val="0019509E"/>
    <w:rsid w:val="0019731B"/>
    <w:rsid w:val="001B4095"/>
    <w:rsid w:val="001B5ABE"/>
    <w:rsid w:val="001C5598"/>
    <w:rsid w:val="001D52C8"/>
    <w:rsid w:val="001E78A6"/>
    <w:rsid w:val="00205AA2"/>
    <w:rsid w:val="002069E0"/>
    <w:rsid w:val="00211874"/>
    <w:rsid w:val="00225463"/>
    <w:rsid w:val="00253C68"/>
    <w:rsid w:val="00254278"/>
    <w:rsid w:val="00263FEE"/>
    <w:rsid w:val="00287425"/>
    <w:rsid w:val="00292B36"/>
    <w:rsid w:val="002A4ED8"/>
    <w:rsid w:val="002B19BE"/>
    <w:rsid w:val="002B3055"/>
    <w:rsid w:val="002C025D"/>
    <w:rsid w:val="002C148E"/>
    <w:rsid w:val="002C2A86"/>
    <w:rsid w:val="002C6802"/>
    <w:rsid w:val="002D21E6"/>
    <w:rsid w:val="002D3C11"/>
    <w:rsid w:val="002D6795"/>
    <w:rsid w:val="002D6AD0"/>
    <w:rsid w:val="002E1D1C"/>
    <w:rsid w:val="002F21C6"/>
    <w:rsid w:val="002F6CD8"/>
    <w:rsid w:val="002F724E"/>
    <w:rsid w:val="0030338D"/>
    <w:rsid w:val="00313112"/>
    <w:rsid w:val="00325BF0"/>
    <w:rsid w:val="003268DA"/>
    <w:rsid w:val="003311C3"/>
    <w:rsid w:val="003316D9"/>
    <w:rsid w:val="00331FD6"/>
    <w:rsid w:val="00336258"/>
    <w:rsid w:val="0037743F"/>
    <w:rsid w:val="003776F6"/>
    <w:rsid w:val="003806F9"/>
    <w:rsid w:val="00385C83"/>
    <w:rsid w:val="003A73B2"/>
    <w:rsid w:val="003D2A70"/>
    <w:rsid w:val="003E75B6"/>
    <w:rsid w:val="00402022"/>
    <w:rsid w:val="00411FE7"/>
    <w:rsid w:val="0041459C"/>
    <w:rsid w:val="004153BA"/>
    <w:rsid w:val="00421B42"/>
    <w:rsid w:val="00423AB7"/>
    <w:rsid w:val="004273BD"/>
    <w:rsid w:val="004345C5"/>
    <w:rsid w:val="00452FA2"/>
    <w:rsid w:val="00453ACF"/>
    <w:rsid w:val="004559E9"/>
    <w:rsid w:val="00455FFD"/>
    <w:rsid w:val="0046202B"/>
    <w:rsid w:val="00464368"/>
    <w:rsid w:val="004677FF"/>
    <w:rsid w:val="004750AF"/>
    <w:rsid w:val="0048033E"/>
    <w:rsid w:val="004851F5"/>
    <w:rsid w:val="004857F2"/>
    <w:rsid w:val="00486774"/>
    <w:rsid w:val="004A02CC"/>
    <w:rsid w:val="004A092C"/>
    <w:rsid w:val="004B092B"/>
    <w:rsid w:val="004C7884"/>
    <w:rsid w:val="004D7774"/>
    <w:rsid w:val="004E34FB"/>
    <w:rsid w:val="004E56A2"/>
    <w:rsid w:val="004F26E4"/>
    <w:rsid w:val="004F4A90"/>
    <w:rsid w:val="00512916"/>
    <w:rsid w:val="0051715C"/>
    <w:rsid w:val="00522D8B"/>
    <w:rsid w:val="00526C2F"/>
    <w:rsid w:val="00527078"/>
    <w:rsid w:val="00527323"/>
    <w:rsid w:val="005316FA"/>
    <w:rsid w:val="00544374"/>
    <w:rsid w:val="005445CD"/>
    <w:rsid w:val="005451A6"/>
    <w:rsid w:val="005579C8"/>
    <w:rsid w:val="00560B91"/>
    <w:rsid w:val="00560D95"/>
    <w:rsid w:val="00566B89"/>
    <w:rsid w:val="005703E7"/>
    <w:rsid w:val="00570890"/>
    <w:rsid w:val="005717C9"/>
    <w:rsid w:val="005726A8"/>
    <w:rsid w:val="005800F6"/>
    <w:rsid w:val="00593203"/>
    <w:rsid w:val="005A4583"/>
    <w:rsid w:val="005A70A0"/>
    <w:rsid w:val="005B5D12"/>
    <w:rsid w:val="005C2C98"/>
    <w:rsid w:val="005C6EFA"/>
    <w:rsid w:val="005E7C96"/>
    <w:rsid w:val="005F48A6"/>
    <w:rsid w:val="005F4FA8"/>
    <w:rsid w:val="005F7976"/>
    <w:rsid w:val="0060481B"/>
    <w:rsid w:val="006074A1"/>
    <w:rsid w:val="00607F5D"/>
    <w:rsid w:val="0061617D"/>
    <w:rsid w:val="0062103B"/>
    <w:rsid w:val="00622AE6"/>
    <w:rsid w:val="00632AF5"/>
    <w:rsid w:val="00644A26"/>
    <w:rsid w:val="006456EE"/>
    <w:rsid w:val="00652B1A"/>
    <w:rsid w:val="00672FE9"/>
    <w:rsid w:val="00676D77"/>
    <w:rsid w:val="006927FE"/>
    <w:rsid w:val="00696D9E"/>
    <w:rsid w:val="006A09B1"/>
    <w:rsid w:val="006A6A97"/>
    <w:rsid w:val="006B525A"/>
    <w:rsid w:val="006C3016"/>
    <w:rsid w:val="006D14AC"/>
    <w:rsid w:val="006D5324"/>
    <w:rsid w:val="006F0C99"/>
    <w:rsid w:val="007005E1"/>
    <w:rsid w:val="00700A7C"/>
    <w:rsid w:val="00711233"/>
    <w:rsid w:val="00713200"/>
    <w:rsid w:val="0071755C"/>
    <w:rsid w:val="00732E33"/>
    <w:rsid w:val="007478A7"/>
    <w:rsid w:val="00755ED0"/>
    <w:rsid w:val="007777BA"/>
    <w:rsid w:val="00786101"/>
    <w:rsid w:val="00795CA0"/>
    <w:rsid w:val="007A2F26"/>
    <w:rsid w:val="007A458E"/>
    <w:rsid w:val="007A5E3D"/>
    <w:rsid w:val="007B0C77"/>
    <w:rsid w:val="007B32A9"/>
    <w:rsid w:val="007C276A"/>
    <w:rsid w:val="007D0191"/>
    <w:rsid w:val="007D0FC3"/>
    <w:rsid w:val="007D1435"/>
    <w:rsid w:val="007D286F"/>
    <w:rsid w:val="007D6247"/>
    <w:rsid w:val="007D742C"/>
    <w:rsid w:val="007E3E88"/>
    <w:rsid w:val="007F6960"/>
    <w:rsid w:val="008064AD"/>
    <w:rsid w:val="008071E5"/>
    <w:rsid w:val="00821B85"/>
    <w:rsid w:val="008347ED"/>
    <w:rsid w:val="00834B8D"/>
    <w:rsid w:val="0084178B"/>
    <w:rsid w:val="008521AA"/>
    <w:rsid w:val="008729BD"/>
    <w:rsid w:val="008748F2"/>
    <w:rsid w:val="00874AEE"/>
    <w:rsid w:val="00875E22"/>
    <w:rsid w:val="00876849"/>
    <w:rsid w:val="00892A16"/>
    <w:rsid w:val="00893504"/>
    <w:rsid w:val="008A5024"/>
    <w:rsid w:val="008B1382"/>
    <w:rsid w:val="008D2F69"/>
    <w:rsid w:val="008D4122"/>
    <w:rsid w:val="008E12EE"/>
    <w:rsid w:val="009019D6"/>
    <w:rsid w:val="00910540"/>
    <w:rsid w:val="00921753"/>
    <w:rsid w:val="00923EED"/>
    <w:rsid w:val="00930FE0"/>
    <w:rsid w:val="00932ED5"/>
    <w:rsid w:val="009338AB"/>
    <w:rsid w:val="00957E58"/>
    <w:rsid w:val="009600E8"/>
    <w:rsid w:val="00963D07"/>
    <w:rsid w:val="00964DC6"/>
    <w:rsid w:val="00974D48"/>
    <w:rsid w:val="00977C6A"/>
    <w:rsid w:val="00980005"/>
    <w:rsid w:val="009841B1"/>
    <w:rsid w:val="009A5015"/>
    <w:rsid w:val="009C3D47"/>
    <w:rsid w:val="009C54A7"/>
    <w:rsid w:val="009C6C6C"/>
    <w:rsid w:val="009E173F"/>
    <w:rsid w:val="009F3833"/>
    <w:rsid w:val="00A04793"/>
    <w:rsid w:val="00A131E5"/>
    <w:rsid w:val="00A14A88"/>
    <w:rsid w:val="00A33028"/>
    <w:rsid w:val="00A42719"/>
    <w:rsid w:val="00A439BC"/>
    <w:rsid w:val="00A52E3A"/>
    <w:rsid w:val="00A60E1B"/>
    <w:rsid w:val="00A65089"/>
    <w:rsid w:val="00A665D6"/>
    <w:rsid w:val="00A71BBA"/>
    <w:rsid w:val="00A72976"/>
    <w:rsid w:val="00A7594D"/>
    <w:rsid w:val="00A844D3"/>
    <w:rsid w:val="00A904E9"/>
    <w:rsid w:val="00AA0DE3"/>
    <w:rsid w:val="00AA153B"/>
    <w:rsid w:val="00AA65BE"/>
    <w:rsid w:val="00AC66D3"/>
    <w:rsid w:val="00AF2A5F"/>
    <w:rsid w:val="00AF6956"/>
    <w:rsid w:val="00B133CD"/>
    <w:rsid w:val="00B164D5"/>
    <w:rsid w:val="00B2580F"/>
    <w:rsid w:val="00B269BE"/>
    <w:rsid w:val="00B26ED1"/>
    <w:rsid w:val="00B27671"/>
    <w:rsid w:val="00B309BB"/>
    <w:rsid w:val="00B4228C"/>
    <w:rsid w:val="00B44847"/>
    <w:rsid w:val="00B47B4C"/>
    <w:rsid w:val="00B51A1E"/>
    <w:rsid w:val="00B5352E"/>
    <w:rsid w:val="00B57158"/>
    <w:rsid w:val="00B637EB"/>
    <w:rsid w:val="00B72EEF"/>
    <w:rsid w:val="00B743F9"/>
    <w:rsid w:val="00B77B1E"/>
    <w:rsid w:val="00B81B49"/>
    <w:rsid w:val="00BA08A8"/>
    <w:rsid w:val="00BB14CF"/>
    <w:rsid w:val="00BB5F12"/>
    <w:rsid w:val="00BB7213"/>
    <w:rsid w:val="00BC3BA6"/>
    <w:rsid w:val="00BC507A"/>
    <w:rsid w:val="00BC5603"/>
    <w:rsid w:val="00BE0542"/>
    <w:rsid w:val="00BE46E6"/>
    <w:rsid w:val="00BF38B4"/>
    <w:rsid w:val="00C00AAF"/>
    <w:rsid w:val="00C03EE9"/>
    <w:rsid w:val="00C0654A"/>
    <w:rsid w:val="00C22C21"/>
    <w:rsid w:val="00C23DBA"/>
    <w:rsid w:val="00C24C47"/>
    <w:rsid w:val="00C25666"/>
    <w:rsid w:val="00C3455F"/>
    <w:rsid w:val="00C43FB9"/>
    <w:rsid w:val="00C530E0"/>
    <w:rsid w:val="00C57041"/>
    <w:rsid w:val="00C63CAB"/>
    <w:rsid w:val="00C64DA2"/>
    <w:rsid w:val="00C70FCA"/>
    <w:rsid w:val="00C7276C"/>
    <w:rsid w:val="00C733ED"/>
    <w:rsid w:val="00C83ED7"/>
    <w:rsid w:val="00C93E59"/>
    <w:rsid w:val="00C96242"/>
    <w:rsid w:val="00C967F2"/>
    <w:rsid w:val="00C974EC"/>
    <w:rsid w:val="00CA17E7"/>
    <w:rsid w:val="00CA47FF"/>
    <w:rsid w:val="00CC6F22"/>
    <w:rsid w:val="00CD0E4D"/>
    <w:rsid w:val="00CD1732"/>
    <w:rsid w:val="00CD69A5"/>
    <w:rsid w:val="00CF1F50"/>
    <w:rsid w:val="00D02023"/>
    <w:rsid w:val="00D22F3C"/>
    <w:rsid w:val="00D30BE6"/>
    <w:rsid w:val="00D37216"/>
    <w:rsid w:val="00D508D7"/>
    <w:rsid w:val="00D8282E"/>
    <w:rsid w:val="00D84FB5"/>
    <w:rsid w:val="00D92499"/>
    <w:rsid w:val="00DA075D"/>
    <w:rsid w:val="00DA3982"/>
    <w:rsid w:val="00DB477A"/>
    <w:rsid w:val="00DB6C8C"/>
    <w:rsid w:val="00DB7501"/>
    <w:rsid w:val="00DC2700"/>
    <w:rsid w:val="00DD11C8"/>
    <w:rsid w:val="00DD1685"/>
    <w:rsid w:val="00DE0C8A"/>
    <w:rsid w:val="00DF46E1"/>
    <w:rsid w:val="00DF70F4"/>
    <w:rsid w:val="00DF7316"/>
    <w:rsid w:val="00E06A7E"/>
    <w:rsid w:val="00E33BC1"/>
    <w:rsid w:val="00E3615B"/>
    <w:rsid w:val="00E80640"/>
    <w:rsid w:val="00E81D3B"/>
    <w:rsid w:val="00E869D2"/>
    <w:rsid w:val="00EA5BE3"/>
    <w:rsid w:val="00EB4A12"/>
    <w:rsid w:val="00EB7739"/>
    <w:rsid w:val="00EC1F8F"/>
    <w:rsid w:val="00EC3F31"/>
    <w:rsid w:val="00EC4E72"/>
    <w:rsid w:val="00EC508B"/>
    <w:rsid w:val="00ED46A3"/>
    <w:rsid w:val="00ED4BD3"/>
    <w:rsid w:val="00EE645E"/>
    <w:rsid w:val="00EF4A97"/>
    <w:rsid w:val="00EF7882"/>
    <w:rsid w:val="00F20CB0"/>
    <w:rsid w:val="00F24119"/>
    <w:rsid w:val="00F4190E"/>
    <w:rsid w:val="00F43A1A"/>
    <w:rsid w:val="00F60315"/>
    <w:rsid w:val="00F75E92"/>
    <w:rsid w:val="00F80BDF"/>
    <w:rsid w:val="00F869FE"/>
    <w:rsid w:val="00FA049C"/>
    <w:rsid w:val="00FA555B"/>
    <w:rsid w:val="00FA6A12"/>
    <w:rsid w:val="00FC13CA"/>
    <w:rsid w:val="00FC44E9"/>
    <w:rsid w:val="00FE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7B35DB9C"/>
  <w15:docId w15:val="{13A37296-EB40-4DEF-A407-AA8AF6C0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9BB"/>
    <w:pPr>
      <w:spacing w:after="0" w:line="240" w:lineRule="auto"/>
    </w:pPr>
    <w:rPr>
      <w:rFonts w:ascii="Book Antiqua" w:hAnsi="Book Antiqua" w:cs="Times New Roman"/>
      <w:sz w:val="24"/>
      <w:szCs w:val="20"/>
    </w:rPr>
  </w:style>
  <w:style w:type="paragraph" w:styleId="Heading1">
    <w:name w:val="heading 1"/>
    <w:basedOn w:val="Normal"/>
    <w:next w:val="Normal"/>
    <w:link w:val="Heading1Char"/>
    <w:uiPriority w:val="99"/>
    <w:qFormat/>
    <w:rsid w:val="00B309BB"/>
    <w:pPr>
      <w:keepNext/>
      <w:jc w:val="center"/>
      <w:outlineLvl w:val="0"/>
    </w:pPr>
    <w:rPr>
      <w:b/>
      <w:sz w:val="48"/>
    </w:rPr>
  </w:style>
  <w:style w:type="paragraph" w:styleId="Heading2">
    <w:name w:val="heading 2"/>
    <w:basedOn w:val="Normal"/>
    <w:next w:val="Normal"/>
    <w:link w:val="Heading2Char"/>
    <w:uiPriority w:val="99"/>
    <w:qFormat/>
    <w:rsid w:val="00B309BB"/>
    <w:pPr>
      <w:keepNext/>
      <w:jc w:val="center"/>
      <w:outlineLvl w:val="1"/>
    </w:pPr>
    <w:rPr>
      <w:b/>
    </w:rPr>
  </w:style>
  <w:style w:type="paragraph" w:styleId="Heading3">
    <w:name w:val="heading 3"/>
    <w:basedOn w:val="Normal"/>
    <w:next w:val="Normal"/>
    <w:link w:val="Heading3Char"/>
    <w:uiPriority w:val="99"/>
    <w:qFormat/>
    <w:rsid w:val="00B309B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color w:val="000000"/>
    </w:rPr>
  </w:style>
  <w:style w:type="paragraph" w:styleId="Heading4">
    <w:name w:val="heading 4"/>
    <w:basedOn w:val="Normal"/>
    <w:next w:val="Normal"/>
    <w:link w:val="Heading4Char"/>
    <w:uiPriority w:val="99"/>
    <w:qFormat/>
    <w:rsid w:val="00B309BB"/>
    <w:pPr>
      <w:keepNext/>
      <w:outlineLvl w:val="3"/>
    </w:pPr>
    <w:rPr>
      <w:b/>
    </w:rPr>
  </w:style>
  <w:style w:type="paragraph" w:styleId="Heading5">
    <w:name w:val="heading 5"/>
    <w:basedOn w:val="Normal"/>
    <w:next w:val="Normal"/>
    <w:link w:val="Heading5Char"/>
    <w:uiPriority w:val="99"/>
    <w:qFormat/>
    <w:rsid w:val="00B309BB"/>
    <w:pPr>
      <w:keepNext/>
      <w:tabs>
        <w:tab w:val="left" w:pos="720"/>
      </w:tabs>
      <w:outlineLvl w:val="4"/>
    </w:pPr>
    <w:rPr>
      <w:b/>
      <w:color w:val="000000"/>
    </w:rPr>
  </w:style>
  <w:style w:type="paragraph" w:styleId="Heading6">
    <w:name w:val="heading 6"/>
    <w:basedOn w:val="Normal"/>
    <w:next w:val="Normal"/>
    <w:link w:val="Heading6Char"/>
    <w:uiPriority w:val="99"/>
    <w:qFormat/>
    <w:rsid w:val="00B309BB"/>
    <w:pPr>
      <w:keepNext/>
      <w:outlineLvl w:val="5"/>
    </w:pPr>
    <w:rPr>
      <w:b/>
      <w:i/>
    </w:rPr>
  </w:style>
  <w:style w:type="paragraph" w:styleId="Heading7">
    <w:name w:val="heading 7"/>
    <w:basedOn w:val="Normal"/>
    <w:next w:val="Normal"/>
    <w:link w:val="Heading7Char"/>
    <w:uiPriority w:val="99"/>
    <w:qFormat/>
    <w:rsid w:val="00B309BB"/>
    <w:pPr>
      <w:keepNext/>
      <w:jc w:val="center"/>
      <w:outlineLvl w:val="6"/>
    </w:pPr>
    <w:rPr>
      <w:b/>
      <w:sz w:val="28"/>
    </w:rPr>
  </w:style>
  <w:style w:type="paragraph" w:styleId="Heading8">
    <w:name w:val="heading 8"/>
    <w:basedOn w:val="Normal"/>
    <w:next w:val="Normal"/>
    <w:link w:val="Heading8Char"/>
    <w:uiPriority w:val="99"/>
    <w:qFormat/>
    <w:rsid w:val="00B309BB"/>
    <w:pPr>
      <w:keepNext/>
      <w:ind w:right="-1440"/>
      <w:outlineLvl w:val="7"/>
    </w:pPr>
    <w:rPr>
      <w:b/>
    </w:rPr>
  </w:style>
  <w:style w:type="paragraph" w:styleId="Heading9">
    <w:name w:val="heading 9"/>
    <w:basedOn w:val="Normal"/>
    <w:next w:val="Normal"/>
    <w:link w:val="Heading9Char"/>
    <w:uiPriority w:val="99"/>
    <w:qFormat/>
    <w:rsid w:val="00B309BB"/>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9"/>
    <w:locked/>
    <w:rsid w:val="001B4095"/>
    <w:rPr>
      <w:rFonts w:ascii="Book Antiqua" w:hAnsi="Book Antiqua" w:cs="Times New Roman"/>
      <w:b/>
      <w:sz w:val="24"/>
      <w:lang w:val="en-US" w:eastAsia="en-US" w:bidi="ar-SA"/>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customStyle="1" w:styleId="74">
    <w:name w:val="74"/>
    <w:uiPriority w:val="99"/>
    <w:rsid w:val="00B309B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tLeast"/>
      <w:ind w:left="720"/>
    </w:pPr>
    <w:rPr>
      <w:rFonts w:ascii="Geneva" w:hAnsi="Geneva" w:cs="Times New Roman"/>
      <w:color w:val="000000"/>
      <w:sz w:val="20"/>
      <w:szCs w:val="20"/>
    </w:rPr>
  </w:style>
  <w:style w:type="paragraph" w:styleId="BodyTextIndent">
    <w:name w:val="Body Text Indent"/>
    <w:basedOn w:val="Normal"/>
    <w:link w:val="BodyTextIndentChar"/>
    <w:uiPriority w:val="99"/>
    <w:rsid w:val="00B309BB"/>
    <w:pPr>
      <w:ind w:firstLine="720"/>
    </w:pPr>
  </w:style>
  <w:style w:type="character" w:customStyle="1" w:styleId="BodyTextIndentChar">
    <w:name w:val="Body Text Indent Char"/>
    <w:basedOn w:val="DefaultParagraphFont"/>
    <w:link w:val="BodyTextIndent"/>
    <w:uiPriority w:val="99"/>
    <w:semiHidden/>
    <w:locked/>
    <w:rPr>
      <w:rFonts w:ascii="Book Antiqua" w:hAnsi="Book Antiqua" w:cs="Times New Roman"/>
      <w:sz w:val="20"/>
      <w:szCs w:val="20"/>
    </w:rPr>
  </w:style>
  <w:style w:type="paragraph" w:styleId="Footer">
    <w:name w:val="footer"/>
    <w:basedOn w:val="Normal"/>
    <w:link w:val="FooterChar"/>
    <w:uiPriority w:val="99"/>
    <w:rsid w:val="00B309BB"/>
    <w:pPr>
      <w:tabs>
        <w:tab w:val="center" w:pos="4320"/>
        <w:tab w:val="right" w:pos="8640"/>
      </w:tabs>
    </w:pPr>
  </w:style>
  <w:style w:type="character" w:customStyle="1" w:styleId="FooterChar">
    <w:name w:val="Footer Char"/>
    <w:basedOn w:val="DefaultParagraphFont"/>
    <w:link w:val="Footer"/>
    <w:uiPriority w:val="99"/>
    <w:semiHidden/>
    <w:locked/>
    <w:rPr>
      <w:rFonts w:ascii="Book Antiqua" w:hAnsi="Book Antiqua" w:cs="Times New Roman"/>
      <w:sz w:val="20"/>
      <w:szCs w:val="20"/>
    </w:rPr>
  </w:style>
  <w:style w:type="character" w:styleId="PageNumber">
    <w:name w:val="page number"/>
    <w:basedOn w:val="DefaultParagraphFont"/>
    <w:uiPriority w:val="99"/>
    <w:rsid w:val="00B309BB"/>
    <w:rPr>
      <w:rFonts w:cs="Times New Roman"/>
    </w:rPr>
  </w:style>
  <w:style w:type="paragraph" w:styleId="BodyText">
    <w:name w:val="Body Text"/>
    <w:basedOn w:val="Normal"/>
    <w:link w:val="BodyTextChar"/>
    <w:uiPriority w:val="99"/>
    <w:rsid w:val="00B309BB"/>
    <w:pPr>
      <w:pBdr>
        <w:top w:val="single" w:sz="24" w:space="1" w:color="auto"/>
        <w:left w:val="single" w:sz="24" w:space="4" w:color="auto"/>
        <w:bottom w:val="single" w:sz="24" w:space="1" w:color="auto"/>
        <w:right w:val="single" w:sz="24" w:space="4" w:color="auto"/>
      </w:pBdr>
    </w:pPr>
    <w:rPr>
      <w:sz w:val="28"/>
    </w:rPr>
  </w:style>
  <w:style w:type="character" w:customStyle="1" w:styleId="BodyTextChar">
    <w:name w:val="Body Text Char"/>
    <w:basedOn w:val="DefaultParagraphFont"/>
    <w:link w:val="BodyText"/>
    <w:uiPriority w:val="99"/>
    <w:semiHidden/>
    <w:locked/>
    <w:rPr>
      <w:rFonts w:ascii="Book Antiqua" w:hAnsi="Book Antiqua" w:cs="Times New Roman"/>
      <w:sz w:val="20"/>
      <w:szCs w:val="20"/>
    </w:rPr>
  </w:style>
  <w:style w:type="paragraph" w:styleId="DocumentMap">
    <w:name w:val="Document Map"/>
    <w:basedOn w:val="Normal"/>
    <w:link w:val="DocumentMapChar"/>
    <w:uiPriority w:val="99"/>
    <w:semiHidden/>
    <w:rsid w:val="00B309BB"/>
    <w:pPr>
      <w:shd w:val="clear" w:color="auto" w:fill="000080"/>
    </w:pPr>
    <w:rPr>
      <w:rFonts w:ascii="Geneva" w:hAnsi="Genev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BodyText2">
    <w:name w:val="Body Text 2"/>
    <w:basedOn w:val="Normal"/>
    <w:link w:val="BodyText2Char"/>
    <w:uiPriority w:val="99"/>
    <w:rsid w:val="00B309BB"/>
    <w:pPr>
      <w:ind w:right="-1440"/>
    </w:pPr>
  </w:style>
  <w:style w:type="character" w:customStyle="1" w:styleId="BodyText2Char">
    <w:name w:val="Body Text 2 Char"/>
    <w:basedOn w:val="DefaultParagraphFont"/>
    <w:link w:val="BodyText2"/>
    <w:uiPriority w:val="99"/>
    <w:semiHidden/>
    <w:locked/>
    <w:rPr>
      <w:rFonts w:ascii="Book Antiqua" w:hAnsi="Book Antiqua" w:cs="Times New Roman"/>
      <w:sz w:val="20"/>
      <w:szCs w:val="20"/>
    </w:rPr>
  </w:style>
  <w:style w:type="paragraph" w:styleId="Title">
    <w:name w:val="Title"/>
    <w:basedOn w:val="Normal"/>
    <w:link w:val="TitleChar"/>
    <w:uiPriority w:val="99"/>
    <w:qFormat/>
    <w:rsid w:val="00B309BB"/>
    <w:pPr>
      <w:jc w:val="center"/>
    </w:pPr>
    <w:rPr>
      <w:rFonts w:ascii="Desdemona" w:hAnsi="Desdemona"/>
      <w:b/>
      <w:sz w:val="76"/>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Header">
    <w:name w:val="header"/>
    <w:basedOn w:val="Normal"/>
    <w:link w:val="HeaderChar"/>
    <w:uiPriority w:val="99"/>
    <w:rsid w:val="00B309BB"/>
    <w:pPr>
      <w:tabs>
        <w:tab w:val="center" w:pos="4320"/>
        <w:tab w:val="right" w:pos="8640"/>
      </w:tabs>
    </w:pPr>
  </w:style>
  <w:style w:type="character" w:customStyle="1" w:styleId="HeaderChar">
    <w:name w:val="Header Char"/>
    <w:basedOn w:val="DefaultParagraphFont"/>
    <w:link w:val="Header"/>
    <w:uiPriority w:val="99"/>
    <w:locked/>
    <w:rPr>
      <w:rFonts w:ascii="Book Antiqua" w:hAnsi="Book Antiqua" w:cs="Times New Roman"/>
      <w:sz w:val="20"/>
      <w:szCs w:val="20"/>
    </w:rPr>
  </w:style>
  <w:style w:type="paragraph" w:styleId="BodyTextIndent2">
    <w:name w:val="Body Text Indent 2"/>
    <w:basedOn w:val="Normal"/>
    <w:link w:val="BodyTextIndent2Char"/>
    <w:uiPriority w:val="99"/>
    <w:rsid w:val="00B309BB"/>
    <w:pPr>
      <w:ind w:left="1440" w:hanging="1440"/>
    </w:pPr>
  </w:style>
  <w:style w:type="character" w:customStyle="1" w:styleId="BodyTextIndent2Char">
    <w:name w:val="Body Text Indent 2 Char"/>
    <w:basedOn w:val="DefaultParagraphFont"/>
    <w:link w:val="BodyTextIndent2"/>
    <w:uiPriority w:val="99"/>
    <w:semiHidden/>
    <w:locked/>
    <w:rPr>
      <w:rFonts w:ascii="Book Antiqua" w:hAnsi="Book Antiqua" w:cs="Times New Roman"/>
      <w:sz w:val="20"/>
      <w:szCs w:val="20"/>
    </w:rPr>
  </w:style>
  <w:style w:type="paragraph" w:styleId="BodyText3">
    <w:name w:val="Body Text 3"/>
    <w:basedOn w:val="Normal"/>
    <w:link w:val="BodyText3Char"/>
    <w:uiPriority w:val="99"/>
    <w:rsid w:val="00B309BB"/>
    <w:pPr>
      <w:tabs>
        <w:tab w:val="left" w:pos="7830"/>
      </w:tabs>
      <w:ind w:right="-720"/>
    </w:pPr>
  </w:style>
  <w:style w:type="character" w:customStyle="1" w:styleId="BodyText3Char">
    <w:name w:val="Body Text 3 Char"/>
    <w:basedOn w:val="DefaultParagraphFont"/>
    <w:link w:val="BodyText3"/>
    <w:uiPriority w:val="99"/>
    <w:semiHidden/>
    <w:locked/>
    <w:rPr>
      <w:rFonts w:ascii="Book Antiqua" w:hAnsi="Book Antiqua" w:cs="Times New Roman"/>
      <w:sz w:val="16"/>
      <w:szCs w:val="16"/>
    </w:rPr>
  </w:style>
  <w:style w:type="paragraph" w:styleId="BodyTextIndent3">
    <w:name w:val="Body Text Indent 3"/>
    <w:basedOn w:val="Normal"/>
    <w:link w:val="BodyTextIndent3Char"/>
    <w:uiPriority w:val="99"/>
    <w:rsid w:val="00B309BB"/>
    <w:pPr>
      <w:ind w:left="720" w:hanging="720"/>
    </w:pPr>
  </w:style>
  <w:style w:type="character" w:customStyle="1" w:styleId="BodyTextIndent3Char">
    <w:name w:val="Body Text Indent 3 Char"/>
    <w:basedOn w:val="DefaultParagraphFont"/>
    <w:link w:val="BodyTextIndent3"/>
    <w:uiPriority w:val="99"/>
    <w:semiHidden/>
    <w:locked/>
    <w:rPr>
      <w:rFonts w:ascii="Book Antiqua" w:hAnsi="Book Antiqua" w:cs="Times New Roman"/>
      <w:sz w:val="16"/>
      <w:szCs w:val="16"/>
    </w:rPr>
  </w:style>
  <w:style w:type="paragraph" w:styleId="TOC1">
    <w:name w:val="toc 1"/>
    <w:basedOn w:val="Normal"/>
    <w:next w:val="Normal"/>
    <w:autoRedefine/>
    <w:uiPriority w:val="99"/>
    <w:semiHidden/>
    <w:rsid w:val="00B309BB"/>
    <w:pPr>
      <w:tabs>
        <w:tab w:val="left" w:pos="8640"/>
        <w:tab w:val="left" w:pos="8730"/>
      </w:tabs>
      <w:spacing w:before="120" w:after="120"/>
    </w:pPr>
    <w:rPr>
      <w:caps/>
    </w:rPr>
  </w:style>
  <w:style w:type="paragraph" w:customStyle="1" w:styleId="mine">
    <w:name w:val="mine"/>
    <w:basedOn w:val="Normal"/>
    <w:uiPriority w:val="99"/>
    <w:rsid w:val="00B309BB"/>
    <w:pPr>
      <w:ind w:right="-108"/>
    </w:pPr>
  </w:style>
  <w:style w:type="paragraph" w:customStyle="1" w:styleId="mine2">
    <w:name w:val="mine 2"/>
    <w:basedOn w:val="BodyText2"/>
    <w:uiPriority w:val="99"/>
    <w:rsid w:val="00B309BB"/>
    <w:pPr>
      <w:ind w:right="0"/>
    </w:pPr>
  </w:style>
  <w:style w:type="paragraph" w:styleId="TOC2">
    <w:name w:val="toc 2"/>
    <w:basedOn w:val="Normal"/>
    <w:next w:val="Normal"/>
    <w:autoRedefine/>
    <w:uiPriority w:val="99"/>
    <w:semiHidden/>
    <w:rsid w:val="00B309BB"/>
    <w:pPr>
      <w:ind w:left="240"/>
    </w:pPr>
    <w:rPr>
      <w:rFonts w:ascii="Times" w:hAnsi="Times"/>
      <w:smallCaps/>
      <w:sz w:val="20"/>
    </w:rPr>
  </w:style>
  <w:style w:type="paragraph" w:styleId="TOC3">
    <w:name w:val="toc 3"/>
    <w:basedOn w:val="Normal"/>
    <w:next w:val="Normal"/>
    <w:autoRedefine/>
    <w:uiPriority w:val="99"/>
    <w:semiHidden/>
    <w:rsid w:val="00B309BB"/>
    <w:pPr>
      <w:ind w:left="480"/>
    </w:pPr>
    <w:rPr>
      <w:rFonts w:ascii="Times" w:hAnsi="Times"/>
      <w:i/>
      <w:sz w:val="20"/>
    </w:rPr>
  </w:style>
  <w:style w:type="paragraph" w:styleId="TOC4">
    <w:name w:val="toc 4"/>
    <w:basedOn w:val="Normal"/>
    <w:next w:val="Normal"/>
    <w:autoRedefine/>
    <w:uiPriority w:val="99"/>
    <w:semiHidden/>
    <w:rsid w:val="00B309BB"/>
    <w:pPr>
      <w:ind w:left="720"/>
    </w:pPr>
    <w:rPr>
      <w:rFonts w:ascii="Times" w:hAnsi="Times"/>
      <w:sz w:val="18"/>
    </w:rPr>
  </w:style>
  <w:style w:type="paragraph" w:styleId="TOC5">
    <w:name w:val="toc 5"/>
    <w:basedOn w:val="Normal"/>
    <w:next w:val="Normal"/>
    <w:autoRedefine/>
    <w:uiPriority w:val="99"/>
    <w:semiHidden/>
    <w:rsid w:val="00B309BB"/>
    <w:pPr>
      <w:ind w:left="960"/>
    </w:pPr>
    <w:rPr>
      <w:rFonts w:ascii="Times" w:hAnsi="Times"/>
      <w:sz w:val="18"/>
    </w:rPr>
  </w:style>
  <w:style w:type="paragraph" w:styleId="TOC6">
    <w:name w:val="toc 6"/>
    <w:basedOn w:val="Normal"/>
    <w:next w:val="Normal"/>
    <w:autoRedefine/>
    <w:uiPriority w:val="99"/>
    <w:semiHidden/>
    <w:rsid w:val="00B309BB"/>
    <w:pPr>
      <w:ind w:left="1200"/>
    </w:pPr>
    <w:rPr>
      <w:rFonts w:ascii="Times" w:hAnsi="Times"/>
      <w:sz w:val="18"/>
    </w:rPr>
  </w:style>
  <w:style w:type="paragraph" w:styleId="TOC7">
    <w:name w:val="toc 7"/>
    <w:basedOn w:val="Normal"/>
    <w:next w:val="Normal"/>
    <w:autoRedefine/>
    <w:uiPriority w:val="99"/>
    <w:semiHidden/>
    <w:rsid w:val="00B309BB"/>
    <w:pPr>
      <w:ind w:left="1440"/>
    </w:pPr>
    <w:rPr>
      <w:rFonts w:ascii="Times" w:hAnsi="Times"/>
      <w:sz w:val="18"/>
    </w:rPr>
  </w:style>
  <w:style w:type="paragraph" w:styleId="TOC8">
    <w:name w:val="toc 8"/>
    <w:basedOn w:val="Normal"/>
    <w:next w:val="Normal"/>
    <w:autoRedefine/>
    <w:uiPriority w:val="99"/>
    <w:semiHidden/>
    <w:rsid w:val="00B309BB"/>
    <w:pPr>
      <w:ind w:left="1680"/>
    </w:pPr>
    <w:rPr>
      <w:rFonts w:ascii="Times" w:hAnsi="Times"/>
      <w:sz w:val="18"/>
    </w:rPr>
  </w:style>
  <w:style w:type="paragraph" w:styleId="TOC9">
    <w:name w:val="toc 9"/>
    <w:basedOn w:val="Normal"/>
    <w:next w:val="Normal"/>
    <w:autoRedefine/>
    <w:uiPriority w:val="99"/>
    <w:semiHidden/>
    <w:rsid w:val="00B309BB"/>
    <w:pPr>
      <w:ind w:left="1920"/>
    </w:pPr>
    <w:rPr>
      <w:rFonts w:ascii="Times" w:hAnsi="Times"/>
      <w:sz w:val="18"/>
    </w:rPr>
  </w:style>
  <w:style w:type="paragraph" w:styleId="BlockText">
    <w:name w:val="Block Text"/>
    <w:basedOn w:val="Normal"/>
    <w:uiPriority w:val="99"/>
    <w:rsid w:val="00B309BB"/>
    <w:pPr>
      <w:ind w:left="-18" w:right="-108"/>
    </w:pPr>
    <w:rPr>
      <w:sz w:val="20"/>
    </w:rPr>
  </w:style>
  <w:style w:type="character" w:styleId="Hyperlink">
    <w:name w:val="Hyperlink"/>
    <w:basedOn w:val="DefaultParagraphFont"/>
    <w:uiPriority w:val="99"/>
    <w:rsid w:val="00BB7213"/>
    <w:rPr>
      <w:rFonts w:cs="Times New Roman"/>
      <w:color w:val="0000FF"/>
      <w:u w:val="single"/>
    </w:rPr>
  </w:style>
  <w:style w:type="table" w:styleId="TableGrid">
    <w:name w:val="Table Grid"/>
    <w:basedOn w:val="TableNormal"/>
    <w:uiPriority w:val="39"/>
    <w:rsid w:val="00607F5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925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061C75"/>
    <w:pPr>
      <w:ind w:left="720"/>
      <w:contextualSpacing/>
    </w:pPr>
  </w:style>
  <w:style w:type="paragraph" w:customStyle="1" w:styleId="BasicParagraph">
    <w:name w:val="[Basic Paragraph]"/>
    <w:basedOn w:val="Normal"/>
    <w:uiPriority w:val="99"/>
    <w:rsid w:val="00CD1732"/>
    <w:pPr>
      <w:autoSpaceDE w:val="0"/>
      <w:autoSpaceDN w:val="0"/>
      <w:adjustRightInd w:val="0"/>
      <w:spacing w:line="288" w:lineRule="auto"/>
    </w:pPr>
    <w:rPr>
      <w:rFonts w:ascii="Minion Pro" w:hAnsi="Minion Pro" w:cs="Minion Pro"/>
      <w:color w:val="000000"/>
      <w:szCs w:val="24"/>
    </w:rPr>
  </w:style>
  <w:style w:type="character" w:styleId="FollowedHyperlink">
    <w:name w:val="FollowedHyperlink"/>
    <w:basedOn w:val="DefaultParagraphFont"/>
    <w:uiPriority w:val="99"/>
    <w:semiHidden/>
    <w:unhideWhenUsed/>
    <w:rsid w:val="00BF38B4"/>
    <w:rPr>
      <w:color w:val="800080" w:themeColor="followedHyperlink"/>
      <w:u w:val="single"/>
    </w:rPr>
  </w:style>
  <w:style w:type="paragraph" w:styleId="NoSpacing">
    <w:name w:val="No Spacing"/>
    <w:uiPriority w:val="1"/>
    <w:qFormat/>
    <w:rsid w:val="005F7976"/>
    <w:pPr>
      <w:spacing w:after="0" w:line="240" w:lineRule="auto"/>
    </w:pPr>
    <w:rPr>
      <w:rFonts w:ascii="Times New Roman" w:eastAsiaTheme="minorHAnsi" w:hAnsi="Times New Roman"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0294">
      <w:bodyDiv w:val="1"/>
      <w:marLeft w:val="0"/>
      <w:marRight w:val="0"/>
      <w:marTop w:val="0"/>
      <w:marBottom w:val="0"/>
      <w:divBdr>
        <w:top w:val="none" w:sz="0" w:space="0" w:color="auto"/>
        <w:left w:val="none" w:sz="0" w:space="0" w:color="auto"/>
        <w:bottom w:val="none" w:sz="0" w:space="0" w:color="auto"/>
        <w:right w:val="none" w:sz="0" w:space="0" w:color="auto"/>
      </w:divBdr>
    </w:div>
    <w:div w:id="1049456700">
      <w:marLeft w:val="0"/>
      <w:marRight w:val="0"/>
      <w:marTop w:val="0"/>
      <w:marBottom w:val="0"/>
      <w:divBdr>
        <w:top w:val="none" w:sz="0" w:space="0" w:color="auto"/>
        <w:left w:val="none" w:sz="0" w:space="0" w:color="auto"/>
        <w:bottom w:val="none" w:sz="0" w:space="0" w:color="auto"/>
        <w:right w:val="none" w:sz="0" w:space="0" w:color="auto"/>
      </w:divBdr>
    </w:div>
    <w:div w:id="1049456701">
      <w:marLeft w:val="0"/>
      <w:marRight w:val="0"/>
      <w:marTop w:val="0"/>
      <w:marBottom w:val="0"/>
      <w:divBdr>
        <w:top w:val="none" w:sz="0" w:space="0" w:color="auto"/>
        <w:left w:val="none" w:sz="0" w:space="0" w:color="auto"/>
        <w:bottom w:val="none" w:sz="0" w:space="0" w:color="auto"/>
        <w:right w:val="none" w:sz="0" w:space="0" w:color="auto"/>
      </w:divBdr>
    </w:div>
    <w:div w:id="1049456702">
      <w:marLeft w:val="0"/>
      <w:marRight w:val="0"/>
      <w:marTop w:val="0"/>
      <w:marBottom w:val="0"/>
      <w:divBdr>
        <w:top w:val="none" w:sz="0" w:space="0" w:color="auto"/>
        <w:left w:val="none" w:sz="0" w:space="0" w:color="auto"/>
        <w:bottom w:val="none" w:sz="0" w:space="0" w:color="auto"/>
        <w:right w:val="none" w:sz="0" w:space="0" w:color="auto"/>
      </w:divBdr>
    </w:div>
    <w:div w:id="1049456703">
      <w:marLeft w:val="0"/>
      <w:marRight w:val="0"/>
      <w:marTop w:val="0"/>
      <w:marBottom w:val="0"/>
      <w:divBdr>
        <w:top w:val="none" w:sz="0" w:space="0" w:color="auto"/>
        <w:left w:val="none" w:sz="0" w:space="0" w:color="auto"/>
        <w:bottom w:val="none" w:sz="0" w:space="0" w:color="auto"/>
        <w:right w:val="none" w:sz="0" w:space="0" w:color="auto"/>
      </w:divBdr>
    </w:div>
    <w:div w:id="1049456704">
      <w:marLeft w:val="0"/>
      <w:marRight w:val="0"/>
      <w:marTop w:val="0"/>
      <w:marBottom w:val="0"/>
      <w:divBdr>
        <w:top w:val="none" w:sz="0" w:space="0" w:color="auto"/>
        <w:left w:val="none" w:sz="0" w:space="0" w:color="auto"/>
        <w:bottom w:val="none" w:sz="0" w:space="0" w:color="auto"/>
        <w:right w:val="none" w:sz="0" w:space="0" w:color="auto"/>
      </w:divBdr>
    </w:div>
    <w:div w:id="1049456705">
      <w:marLeft w:val="0"/>
      <w:marRight w:val="0"/>
      <w:marTop w:val="0"/>
      <w:marBottom w:val="0"/>
      <w:divBdr>
        <w:top w:val="none" w:sz="0" w:space="0" w:color="auto"/>
        <w:left w:val="none" w:sz="0" w:space="0" w:color="auto"/>
        <w:bottom w:val="none" w:sz="0" w:space="0" w:color="auto"/>
        <w:right w:val="none" w:sz="0" w:space="0" w:color="auto"/>
      </w:divBdr>
    </w:div>
    <w:div w:id="1049456706">
      <w:marLeft w:val="0"/>
      <w:marRight w:val="0"/>
      <w:marTop w:val="0"/>
      <w:marBottom w:val="0"/>
      <w:divBdr>
        <w:top w:val="none" w:sz="0" w:space="0" w:color="auto"/>
        <w:left w:val="none" w:sz="0" w:space="0" w:color="auto"/>
        <w:bottom w:val="none" w:sz="0" w:space="0" w:color="auto"/>
        <w:right w:val="none" w:sz="0" w:space="0" w:color="auto"/>
      </w:divBdr>
    </w:div>
    <w:div w:id="108896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dstate.edu/education/ess/student-teaching" TargetMode="External"/><Relationship Id="rId4" Type="http://schemas.openxmlformats.org/officeDocument/2006/relationships/settings" Target="settings.xml"/><Relationship Id="rId9" Type="http://schemas.openxmlformats.org/officeDocument/2006/relationships/hyperlink" Target="https://www.indstate.edu/education/ess/student-teach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DFBB2-208C-4978-ACBF-37667250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9711</Words>
  <Characters>55358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Handbook of Supervision</vt:lpstr>
    </vt:vector>
  </TitlesOfParts>
  <Company>ISU</Company>
  <LinksUpToDate>false</LinksUpToDate>
  <CharactersWithSpaces>64940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of Supervision</dc:title>
  <dc:creator>Noble R. Corey</dc:creator>
  <cp:lastModifiedBy>Malea Crosby</cp:lastModifiedBy>
  <cp:revision>2</cp:revision>
  <cp:lastPrinted>2009-08-13T16:39:00Z</cp:lastPrinted>
  <dcterms:created xsi:type="dcterms:W3CDTF">2019-07-12T15:24:00Z</dcterms:created>
  <dcterms:modified xsi:type="dcterms:W3CDTF">2019-07-12T15:24:00Z</dcterms:modified>
</cp:coreProperties>
</file>