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FE" w:rsidRDefault="0035244A" w:rsidP="0035244A">
      <w:bookmarkStart w:id="0" w:name="_GoBack"/>
      <w:bookmarkEnd w:id="0"/>
      <w:r>
        <w:t xml:space="preserve"> Approved</w:t>
      </w:r>
      <w:r>
        <w:tab/>
      </w:r>
      <w:r>
        <w:tab/>
      </w:r>
      <w:r>
        <w:tab/>
      </w:r>
      <w:r>
        <w:tab/>
      </w:r>
      <w:r>
        <w:tab/>
      </w:r>
      <w:r>
        <w:tab/>
      </w:r>
      <w:r>
        <w:tab/>
      </w:r>
      <w:r>
        <w:tab/>
      </w:r>
      <w:r>
        <w:tab/>
      </w:r>
      <w:r>
        <w:tab/>
      </w:r>
      <w:r>
        <w:tab/>
      </w:r>
      <w:r w:rsidR="008A22A3">
        <w:t>#18</w:t>
      </w:r>
    </w:p>
    <w:p w:rsidR="0035244A" w:rsidRDefault="0035244A" w:rsidP="0035244A">
      <w:r>
        <w:t>03/05/2013</w:t>
      </w:r>
    </w:p>
    <w:p w:rsidR="00A31105" w:rsidRDefault="001625FE" w:rsidP="001625FE">
      <w:pPr>
        <w:jc w:val="center"/>
      </w:pPr>
      <w:r>
        <w:t>INDIANA STATE UNIVERSITY</w:t>
      </w:r>
    </w:p>
    <w:p w:rsidR="001625FE" w:rsidRDefault="001625FE" w:rsidP="001625FE">
      <w:pPr>
        <w:jc w:val="center"/>
      </w:pPr>
      <w:r>
        <w:t>FACULTY SENATE, 2012-2013</w:t>
      </w:r>
    </w:p>
    <w:p w:rsidR="001625FE" w:rsidRPr="001625FE" w:rsidRDefault="001625FE" w:rsidP="001625FE">
      <w:pPr>
        <w:jc w:val="center"/>
        <w:rPr>
          <w:b/>
        </w:rPr>
      </w:pPr>
      <w:r w:rsidRPr="001625FE">
        <w:rPr>
          <w:b/>
        </w:rPr>
        <w:t>EXECUTIVE COMMITTEE</w:t>
      </w:r>
    </w:p>
    <w:p w:rsidR="001625FE" w:rsidRDefault="00636C99" w:rsidP="001625FE">
      <w:pPr>
        <w:jc w:val="center"/>
      </w:pPr>
      <w:r>
        <w:t>February 26</w:t>
      </w:r>
      <w:r w:rsidR="001625FE">
        <w:t>, 2013</w:t>
      </w:r>
    </w:p>
    <w:p w:rsidR="001625FE" w:rsidRDefault="001625FE" w:rsidP="001625FE">
      <w:pPr>
        <w:jc w:val="center"/>
      </w:pPr>
      <w:r>
        <w:t>3:30pm, HMSU 227</w:t>
      </w:r>
    </w:p>
    <w:p w:rsidR="001625FE" w:rsidRDefault="0035244A" w:rsidP="001625FE">
      <w:pPr>
        <w:jc w:val="center"/>
        <w:rPr>
          <w:b/>
        </w:rPr>
      </w:pPr>
      <w:r>
        <w:rPr>
          <w:b/>
        </w:rPr>
        <w:t>MINUTES</w:t>
      </w:r>
    </w:p>
    <w:p w:rsidR="008A22A3" w:rsidRPr="00211A9A" w:rsidRDefault="008A22A3" w:rsidP="008A22A3">
      <w:pPr>
        <w:pStyle w:val="NoSpacing"/>
        <w:ind w:left="1440" w:hanging="1440"/>
        <w:rPr>
          <w:rFonts w:cstheme="minorHAnsi"/>
        </w:rPr>
      </w:pPr>
      <w:r w:rsidRPr="00211A9A">
        <w:rPr>
          <w:rFonts w:cstheme="minorHAnsi"/>
        </w:rPr>
        <w:t>Present:</w:t>
      </w:r>
      <w:r w:rsidRPr="00211A9A">
        <w:rPr>
          <w:rFonts w:cstheme="minorHAnsi"/>
        </w:rPr>
        <w:tab/>
      </w:r>
      <w:r>
        <w:rPr>
          <w:rFonts w:cstheme="minorHAnsi"/>
        </w:rPr>
        <w:t xml:space="preserve">V. Sheets, </w:t>
      </w:r>
      <w:r w:rsidRPr="00211A9A">
        <w:rPr>
          <w:rFonts w:cstheme="minorHAnsi"/>
        </w:rPr>
        <w:t>A. A</w:t>
      </w:r>
      <w:r>
        <w:rPr>
          <w:rFonts w:cstheme="minorHAnsi"/>
        </w:rPr>
        <w:t xml:space="preserve">nderson, K. Bolinger, J. Conant, </w:t>
      </w:r>
      <w:r w:rsidRPr="00211A9A">
        <w:rPr>
          <w:rFonts w:cstheme="minorHAnsi"/>
        </w:rPr>
        <w:t>T. Hawkins,</w:t>
      </w:r>
      <w:r w:rsidRPr="00B03C92">
        <w:rPr>
          <w:rFonts w:cstheme="minorHAnsi"/>
        </w:rPr>
        <w:t xml:space="preserve"> </w:t>
      </w:r>
      <w:r w:rsidRPr="00211A9A">
        <w:rPr>
          <w:rFonts w:cstheme="minorHAnsi"/>
        </w:rPr>
        <w:t>E. Lorenzen</w:t>
      </w:r>
      <w:r>
        <w:rPr>
          <w:rFonts w:cstheme="minorHAnsi"/>
        </w:rPr>
        <w:t>, B. Kilp, T. Sawyer, C. Olsen</w:t>
      </w:r>
    </w:p>
    <w:p w:rsidR="008A22A3" w:rsidRPr="00211A9A" w:rsidRDefault="008A22A3" w:rsidP="008A22A3">
      <w:pPr>
        <w:pStyle w:val="NoSpacing"/>
        <w:ind w:left="1440" w:hanging="1440"/>
        <w:rPr>
          <w:rFonts w:cstheme="minorHAnsi"/>
        </w:rPr>
      </w:pPr>
      <w:r w:rsidRPr="00211A9A">
        <w:rPr>
          <w:rFonts w:cstheme="minorHAnsi"/>
        </w:rPr>
        <w:t>Absent:</w:t>
      </w:r>
      <w:r w:rsidRPr="00211A9A">
        <w:rPr>
          <w:rFonts w:cstheme="minorHAnsi"/>
        </w:rPr>
        <w:tab/>
      </w:r>
    </w:p>
    <w:p w:rsidR="008A22A3" w:rsidRPr="00211A9A" w:rsidRDefault="008A22A3" w:rsidP="008A22A3">
      <w:pPr>
        <w:pStyle w:val="NoSpacing"/>
        <w:ind w:left="1440" w:hanging="1440"/>
        <w:rPr>
          <w:rFonts w:cstheme="minorHAnsi"/>
        </w:rPr>
      </w:pPr>
      <w:r>
        <w:rPr>
          <w:rFonts w:cstheme="minorHAnsi"/>
        </w:rPr>
        <w:t>Ex Officio:</w:t>
      </w:r>
      <w:r>
        <w:rPr>
          <w:rFonts w:cstheme="minorHAnsi"/>
        </w:rPr>
        <w:tab/>
      </w:r>
      <w:r w:rsidR="00156144">
        <w:rPr>
          <w:rFonts w:cstheme="minorHAnsi"/>
        </w:rPr>
        <w:t>President Bradley</w:t>
      </w:r>
      <w:r w:rsidR="00A97C07">
        <w:rPr>
          <w:rFonts w:cstheme="minorHAnsi"/>
        </w:rPr>
        <w:t>, Susan Powers (</w:t>
      </w:r>
      <w:r>
        <w:rPr>
          <w:rFonts w:cstheme="minorHAnsi"/>
        </w:rPr>
        <w:t>Provost Maynard</w:t>
      </w:r>
      <w:r w:rsidR="00A97C07">
        <w:rPr>
          <w:rFonts w:cstheme="minorHAnsi"/>
        </w:rPr>
        <w:t>)</w:t>
      </w:r>
    </w:p>
    <w:p w:rsidR="008A22A3" w:rsidRPr="00A97C07" w:rsidRDefault="008A22A3" w:rsidP="00A97C07">
      <w:pPr>
        <w:ind w:left="1440" w:hanging="1440"/>
        <w:rPr>
          <w:rFonts w:cstheme="minorHAnsi"/>
        </w:rPr>
      </w:pPr>
      <w:r>
        <w:rPr>
          <w:rFonts w:cstheme="minorHAnsi"/>
        </w:rPr>
        <w:t>Guests:</w:t>
      </w:r>
      <w:r>
        <w:rPr>
          <w:rFonts w:cstheme="minorHAnsi"/>
        </w:rPr>
        <w:tab/>
        <w:t xml:space="preserve">Steve Lamb, Yasenka Peterson, </w:t>
      </w:r>
      <w:r w:rsidR="00A97C07">
        <w:rPr>
          <w:rFonts w:cstheme="minorHAnsi"/>
        </w:rPr>
        <w:t>Robert English, Ken Brauchle, Rusty Gonser, Mary Sterling, Jay Gatrell, Marion Schafer</w:t>
      </w:r>
      <w:r w:rsidR="00AB688E">
        <w:rPr>
          <w:rFonts w:cstheme="minorHAnsi"/>
        </w:rPr>
        <w:t>, Robert Guell, Eli Bermudez</w:t>
      </w:r>
      <w:r w:rsidR="00A97C07">
        <w:rPr>
          <w:rFonts w:cstheme="minorHAnsi"/>
        </w:rPr>
        <w:t xml:space="preserve">  </w:t>
      </w:r>
      <w:r>
        <w:rPr>
          <w:rFonts w:cstheme="minorHAnsi"/>
        </w:rPr>
        <w:tab/>
      </w:r>
    </w:p>
    <w:p w:rsidR="001625FE" w:rsidRDefault="001625FE" w:rsidP="001625FE">
      <w:pPr>
        <w:pStyle w:val="ListParagraph"/>
        <w:numPr>
          <w:ilvl w:val="0"/>
          <w:numId w:val="2"/>
        </w:numPr>
      </w:pPr>
      <w:r>
        <w:t>Administrative Reports:</w:t>
      </w:r>
    </w:p>
    <w:p w:rsidR="0035244A" w:rsidRDefault="0035244A" w:rsidP="001625FE">
      <w:pPr>
        <w:pStyle w:val="ListParagraph"/>
        <w:ind w:left="1080"/>
      </w:pPr>
    </w:p>
    <w:p w:rsidR="001625FE" w:rsidRDefault="001625FE" w:rsidP="001625FE">
      <w:pPr>
        <w:pStyle w:val="ListParagraph"/>
        <w:ind w:left="1080"/>
      </w:pPr>
      <w:r>
        <w:t>President D. Bradley</w:t>
      </w:r>
    </w:p>
    <w:p w:rsidR="0035244A" w:rsidRDefault="00AB688E" w:rsidP="0035244A">
      <w:pPr>
        <w:pStyle w:val="ListParagraph"/>
        <w:numPr>
          <w:ilvl w:val="0"/>
          <w:numId w:val="8"/>
        </w:numPr>
      </w:pPr>
      <w:r>
        <w:t xml:space="preserve">Last candidate </w:t>
      </w:r>
      <w:r w:rsidR="002F7222">
        <w:t>for Provost on campus</w:t>
      </w:r>
      <w:r>
        <w:t xml:space="preserve"> yesterday and today</w:t>
      </w:r>
      <w:r w:rsidR="002F7222">
        <w:t xml:space="preserve">. </w:t>
      </w:r>
      <w:r w:rsidR="008821C9">
        <w:t xml:space="preserve">The President is meeting with the selection committee tomorrow morning. </w:t>
      </w:r>
      <w:r w:rsidR="008F6E07">
        <w:t>He is h</w:t>
      </w:r>
      <w:r w:rsidR="002F7222">
        <w:t xml:space="preserve">oping </w:t>
      </w:r>
      <w:r w:rsidR="008F6E07">
        <w:t xml:space="preserve">to make </w:t>
      </w:r>
      <w:r w:rsidR="002F7222">
        <w:t xml:space="preserve">the </w:t>
      </w:r>
      <w:r>
        <w:t>selection in the very near future.</w:t>
      </w:r>
      <w:r w:rsidR="008821C9">
        <w:t xml:space="preserve"> </w:t>
      </w:r>
    </w:p>
    <w:p w:rsidR="00AB688E" w:rsidRDefault="00AB688E" w:rsidP="0035244A">
      <w:pPr>
        <w:pStyle w:val="ListParagraph"/>
        <w:numPr>
          <w:ilvl w:val="0"/>
          <w:numId w:val="8"/>
        </w:numPr>
      </w:pPr>
      <w:r>
        <w:t xml:space="preserve">Senate Budget Committee hearings will be </w:t>
      </w:r>
      <w:r w:rsidR="008821C9">
        <w:t xml:space="preserve">the </w:t>
      </w:r>
      <w:r>
        <w:t>week</w:t>
      </w:r>
      <w:r w:rsidR="008821C9">
        <w:t xml:space="preserve"> of March 14th</w:t>
      </w:r>
      <w:r>
        <w:t>.</w:t>
      </w:r>
      <w:r w:rsidR="008821C9">
        <w:t xml:space="preserve"> The feeling is that the state level discussion regarding tuition increases is going to try to constrain universities even more than previously thought.</w:t>
      </w:r>
    </w:p>
    <w:p w:rsidR="00AB688E" w:rsidRDefault="00AB688E" w:rsidP="0035244A">
      <w:pPr>
        <w:pStyle w:val="ListParagraph"/>
        <w:numPr>
          <w:ilvl w:val="0"/>
          <w:numId w:val="8"/>
        </w:numPr>
      </w:pPr>
      <w:r>
        <w:t xml:space="preserve">Board </w:t>
      </w:r>
      <w:r w:rsidR="008821C9">
        <w:t>of Trustees met</w:t>
      </w:r>
      <w:r>
        <w:t xml:space="preserve"> last week. They were very busy</w:t>
      </w:r>
      <w:r w:rsidR="008821C9">
        <w:t xml:space="preserve"> with 23 action items</w:t>
      </w:r>
      <w:r>
        <w:t xml:space="preserve">. The Board asked a number of </w:t>
      </w:r>
      <w:r w:rsidR="008821C9">
        <w:t xml:space="preserve">thoughtful </w:t>
      </w:r>
      <w:r>
        <w:t>questions regarding measures before them.</w:t>
      </w:r>
    </w:p>
    <w:p w:rsidR="0035244A" w:rsidRDefault="0035244A" w:rsidP="001625FE">
      <w:pPr>
        <w:pStyle w:val="ListParagraph"/>
        <w:ind w:left="1080"/>
      </w:pPr>
    </w:p>
    <w:p w:rsidR="00A97C07" w:rsidRDefault="00A97C07" w:rsidP="001625FE">
      <w:pPr>
        <w:pStyle w:val="ListParagraph"/>
        <w:ind w:left="1080"/>
      </w:pPr>
      <w:r>
        <w:t>Susan Powers</w:t>
      </w:r>
      <w:r w:rsidR="00AB688E">
        <w:t>: No report</w:t>
      </w:r>
    </w:p>
    <w:p w:rsidR="00AB688E" w:rsidRDefault="00AB688E" w:rsidP="001625FE">
      <w:pPr>
        <w:pStyle w:val="ListParagraph"/>
        <w:ind w:left="1080"/>
      </w:pPr>
    </w:p>
    <w:p w:rsidR="001625FE" w:rsidRDefault="001625FE" w:rsidP="00AB688E">
      <w:pPr>
        <w:pStyle w:val="ListParagraph"/>
        <w:numPr>
          <w:ilvl w:val="0"/>
          <w:numId w:val="2"/>
        </w:numPr>
      </w:pPr>
      <w:r>
        <w:t>Chair Report:</w:t>
      </w:r>
    </w:p>
    <w:p w:rsidR="0035244A" w:rsidRDefault="0035244A" w:rsidP="001625FE">
      <w:pPr>
        <w:pStyle w:val="ListParagraph"/>
        <w:ind w:left="1080"/>
      </w:pPr>
    </w:p>
    <w:p w:rsidR="008821C9" w:rsidRDefault="001625FE" w:rsidP="001625FE">
      <w:pPr>
        <w:pStyle w:val="ListParagraph"/>
        <w:ind w:left="1080"/>
      </w:pPr>
      <w:r>
        <w:t>Virgil Sheets</w:t>
      </w:r>
    </w:p>
    <w:p w:rsidR="001625FE" w:rsidRDefault="008821C9" w:rsidP="008821C9">
      <w:pPr>
        <w:pStyle w:val="ListParagraph"/>
        <w:numPr>
          <w:ilvl w:val="0"/>
          <w:numId w:val="9"/>
        </w:numPr>
      </w:pPr>
      <w:r>
        <w:t xml:space="preserve">The Board of Trustees did pass the revisions to the Policy on Policies with </w:t>
      </w:r>
      <w:r w:rsidR="00EC2041">
        <w:t>a minor wording change</w:t>
      </w:r>
      <w:r>
        <w:t>.</w:t>
      </w:r>
    </w:p>
    <w:p w:rsidR="00EC2041" w:rsidRDefault="00EC2041" w:rsidP="008821C9">
      <w:pPr>
        <w:pStyle w:val="ListParagraph"/>
        <w:numPr>
          <w:ilvl w:val="0"/>
          <w:numId w:val="9"/>
        </w:numPr>
      </w:pPr>
      <w:r>
        <w:t xml:space="preserve">The BOT meeting was long.  Board members had clearly read everything and asked lots of questions.  Per the policy on Policies, the Board asked that agenda items be </w:t>
      </w:r>
      <w:r>
        <w:lastRenderedPageBreak/>
        <w:t>identified as coming through “primary” or “secondary” route for determination as to comment periods.</w:t>
      </w:r>
    </w:p>
    <w:p w:rsidR="001625FE" w:rsidRDefault="001625FE" w:rsidP="001625FE">
      <w:pPr>
        <w:pStyle w:val="ListParagraph"/>
        <w:ind w:left="1080"/>
      </w:pPr>
    </w:p>
    <w:p w:rsidR="001625FE" w:rsidRDefault="001625FE" w:rsidP="001625FE">
      <w:pPr>
        <w:pStyle w:val="ListParagraph"/>
        <w:numPr>
          <w:ilvl w:val="0"/>
          <w:numId w:val="2"/>
        </w:numPr>
      </w:pPr>
      <w:r>
        <w:t xml:space="preserve">Approval of the Executive Committee Minutes </w:t>
      </w:r>
      <w:r w:rsidR="00636C99">
        <w:t>of February 12</w:t>
      </w:r>
      <w:r>
        <w:t>, 2013 [file 0]</w:t>
      </w:r>
    </w:p>
    <w:p w:rsidR="001625FE" w:rsidRDefault="001625FE" w:rsidP="001625FE">
      <w:pPr>
        <w:pStyle w:val="ListParagraph"/>
        <w:ind w:left="1080"/>
      </w:pPr>
    </w:p>
    <w:p w:rsidR="0035244A" w:rsidRDefault="0035244A" w:rsidP="008A22A3">
      <w:pPr>
        <w:pStyle w:val="ListParagraph"/>
        <w:ind w:left="1080"/>
      </w:pPr>
      <w:r>
        <w:rPr>
          <w:b/>
        </w:rPr>
        <w:t xml:space="preserve">MOTION TO APPROVE </w:t>
      </w:r>
      <w:r>
        <w:t>Executive Committee minutes of February 12, 2013 (</w:t>
      </w:r>
      <w:r w:rsidR="00AB688E">
        <w:t>A. Anderson/T. Hawkins</w:t>
      </w:r>
      <w:r>
        <w:t>; Vote:</w:t>
      </w:r>
      <w:r w:rsidR="00AB688E">
        <w:t xml:space="preserve"> 9-0-0</w:t>
      </w:r>
      <w:r>
        <w:t>)</w:t>
      </w:r>
    </w:p>
    <w:p w:rsidR="008A22A3" w:rsidRDefault="008A22A3" w:rsidP="008A22A3">
      <w:pPr>
        <w:pStyle w:val="ListParagraph"/>
        <w:ind w:left="1080"/>
      </w:pPr>
    </w:p>
    <w:p w:rsidR="001625FE" w:rsidRDefault="001625FE" w:rsidP="001625FE">
      <w:pPr>
        <w:pStyle w:val="ListParagraph"/>
        <w:numPr>
          <w:ilvl w:val="0"/>
          <w:numId w:val="2"/>
        </w:numPr>
      </w:pPr>
      <w:r>
        <w:t>Fifteen Minute Open Discussion</w:t>
      </w:r>
    </w:p>
    <w:p w:rsidR="008A22A3" w:rsidRDefault="008A22A3" w:rsidP="008A22A3">
      <w:pPr>
        <w:pStyle w:val="ListParagraph"/>
        <w:ind w:left="1080"/>
      </w:pPr>
    </w:p>
    <w:p w:rsidR="008A22A3" w:rsidRPr="00E062EF" w:rsidRDefault="00AB688E" w:rsidP="008A22A3">
      <w:pPr>
        <w:pStyle w:val="ListParagraph"/>
        <w:numPr>
          <w:ilvl w:val="0"/>
          <w:numId w:val="8"/>
        </w:numPr>
      </w:pPr>
      <w:r w:rsidRPr="00E062EF">
        <w:rPr>
          <w:i/>
        </w:rPr>
        <w:t>Can multi-year contracts (non-tenure) be converted into Tenure-Track lines?</w:t>
      </w:r>
      <w:r>
        <w:t xml:space="preserve"> </w:t>
      </w:r>
      <w:r w:rsidR="00E062EF">
        <w:t xml:space="preserve"> President’s response-</w:t>
      </w:r>
      <w:r w:rsidR="00E062EF">
        <w:rPr>
          <w:i/>
        </w:rPr>
        <w:t>I think there are two questions to address here. One, we would need to make sure we are meeting our equal opportunity goals. I would want those folks at the table to discuss this. I think we would need campus discussion on this.</w:t>
      </w:r>
    </w:p>
    <w:p w:rsidR="00E062EF" w:rsidRDefault="00E062EF" w:rsidP="00E062EF">
      <w:pPr>
        <w:pStyle w:val="ListParagraph"/>
        <w:ind w:left="1800"/>
      </w:pPr>
    </w:p>
    <w:p w:rsidR="0064449B" w:rsidRDefault="00E062EF" w:rsidP="008A22A3">
      <w:pPr>
        <w:pStyle w:val="ListParagraph"/>
        <w:numPr>
          <w:ilvl w:val="0"/>
          <w:numId w:val="8"/>
        </w:numPr>
      </w:pPr>
      <w:r>
        <w:rPr>
          <w:i/>
        </w:rPr>
        <w:t xml:space="preserve">As brought up before, </w:t>
      </w:r>
      <w:r w:rsidRPr="00E062EF">
        <w:rPr>
          <w:i/>
        </w:rPr>
        <w:t>c</w:t>
      </w:r>
      <w:r w:rsidR="0064449B" w:rsidRPr="00E062EF">
        <w:rPr>
          <w:i/>
        </w:rPr>
        <w:t>ould there be tiered parking fees similar to the health insurance?</w:t>
      </w:r>
      <w:r w:rsidR="0064449B">
        <w:t xml:space="preserve"> </w:t>
      </w:r>
      <w:r>
        <w:t xml:space="preserve"> President’s response-</w:t>
      </w:r>
      <w:r>
        <w:rPr>
          <w:i/>
        </w:rPr>
        <w:t>I would defer that to the Provost and Diann McKee</w:t>
      </w:r>
      <w:r w:rsidR="0064449B">
        <w:t>.</w:t>
      </w:r>
    </w:p>
    <w:p w:rsidR="00485EAE" w:rsidRDefault="00485EAE" w:rsidP="00485EAE">
      <w:pPr>
        <w:pStyle w:val="ListParagraph"/>
      </w:pPr>
    </w:p>
    <w:p w:rsidR="00E062EF" w:rsidRDefault="00E062EF" w:rsidP="00E062EF">
      <w:pPr>
        <w:pStyle w:val="ListParagraph"/>
        <w:numPr>
          <w:ilvl w:val="0"/>
          <w:numId w:val="8"/>
        </w:numPr>
      </w:pPr>
      <w:r>
        <w:rPr>
          <w:i/>
        </w:rPr>
        <w:t xml:space="preserve">Would it be possible to get an academic profile for the freshman class? </w:t>
      </w:r>
      <w:r>
        <w:t>President’s response-</w:t>
      </w:r>
      <w:r w:rsidR="00A11CCF">
        <w:rPr>
          <w:i/>
        </w:rPr>
        <w:t>The problem is at the admit level, we are still only getting 3 out of 10 that actually matriculate.  I don’t know that we would want to do it now but maybe in June</w:t>
      </w:r>
      <w:r w:rsidR="00485EAE">
        <w:rPr>
          <w:i/>
        </w:rPr>
        <w:t xml:space="preserve"> when we are at a 90% confidence rate of who is coming</w:t>
      </w:r>
      <w:r w:rsidR="00A11CCF">
        <w:rPr>
          <w:i/>
        </w:rPr>
        <w:t xml:space="preserve">.  I </w:t>
      </w:r>
      <w:r w:rsidR="00485EAE">
        <w:rPr>
          <w:i/>
        </w:rPr>
        <w:t>think the one thing that would be available and I would ask enrollment/marketing to help you with would be i</w:t>
      </w:r>
      <w:r w:rsidR="00A11CCF">
        <w:rPr>
          <w:i/>
        </w:rPr>
        <w:t>f you all want to look at your app pool, and say, we as a faculty or college want to spend some time to increase our yield from the top end of that pool</w:t>
      </w:r>
      <w:r w:rsidR="00485EAE">
        <w:rPr>
          <w:i/>
        </w:rPr>
        <w:t>. T</w:t>
      </w:r>
      <w:r w:rsidR="00A11CCF">
        <w:rPr>
          <w:i/>
        </w:rPr>
        <w:t xml:space="preserve">hose are positive things worth doing and spending some resources on. </w:t>
      </w:r>
    </w:p>
    <w:p w:rsidR="001625FE" w:rsidRDefault="00E062EF" w:rsidP="00E062EF">
      <w:pPr>
        <w:pStyle w:val="ListParagraph"/>
        <w:ind w:left="1800"/>
      </w:pPr>
      <w:r>
        <w:t xml:space="preserve"> </w:t>
      </w:r>
    </w:p>
    <w:p w:rsidR="001625FE" w:rsidRDefault="001625FE" w:rsidP="00C273C7">
      <w:pPr>
        <w:pStyle w:val="ListParagraph"/>
        <w:numPr>
          <w:ilvl w:val="0"/>
          <w:numId w:val="2"/>
        </w:numPr>
        <w:spacing w:after="0"/>
      </w:pPr>
      <w:r>
        <w:t>Information Discussion Items</w:t>
      </w:r>
    </w:p>
    <w:p w:rsidR="00C273C7" w:rsidRDefault="00485EAE" w:rsidP="00C273C7">
      <w:pPr>
        <w:pStyle w:val="ListParagraph"/>
        <w:numPr>
          <w:ilvl w:val="0"/>
          <w:numId w:val="7"/>
        </w:numPr>
        <w:spacing w:after="0"/>
      </w:pPr>
      <w:r>
        <w:t>Voting</w:t>
      </w:r>
      <w:r w:rsidR="00C273C7">
        <w:t xml:space="preserve"> Results</w:t>
      </w:r>
    </w:p>
    <w:p w:rsidR="00485EAE" w:rsidRDefault="00485EAE" w:rsidP="00C273C7">
      <w:pPr>
        <w:pStyle w:val="ListParagraph"/>
        <w:spacing w:after="0"/>
        <w:ind w:left="1440"/>
      </w:pPr>
    </w:p>
    <w:p w:rsidR="00485EAE" w:rsidRDefault="0064449B" w:rsidP="00362001">
      <w:pPr>
        <w:pStyle w:val="ListParagraph"/>
        <w:numPr>
          <w:ilvl w:val="0"/>
          <w:numId w:val="10"/>
        </w:numPr>
        <w:spacing w:after="0"/>
      </w:pPr>
      <w:r>
        <w:t>Constitutional Amendments</w:t>
      </w:r>
      <w:r w:rsidR="00485EAE">
        <w:t>:</w:t>
      </w:r>
    </w:p>
    <w:p w:rsidR="00362001" w:rsidRDefault="00362001" w:rsidP="00362001">
      <w:pPr>
        <w:pStyle w:val="NormalWeb"/>
        <w:shd w:val="clear" w:color="auto" w:fill="FFFFFF"/>
        <w:ind w:left="720"/>
        <w:rPr>
          <w:sz w:val="18"/>
          <w:szCs w:val="18"/>
        </w:rPr>
      </w:pPr>
      <w:r>
        <w:tab/>
      </w:r>
      <w:r w:rsidR="00485EAE">
        <w:t>Q</w:t>
      </w:r>
      <w:r w:rsidR="0064449B">
        <w:t xml:space="preserve">uestion #1 </w:t>
      </w:r>
      <w:r>
        <w:rPr>
          <w:sz w:val="18"/>
          <w:szCs w:val="18"/>
        </w:rPr>
        <w:t xml:space="preserve">Do you wish to change the Faculty Constitution in the following manner to facilitate the </w:t>
      </w:r>
      <w:r>
        <w:rPr>
          <w:sz w:val="18"/>
          <w:szCs w:val="18"/>
        </w:rPr>
        <w:tab/>
      </w:r>
      <w:r>
        <w:rPr>
          <w:sz w:val="18"/>
          <w:szCs w:val="18"/>
        </w:rPr>
        <w:tab/>
        <w:t>voting rights of multi-year, full-time, non-tenure track faculty?</w:t>
      </w:r>
    </w:p>
    <w:p w:rsidR="00362001" w:rsidRDefault="00362001" w:rsidP="00362001">
      <w:pPr>
        <w:pStyle w:val="NormalWeb"/>
        <w:shd w:val="clear" w:color="auto" w:fill="FFFFFF"/>
        <w:rPr>
          <w:sz w:val="18"/>
          <w:szCs w:val="18"/>
        </w:rPr>
      </w:pPr>
      <w:r>
        <w:rPr>
          <w:sz w:val="18"/>
          <w:szCs w:val="18"/>
        </w:rPr>
        <w:tab/>
      </w:r>
      <w:r>
        <w:rPr>
          <w:sz w:val="18"/>
          <w:szCs w:val="18"/>
        </w:rPr>
        <w:tab/>
        <w:t>Delete the following subsection:</w:t>
      </w:r>
    </w:p>
    <w:p w:rsidR="00362001" w:rsidRDefault="00362001" w:rsidP="00362001">
      <w:pPr>
        <w:pStyle w:val="NormalWeb"/>
        <w:shd w:val="clear" w:color="auto" w:fill="FFFFFF"/>
        <w:rPr>
          <w:sz w:val="18"/>
          <w:szCs w:val="18"/>
        </w:rPr>
      </w:pPr>
      <w:r>
        <w:rPr>
          <w:sz w:val="18"/>
          <w:szCs w:val="18"/>
        </w:rPr>
        <w:tab/>
      </w:r>
      <w:r>
        <w:rPr>
          <w:sz w:val="18"/>
          <w:szCs w:val="18"/>
        </w:rPr>
        <w:tab/>
        <w:t>245.3.1.1.4 Special Purpose and Part-Time Temporary Faculty.</w:t>
      </w:r>
    </w:p>
    <w:p w:rsidR="00362001" w:rsidRDefault="00362001" w:rsidP="00362001">
      <w:pPr>
        <w:pStyle w:val="NormalWeb"/>
        <w:shd w:val="clear" w:color="auto" w:fill="FFFFFF"/>
        <w:rPr>
          <w:sz w:val="18"/>
          <w:szCs w:val="18"/>
        </w:rPr>
      </w:pPr>
      <w:r>
        <w:rPr>
          <w:sz w:val="18"/>
          <w:szCs w:val="18"/>
        </w:rPr>
        <w:tab/>
      </w:r>
      <w:r>
        <w:rPr>
          <w:sz w:val="18"/>
          <w:szCs w:val="18"/>
        </w:rPr>
        <w:tab/>
        <w:t xml:space="preserve">The special purpose and part-time temporary faculty advocate shall hold a speaking seat on the University </w:t>
      </w:r>
      <w:r>
        <w:rPr>
          <w:sz w:val="18"/>
          <w:szCs w:val="18"/>
        </w:rPr>
        <w:tab/>
      </w:r>
      <w:r>
        <w:rPr>
          <w:sz w:val="18"/>
          <w:szCs w:val="18"/>
        </w:rPr>
        <w:tab/>
      </w:r>
      <w:r>
        <w:rPr>
          <w:sz w:val="18"/>
          <w:szCs w:val="18"/>
        </w:rPr>
        <w:tab/>
        <w:t>Faculty Senate.</w:t>
      </w:r>
    </w:p>
    <w:p w:rsidR="00362001" w:rsidRDefault="00362001" w:rsidP="00362001">
      <w:pPr>
        <w:pStyle w:val="NormalWeb"/>
        <w:shd w:val="clear" w:color="auto" w:fill="FFFFFF"/>
        <w:rPr>
          <w:sz w:val="18"/>
          <w:szCs w:val="18"/>
        </w:rPr>
      </w:pPr>
      <w:r>
        <w:rPr>
          <w:sz w:val="18"/>
          <w:szCs w:val="18"/>
        </w:rPr>
        <w:tab/>
      </w:r>
      <w:r>
        <w:rPr>
          <w:sz w:val="18"/>
          <w:szCs w:val="18"/>
        </w:rPr>
        <w:tab/>
        <w:t>Modify the following subsection to read:</w:t>
      </w:r>
    </w:p>
    <w:p w:rsidR="00362001" w:rsidRDefault="00362001" w:rsidP="00362001">
      <w:pPr>
        <w:pStyle w:val="NormalWeb"/>
        <w:shd w:val="clear" w:color="auto" w:fill="FFFFFF"/>
        <w:rPr>
          <w:sz w:val="18"/>
          <w:szCs w:val="18"/>
        </w:rPr>
      </w:pPr>
      <w:r>
        <w:rPr>
          <w:sz w:val="18"/>
          <w:szCs w:val="18"/>
        </w:rPr>
        <w:lastRenderedPageBreak/>
        <w:tab/>
      </w:r>
      <w:r>
        <w:rPr>
          <w:sz w:val="18"/>
          <w:szCs w:val="18"/>
        </w:rPr>
        <w:tab/>
        <w:t xml:space="preserve">245.3.1.4 Other Representatives. Other persons with speaking seats on the University Faculty Senate shall </w:t>
      </w:r>
      <w:r>
        <w:rPr>
          <w:sz w:val="18"/>
          <w:szCs w:val="18"/>
        </w:rPr>
        <w:tab/>
      </w:r>
      <w:r>
        <w:rPr>
          <w:sz w:val="18"/>
          <w:szCs w:val="18"/>
        </w:rPr>
        <w:tab/>
      </w:r>
      <w:r>
        <w:rPr>
          <w:sz w:val="18"/>
          <w:szCs w:val="18"/>
        </w:rPr>
        <w:tab/>
        <w:t>include the Temporary Faculty Advocate and the Chair of Support Staff Council.</w:t>
      </w:r>
    </w:p>
    <w:p w:rsidR="0064449B" w:rsidRDefault="00485EAE" w:rsidP="00C273C7">
      <w:pPr>
        <w:pStyle w:val="ListParagraph"/>
        <w:spacing w:after="0"/>
        <w:ind w:left="1440"/>
      </w:pPr>
      <w:r>
        <w:tab/>
      </w:r>
      <w:r w:rsidR="00362001">
        <w:tab/>
      </w:r>
      <w:r>
        <w:t>Yes</w:t>
      </w:r>
      <w:r w:rsidR="0064449B">
        <w:t xml:space="preserve"> 221 </w:t>
      </w:r>
    </w:p>
    <w:p w:rsidR="0064449B" w:rsidRDefault="00485EAE" w:rsidP="00C273C7">
      <w:pPr>
        <w:pStyle w:val="ListParagraph"/>
        <w:spacing w:after="0"/>
        <w:ind w:left="1440"/>
      </w:pPr>
      <w:r>
        <w:tab/>
      </w:r>
      <w:r w:rsidR="00362001">
        <w:tab/>
      </w:r>
      <w:r>
        <w:t>No 76</w:t>
      </w:r>
    </w:p>
    <w:p w:rsidR="00362001" w:rsidRDefault="00362001" w:rsidP="00C273C7">
      <w:pPr>
        <w:pStyle w:val="ListParagraph"/>
        <w:spacing w:after="0"/>
        <w:ind w:left="1440"/>
      </w:pPr>
    </w:p>
    <w:p w:rsidR="00362001" w:rsidRDefault="00362001" w:rsidP="00362001">
      <w:pPr>
        <w:pStyle w:val="NormalWeb"/>
        <w:shd w:val="clear" w:color="auto" w:fill="FFFFFF"/>
        <w:rPr>
          <w:sz w:val="18"/>
          <w:szCs w:val="18"/>
        </w:rPr>
      </w:pPr>
      <w:r>
        <w:tab/>
      </w:r>
      <w:r>
        <w:tab/>
      </w:r>
      <w:r w:rsidR="00485EAE">
        <w:t>Question #2</w:t>
      </w:r>
      <w:r w:rsidRPr="00362001">
        <w:rPr>
          <w:sz w:val="18"/>
          <w:szCs w:val="18"/>
        </w:rPr>
        <w:t xml:space="preserve"> </w:t>
      </w:r>
      <w:r>
        <w:rPr>
          <w:sz w:val="18"/>
          <w:szCs w:val="18"/>
        </w:rPr>
        <w:t xml:space="preserve">Do you wish to change the Faculty Constitution in the following manner to facilitate the </w:t>
      </w:r>
      <w:r>
        <w:rPr>
          <w:sz w:val="18"/>
          <w:szCs w:val="18"/>
        </w:rPr>
        <w:tab/>
      </w:r>
      <w:r>
        <w:rPr>
          <w:sz w:val="18"/>
          <w:szCs w:val="18"/>
        </w:rPr>
        <w:tab/>
      </w:r>
      <w:r>
        <w:rPr>
          <w:sz w:val="18"/>
          <w:szCs w:val="18"/>
        </w:rPr>
        <w:tab/>
        <w:t>voting rights of multi-year, full-time, non-tenure track faculty?</w:t>
      </w:r>
    </w:p>
    <w:p w:rsidR="00362001" w:rsidRDefault="00362001" w:rsidP="00362001">
      <w:pPr>
        <w:pStyle w:val="NormalWeb"/>
        <w:shd w:val="clear" w:color="auto" w:fill="FFFFFF"/>
        <w:rPr>
          <w:sz w:val="18"/>
          <w:szCs w:val="18"/>
        </w:rPr>
      </w:pPr>
      <w:r>
        <w:rPr>
          <w:sz w:val="18"/>
          <w:szCs w:val="18"/>
        </w:rPr>
        <w:tab/>
      </w:r>
      <w:r>
        <w:rPr>
          <w:sz w:val="18"/>
          <w:szCs w:val="18"/>
        </w:rPr>
        <w:tab/>
        <w:t xml:space="preserve">Revise University Handbook section 245.1.3 to include regular faculty appointed to Full-time, multi-year, </w:t>
      </w:r>
      <w:r>
        <w:rPr>
          <w:sz w:val="18"/>
          <w:szCs w:val="18"/>
        </w:rPr>
        <w:tab/>
      </w:r>
      <w:r>
        <w:rPr>
          <w:sz w:val="18"/>
          <w:szCs w:val="18"/>
        </w:rPr>
        <w:tab/>
      </w:r>
      <w:r>
        <w:rPr>
          <w:sz w:val="18"/>
          <w:szCs w:val="18"/>
        </w:rPr>
        <w:tab/>
        <w:t>non-tenure-track positions (Instructors) as voting members of the University Faculty.</w:t>
      </w:r>
    </w:p>
    <w:p w:rsidR="00362001" w:rsidRDefault="00362001" w:rsidP="00362001">
      <w:pPr>
        <w:pStyle w:val="NormalWeb"/>
        <w:shd w:val="clear" w:color="auto" w:fill="FFFFFF"/>
        <w:ind w:left="1440"/>
        <w:rPr>
          <w:sz w:val="18"/>
          <w:szCs w:val="18"/>
          <w:u w:val="single"/>
        </w:rPr>
      </w:pPr>
      <w:r>
        <w:rPr>
          <w:sz w:val="18"/>
          <w:szCs w:val="18"/>
          <w:u w:val="single"/>
        </w:rPr>
        <w:t>Current Handbook statements</w:t>
      </w:r>
    </w:p>
    <w:p w:rsidR="00362001" w:rsidRDefault="00362001" w:rsidP="00362001">
      <w:pPr>
        <w:pStyle w:val="NormalWeb"/>
        <w:shd w:val="clear" w:color="auto" w:fill="FFFFFF"/>
        <w:rPr>
          <w:sz w:val="18"/>
          <w:szCs w:val="18"/>
        </w:rPr>
      </w:pPr>
      <w:r>
        <w:rPr>
          <w:sz w:val="18"/>
          <w:szCs w:val="18"/>
        </w:rPr>
        <w:tab/>
      </w:r>
      <w:r>
        <w:rPr>
          <w:sz w:val="18"/>
          <w:szCs w:val="18"/>
        </w:rPr>
        <w:tab/>
        <w:t xml:space="preserve">245.1.3 Voting Members. Only tenured and tenure-track members shall be voting members of the University </w:t>
      </w:r>
      <w:r>
        <w:rPr>
          <w:sz w:val="18"/>
          <w:szCs w:val="18"/>
        </w:rPr>
        <w:tab/>
      </w:r>
      <w:r>
        <w:rPr>
          <w:sz w:val="18"/>
          <w:szCs w:val="18"/>
        </w:rPr>
        <w:tab/>
      </w:r>
      <w:r>
        <w:rPr>
          <w:sz w:val="18"/>
          <w:szCs w:val="18"/>
        </w:rPr>
        <w:tab/>
        <w:t>Faculty.</w:t>
      </w:r>
    </w:p>
    <w:p w:rsidR="00362001" w:rsidRDefault="00362001" w:rsidP="00362001">
      <w:pPr>
        <w:pStyle w:val="NormalWeb"/>
        <w:shd w:val="clear" w:color="auto" w:fill="FFFFFF"/>
        <w:ind w:left="1440"/>
        <w:rPr>
          <w:sz w:val="18"/>
          <w:szCs w:val="18"/>
          <w:u w:val="single"/>
        </w:rPr>
      </w:pPr>
      <w:r>
        <w:rPr>
          <w:sz w:val="18"/>
          <w:szCs w:val="18"/>
          <w:u w:val="single"/>
        </w:rPr>
        <w:t>Proposed Handbook statements</w:t>
      </w:r>
    </w:p>
    <w:p w:rsidR="00362001" w:rsidRDefault="00362001" w:rsidP="00362001">
      <w:pPr>
        <w:pStyle w:val="NormalWeb"/>
        <w:shd w:val="clear" w:color="auto" w:fill="FFFFFF"/>
        <w:rPr>
          <w:sz w:val="18"/>
          <w:szCs w:val="18"/>
        </w:rPr>
      </w:pPr>
      <w:r>
        <w:rPr>
          <w:sz w:val="18"/>
          <w:szCs w:val="18"/>
        </w:rPr>
        <w:tab/>
      </w:r>
      <w:r>
        <w:rPr>
          <w:sz w:val="18"/>
          <w:szCs w:val="18"/>
        </w:rPr>
        <w:tab/>
        <w:t>245.1.3 Voting Members. Only Regular Faculty shall be voting members of the University Faculty.</w:t>
      </w:r>
    </w:p>
    <w:p w:rsidR="00485EAE" w:rsidRDefault="00485EAE" w:rsidP="00C273C7">
      <w:pPr>
        <w:pStyle w:val="ListParagraph"/>
        <w:spacing w:after="0"/>
        <w:ind w:left="1440"/>
      </w:pPr>
      <w:r>
        <w:tab/>
      </w:r>
      <w:r w:rsidR="00362001">
        <w:tab/>
      </w:r>
      <w:r>
        <w:t>Yes 202</w:t>
      </w:r>
    </w:p>
    <w:p w:rsidR="00485EAE" w:rsidRDefault="00485EAE" w:rsidP="00C273C7">
      <w:pPr>
        <w:pStyle w:val="ListParagraph"/>
        <w:spacing w:after="0"/>
        <w:ind w:left="1440"/>
      </w:pPr>
      <w:r>
        <w:tab/>
      </w:r>
      <w:r w:rsidR="00362001">
        <w:tab/>
      </w:r>
      <w:r>
        <w:t>No 97</w:t>
      </w:r>
    </w:p>
    <w:p w:rsidR="00485EAE" w:rsidRDefault="00485EAE" w:rsidP="00362001">
      <w:pPr>
        <w:pStyle w:val="ListParagraph"/>
        <w:numPr>
          <w:ilvl w:val="0"/>
          <w:numId w:val="10"/>
        </w:numPr>
        <w:spacing w:after="0"/>
      </w:pPr>
      <w:r>
        <w:t>There was a very good turn-out</w:t>
      </w:r>
      <w:r w:rsidR="00362001">
        <w:t xml:space="preserve"> for voting.</w:t>
      </w:r>
      <w:r>
        <w:t xml:space="preserve"> </w:t>
      </w:r>
      <w:r w:rsidR="00CF6CA0">
        <w:t>Seventy-five percent</w:t>
      </w:r>
      <w:r>
        <w:t xml:space="preserve"> of eligible voters voted.</w:t>
      </w:r>
    </w:p>
    <w:p w:rsidR="00485EAE" w:rsidRDefault="00485EAE" w:rsidP="00C273C7">
      <w:pPr>
        <w:pStyle w:val="ListParagraph"/>
        <w:spacing w:after="0"/>
        <w:ind w:left="1440"/>
      </w:pPr>
    </w:p>
    <w:p w:rsidR="00D5641D" w:rsidRDefault="0064449B" w:rsidP="00B463BD">
      <w:pPr>
        <w:pStyle w:val="ListParagraph"/>
        <w:numPr>
          <w:ilvl w:val="0"/>
          <w:numId w:val="10"/>
        </w:numPr>
        <w:spacing w:after="0"/>
      </w:pPr>
      <w:r>
        <w:t>Who annou</w:t>
      </w:r>
      <w:r w:rsidR="00D5641D">
        <w:t>nces the result</w:t>
      </w:r>
      <w:r w:rsidR="00B463BD">
        <w:t>s of the voting</w:t>
      </w:r>
      <w:r w:rsidR="00D5641D">
        <w:t>? V</w:t>
      </w:r>
      <w:r w:rsidR="00B463BD">
        <w:t>. Sheets</w:t>
      </w:r>
      <w:r w:rsidR="00D5641D">
        <w:t xml:space="preserve"> and R</w:t>
      </w:r>
      <w:r w:rsidR="00B463BD">
        <w:t>. Guell</w:t>
      </w:r>
      <w:r w:rsidR="00D5641D">
        <w:t xml:space="preserve"> in a joint announcement</w:t>
      </w:r>
      <w:r w:rsidR="00B463BD">
        <w:t>.</w:t>
      </w:r>
    </w:p>
    <w:p w:rsidR="0064449B" w:rsidRDefault="0064449B" w:rsidP="00C273C7">
      <w:pPr>
        <w:pStyle w:val="ListParagraph"/>
        <w:spacing w:after="0"/>
        <w:ind w:left="1440"/>
      </w:pPr>
      <w:r>
        <w:t xml:space="preserve"> </w:t>
      </w:r>
    </w:p>
    <w:p w:rsidR="0064449B" w:rsidRDefault="00D5641D" w:rsidP="00B463BD">
      <w:pPr>
        <w:pStyle w:val="ListParagraph"/>
        <w:numPr>
          <w:ilvl w:val="0"/>
          <w:numId w:val="10"/>
        </w:numPr>
        <w:spacing w:after="0"/>
      </w:pPr>
      <w:r>
        <w:t xml:space="preserve">How should the </w:t>
      </w:r>
      <w:r w:rsidR="00B463BD">
        <w:t>I</w:t>
      </w:r>
      <w:r w:rsidR="008F6E07">
        <w:t>nstructors be counted in</w:t>
      </w:r>
      <w:r>
        <w:t xml:space="preserve"> the Senate </w:t>
      </w:r>
      <w:r w:rsidR="00B463BD">
        <w:t>seat allocation and elections</w:t>
      </w:r>
      <w:r>
        <w:t xml:space="preserve">? </w:t>
      </w:r>
      <w:r w:rsidR="00B463BD">
        <w:t>The results of the voting shall make the Instructors eligibility e</w:t>
      </w:r>
      <w:r>
        <w:t>ffective now</w:t>
      </w:r>
      <w:r w:rsidR="00B463BD">
        <w:t>.</w:t>
      </w:r>
    </w:p>
    <w:p w:rsidR="00D5641D" w:rsidRDefault="00D5641D" w:rsidP="00C273C7">
      <w:pPr>
        <w:pStyle w:val="ListParagraph"/>
        <w:spacing w:after="0"/>
        <w:ind w:left="1440"/>
      </w:pPr>
    </w:p>
    <w:p w:rsidR="00D5641D" w:rsidRDefault="00D5641D" w:rsidP="00B463BD">
      <w:pPr>
        <w:pStyle w:val="ListParagraph"/>
        <w:numPr>
          <w:ilvl w:val="0"/>
          <w:numId w:val="10"/>
        </w:numPr>
        <w:spacing w:after="0"/>
      </w:pPr>
      <w:r>
        <w:t xml:space="preserve">How do we handle those </w:t>
      </w:r>
      <w:r w:rsidR="00B463BD">
        <w:t>with an expiring contract</w:t>
      </w:r>
      <w:r>
        <w:t xml:space="preserve">? </w:t>
      </w:r>
      <w:r w:rsidR="00B463BD">
        <w:t xml:space="preserve">Do they get to vote, do they get to run, for a Senate that they cannot serve on?  </w:t>
      </w:r>
      <w:r w:rsidR="00A076ED">
        <w:t>As with tenure-track faculty who might not be reappointed or tenured faculty who may decide to leave, they may participate in all aspects of governance while they are still under contract.</w:t>
      </w:r>
      <w:r>
        <w:t xml:space="preserve"> </w:t>
      </w:r>
    </w:p>
    <w:p w:rsidR="00D5641D" w:rsidRDefault="00D5641D" w:rsidP="00C273C7">
      <w:pPr>
        <w:pStyle w:val="ListParagraph"/>
        <w:spacing w:after="0"/>
        <w:ind w:left="1440"/>
      </w:pPr>
    </w:p>
    <w:p w:rsidR="001625FE" w:rsidRDefault="001625FE" w:rsidP="00C273C7">
      <w:pPr>
        <w:pStyle w:val="ListParagraph"/>
        <w:numPr>
          <w:ilvl w:val="0"/>
          <w:numId w:val="2"/>
        </w:numPr>
      </w:pPr>
      <w:r>
        <w:t>New Business</w:t>
      </w:r>
    </w:p>
    <w:p w:rsidR="00636C99" w:rsidRDefault="00636C99" w:rsidP="00636C99">
      <w:pPr>
        <w:pStyle w:val="ListParagraph"/>
        <w:numPr>
          <w:ilvl w:val="0"/>
          <w:numId w:val="5"/>
        </w:numPr>
      </w:pPr>
      <w:r>
        <w:t>Retention Current Catalog Copy</w:t>
      </w:r>
      <w:r w:rsidR="00C273C7">
        <w:t xml:space="preserve"> [file 1]</w:t>
      </w:r>
    </w:p>
    <w:p w:rsidR="008A22A3" w:rsidRDefault="008A22A3" w:rsidP="008A22A3">
      <w:pPr>
        <w:pStyle w:val="ListParagraph"/>
        <w:ind w:left="1440"/>
      </w:pPr>
    </w:p>
    <w:p w:rsidR="00D5641D" w:rsidRDefault="001726A8" w:rsidP="008A22A3">
      <w:pPr>
        <w:pStyle w:val="ListParagraph"/>
        <w:ind w:left="1440"/>
        <w:rPr>
          <w:i/>
        </w:rPr>
      </w:pPr>
      <w:r>
        <w:rPr>
          <w:i/>
        </w:rPr>
        <w:t xml:space="preserve">There was a need to have a policy and process to 1) Effectively remove a student from a program </w:t>
      </w:r>
      <w:r w:rsidRPr="001726A8">
        <w:t>and</w:t>
      </w:r>
      <w:r>
        <w:rPr>
          <w:i/>
        </w:rPr>
        <w:t xml:space="preserve"> 2) Establish appropriate pathways for the removal. This process has been designed to protect the student as it relates to financial aid.</w:t>
      </w:r>
    </w:p>
    <w:p w:rsidR="001726A8" w:rsidRDefault="001726A8" w:rsidP="008A22A3">
      <w:pPr>
        <w:pStyle w:val="ListParagraph"/>
        <w:ind w:left="1440"/>
        <w:rPr>
          <w:i/>
        </w:rPr>
      </w:pPr>
    </w:p>
    <w:p w:rsidR="001726A8" w:rsidRDefault="001726A8" w:rsidP="008A22A3">
      <w:pPr>
        <w:pStyle w:val="ListParagraph"/>
        <w:ind w:left="1440"/>
        <w:rPr>
          <w:i/>
        </w:rPr>
      </w:pPr>
      <w:r>
        <w:rPr>
          <w:i/>
        </w:rPr>
        <w:lastRenderedPageBreak/>
        <w:t xml:space="preserve">Is this meant to remove a student from a program for other things than GPA?  </w:t>
      </w:r>
      <w:r>
        <w:t>Response-</w:t>
      </w:r>
      <w:r w:rsidR="00187C64">
        <w:rPr>
          <w:i/>
        </w:rPr>
        <w:t>Yes. Many programs have such allowances in their internal handbooks.  This codifies the process at the level of the graduate college and assures students a common appeal process.</w:t>
      </w:r>
    </w:p>
    <w:p w:rsidR="001726A8" w:rsidRDefault="001726A8" w:rsidP="008A22A3">
      <w:pPr>
        <w:pStyle w:val="ListParagraph"/>
        <w:ind w:left="1440"/>
        <w:rPr>
          <w:i/>
        </w:rPr>
      </w:pPr>
    </w:p>
    <w:p w:rsidR="001726A8" w:rsidRPr="001726A8" w:rsidRDefault="001726A8" w:rsidP="008A22A3">
      <w:pPr>
        <w:pStyle w:val="ListParagraph"/>
        <w:ind w:left="1440"/>
        <w:rPr>
          <w:i/>
        </w:rPr>
      </w:pPr>
      <w:r>
        <w:rPr>
          <w:i/>
        </w:rPr>
        <w:t>This still allows programs to set their own program guidelines</w:t>
      </w:r>
      <w:r w:rsidR="00187C64">
        <w:rPr>
          <w:i/>
        </w:rPr>
        <w:t xml:space="preserve"> in line with professional standards and expectations</w:t>
      </w:r>
      <w:r>
        <w:rPr>
          <w:i/>
        </w:rPr>
        <w:t>.</w:t>
      </w:r>
    </w:p>
    <w:p w:rsidR="008A22A3" w:rsidRDefault="008A22A3" w:rsidP="008A22A3">
      <w:pPr>
        <w:pStyle w:val="ListParagraph"/>
        <w:ind w:left="1440"/>
        <w:rPr>
          <w:b/>
        </w:rPr>
      </w:pPr>
    </w:p>
    <w:p w:rsidR="008A22A3" w:rsidRDefault="008A22A3" w:rsidP="008A22A3">
      <w:pPr>
        <w:pStyle w:val="ListParagraph"/>
        <w:ind w:left="1440"/>
      </w:pPr>
      <w:r>
        <w:rPr>
          <w:b/>
        </w:rPr>
        <w:t xml:space="preserve">MOTION TO APPROVE </w:t>
      </w:r>
      <w:r>
        <w:t>revised catalog copy regarding retention at the graduate level (</w:t>
      </w:r>
      <w:r w:rsidR="00D5641D">
        <w:t>K. Bolinger/A. Anderson</w:t>
      </w:r>
      <w:r>
        <w:t>; Vote:</w:t>
      </w:r>
      <w:r w:rsidR="00091FB2">
        <w:t xml:space="preserve"> </w:t>
      </w:r>
      <w:r w:rsidR="00050554">
        <w:t xml:space="preserve"> </w:t>
      </w:r>
      <w:r w:rsidR="00091FB2">
        <w:t>9-0-0</w:t>
      </w:r>
      <w:r>
        <w:t>)</w:t>
      </w:r>
    </w:p>
    <w:p w:rsidR="008A22A3" w:rsidRDefault="008A22A3" w:rsidP="008A22A3">
      <w:pPr>
        <w:pStyle w:val="ListParagraph"/>
        <w:ind w:left="1440"/>
      </w:pPr>
    </w:p>
    <w:p w:rsidR="00DF2024" w:rsidRDefault="00AF30A8" w:rsidP="008A22A3">
      <w:pPr>
        <w:pStyle w:val="ListParagraph"/>
        <w:ind w:left="1440"/>
      </w:pPr>
      <w:r>
        <w:t>[Not on Agenda: Dean Gatrell and Rusty Gonser, Chair of GC, gave an u</w:t>
      </w:r>
      <w:r w:rsidR="00DF2024">
        <w:t>pdate on Graduate Program Review</w:t>
      </w:r>
      <w:r w:rsidR="00B945B9">
        <w:t xml:space="preserve">] </w:t>
      </w:r>
      <w:r w:rsidR="00DF2024">
        <w:t>GC and CAAC had been charged with looking at reviews of graduate programs.  An ad hoc committee consisting of members from each college was formed.  They submitted a draft to GC.  GC made revisions and submitted this to the ex officio members and chair council.  The draft and recommended revisions have returned to GC.  GC will take the comments under advisement to come up with a review process.</w:t>
      </w:r>
    </w:p>
    <w:p w:rsidR="00DF2024" w:rsidRPr="008A22A3" w:rsidRDefault="00DF2024" w:rsidP="008A22A3">
      <w:pPr>
        <w:pStyle w:val="ListParagraph"/>
        <w:ind w:left="1440"/>
      </w:pPr>
    </w:p>
    <w:p w:rsidR="00636C99" w:rsidRDefault="00636C99" w:rsidP="00636C99">
      <w:pPr>
        <w:pStyle w:val="ListParagraph"/>
        <w:numPr>
          <w:ilvl w:val="0"/>
          <w:numId w:val="5"/>
        </w:numPr>
      </w:pPr>
      <w:r>
        <w:t>Certificate in Genomic Advocacy</w:t>
      </w:r>
      <w:r w:rsidR="00C273C7">
        <w:t xml:space="preserve"> [file 2]</w:t>
      </w:r>
    </w:p>
    <w:p w:rsidR="008A22A3" w:rsidRDefault="008A22A3" w:rsidP="008A22A3">
      <w:pPr>
        <w:pStyle w:val="ListParagraph"/>
        <w:ind w:left="1440"/>
      </w:pPr>
    </w:p>
    <w:p w:rsidR="00DF2024" w:rsidRPr="00DF2024" w:rsidRDefault="00A6116F" w:rsidP="008A22A3">
      <w:pPr>
        <w:pStyle w:val="ListParagraph"/>
        <w:ind w:left="1440"/>
        <w:rPr>
          <w:i/>
        </w:rPr>
      </w:pPr>
      <w:r>
        <w:rPr>
          <w:i/>
        </w:rPr>
        <w:t xml:space="preserve">This is part of the Unbounded Possibilities Initiative.  This is an interdisciplinary program.  </w:t>
      </w:r>
      <w:r w:rsidR="00DF2024" w:rsidRPr="00DF2024">
        <w:rPr>
          <w:i/>
        </w:rPr>
        <w:t>All courses needed for this certificate are on the books.</w:t>
      </w:r>
      <w:r>
        <w:rPr>
          <w:i/>
        </w:rPr>
        <w:t xml:space="preserve"> Three are being taught currently.</w:t>
      </w:r>
      <w:r w:rsidR="00DF2024" w:rsidRPr="00DF2024">
        <w:rPr>
          <w:i/>
        </w:rPr>
        <w:t xml:space="preserve">  </w:t>
      </w:r>
    </w:p>
    <w:p w:rsidR="00DF2024" w:rsidRDefault="00DF2024" w:rsidP="008A22A3">
      <w:pPr>
        <w:pStyle w:val="ListParagraph"/>
        <w:ind w:left="1440"/>
      </w:pPr>
    </w:p>
    <w:p w:rsidR="00DF2024" w:rsidRDefault="00DF2024" w:rsidP="008A22A3">
      <w:pPr>
        <w:pStyle w:val="ListParagraph"/>
        <w:ind w:left="1440"/>
        <w:rPr>
          <w:i/>
        </w:rPr>
      </w:pPr>
      <w:r>
        <w:rPr>
          <w:i/>
        </w:rPr>
        <w:t xml:space="preserve">Are there prerequisites for </w:t>
      </w:r>
      <w:r w:rsidR="00933ED0">
        <w:rPr>
          <w:i/>
        </w:rPr>
        <w:t>any of these courses</w:t>
      </w:r>
      <w:r>
        <w:rPr>
          <w:i/>
        </w:rPr>
        <w:t xml:space="preserve">?  </w:t>
      </w:r>
      <w:r>
        <w:t>Response-</w:t>
      </w:r>
      <w:r w:rsidR="00A6116F" w:rsidRPr="00A6116F">
        <w:rPr>
          <w:i/>
        </w:rPr>
        <w:t>No, there is not an expectation</w:t>
      </w:r>
      <w:r w:rsidR="00933ED0">
        <w:rPr>
          <w:i/>
        </w:rPr>
        <w:t xml:space="preserve"> that only students with one background might participate</w:t>
      </w:r>
      <w:r w:rsidR="00A6116F" w:rsidRPr="00A6116F">
        <w:rPr>
          <w:i/>
        </w:rPr>
        <w:t>.</w:t>
      </w:r>
      <w:r w:rsidR="00A6116F">
        <w:t xml:space="preserve"> </w:t>
      </w:r>
      <w:r w:rsidR="00A6116F">
        <w:rPr>
          <w:i/>
        </w:rPr>
        <w:t xml:space="preserve"> </w:t>
      </w:r>
    </w:p>
    <w:p w:rsidR="00DF2024" w:rsidRDefault="00DF2024" w:rsidP="008A22A3">
      <w:pPr>
        <w:pStyle w:val="ListParagraph"/>
        <w:ind w:left="1440"/>
        <w:rPr>
          <w:i/>
        </w:rPr>
      </w:pPr>
    </w:p>
    <w:p w:rsidR="00DF2024" w:rsidRDefault="00DF2024" w:rsidP="008A22A3">
      <w:pPr>
        <w:pStyle w:val="ListParagraph"/>
        <w:ind w:left="1440"/>
        <w:rPr>
          <w:i/>
        </w:rPr>
      </w:pPr>
      <w:r>
        <w:rPr>
          <w:i/>
        </w:rPr>
        <w:t xml:space="preserve">What </w:t>
      </w:r>
      <w:r w:rsidR="00A6116F">
        <w:rPr>
          <w:i/>
        </w:rPr>
        <w:t xml:space="preserve">is </w:t>
      </w:r>
      <w:r w:rsidR="00581189">
        <w:rPr>
          <w:i/>
        </w:rPr>
        <w:t>a certificate</w:t>
      </w:r>
      <w:r>
        <w:rPr>
          <w:i/>
        </w:rPr>
        <w:t>?</w:t>
      </w:r>
      <w:r w:rsidR="00A6116F">
        <w:rPr>
          <w:i/>
        </w:rPr>
        <w:t xml:space="preserve"> What does that mean? </w:t>
      </w:r>
      <w:r w:rsidR="00581189">
        <w:rPr>
          <w:i/>
        </w:rPr>
        <w:t>This is a way of marketing liberal arts degrees to students who then could also say they have the credentials of this certificate program.  We need to have a philosophical understanding of what a certificate is at ISU.</w:t>
      </w:r>
    </w:p>
    <w:p w:rsidR="00581189" w:rsidRDefault="00581189" w:rsidP="008A22A3">
      <w:pPr>
        <w:pStyle w:val="ListParagraph"/>
        <w:ind w:left="1440"/>
        <w:rPr>
          <w:i/>
        </w:rPr>
      </w:pPr>
      <w:r>
        <w:rPr>
          <w:i/>
        </w:rPr>
        <w:t>There needs to be differentiation between minor, non-degree program, certificate, etc.</w:t>
      </w:r>
    </w:p>
    <w:p w:rsidR="00581189" w:rsidRDefault="00581189" w:rsidP="008A22A3">
      <w:pPr>
        <w:pStyle w:val="ListParagraph"/>
        <w:ind w:left="1440"/>
        <w:rPr>
          <w:i/>
        </w:rPr>
      </w:pPr>
    </w:p>
    <w:p w:rsidR="00581189" w:rsidRPr="00DF2024" w:rsidRDefault="00581189" w:rsidP="008A22A3">
      <w:pPr>
        <w:pStyle w:val="ListParagraph"/>
        <w:ind w:left="1440"/>
        <w:rPr>
          <w:i/>
        </w:rPr>
      </w:pPr>
      <w:r>
        <w:rPr>
          <w:i/>
        </w:rPr>
        <w:t>This field of study is so exciting and so prevalent throughout industries in general.  I congratulate ISU for addressing this field.</w:t>
      </w:r>
    </w:p>
    <w:p w:rsidR="008A22A3" w:rsidRDefault="008A22A3" w:rsidP="008A22A3">
      <w:pPr>
        <w:pStyle w:val="ListParagraph"/>
        <w:ind w:left="1440"/>
        <w:rPr>
          <w:b/>
        </w:rPr>
      </w:pPr>
    </w:p>
    <w:p w:rsidR="008A22A3" w:rsidRDefault="008A22A3" w:rsidP="008A22A3">
      <w:pPr>
        <w:pStyle w:val="ListParagraph"/>
        <w:ind w:left="1440"/>
      </w:pPr>
      <w:r>
        <w:rPr>
          <w:b/>
        </w:rPr>
        <w:t xml:space="preserve">MOTION TO APPROVE </w:t>
      </w:r>
      <w:r>
        <w:t>a Certificate in Genomic Advocacy (</w:t>
      </w:r>
      <w:r w:rsidR="00050554">
        <w:t>A. Anderson/C.</w:t>
      </w:r>
      <w:r>
        <w:t xml:space="preserve"> </w:t>
      </w:r>
      <w:r w:rsidR="00050554">
        <w:t>Olsen</w:t>
      </w:r>
      <w:r>
        <w:t>; Vote</w:t>
      </w:r>
      <w:r w:rsidR="00292E62">
        <w:t>:)</w:t>
      </w:r>
    </w:p>
    <w:p w:rsidR="008A22A3" w:rsidRDefault="008A22A3" w:rsidP="008A22A3">
      <w:pPr>
        <w:pStyle w:val="ListParagraph"/>
        <w:ind w:left="1440"/>
      </w:pPr>
    </w:p>
    <w:p w:rsidR="00933ED0" w:rsidRPr="00933ED0" w:rsidRDefault="00933ED0" w:rsidP="008A22A3">
      <w:pPr>
        <w:pStyle w:val="ListParagraph"/>
        <w:ind w:left="1440"/>
      </w:pPr>
      <w:r>
        <w:t>Several errors noted on forms.</w:t>
      </w:r>
    </w:p>
    <w:p w:rsidR="00933ED0" w:rsidRDefault="00933ED0" w:rsidP="008A22A3">
      <w:pPr>
        <w:pStyle w:val="ListParagraph"/>
        <w:ind w:left="1440"/>
        <w:rPr>
          <w:b/>
        </w:rPr>
      </w:pPr>
    </w:p>
    <w:p w:rsidR="008D4DA4" w:rsidRPr="00676E58" w:rsidRDefault="00676E58" w:rsidP="008A22A3">
      <w:pPr>
        <w:pStyle w:val="ListParagraph"/>
        <w:ind w:left="1440"/>
      </w:pPr>
      <w:r>
        <w:rPr>
          <w:b/>
        </w:rPr>
        <w:t xml:space="preserve">MOTION TO TABLE </w:t>
      </w:r>
      <w:r>
        <w:t xml:space="preserve">until document </w:t>
      </w:r>
      <w:r w:rsidR="00581189">
        <w:t xml:space="preserve">corrections </w:t>
      </w:r>
      <w:r>
        <w:t xml:space="preserve">are </w:t>
      </w:r>
      <w:r w:rsidR="00292E62">
        <w:t>made (</w:t>
      </w:r>
      <w:r>
        <w:t>T. Sawyer/ J. Conant; Vote: 9-0-0)</w:t>
      </w:r>
    </w:p>
    <w:p w:rsidR="008A22A3" w:rsidRDefault="008A22A3" w:rsidP="008A22A3">
      <w:pPr>
        <w:pStyle w:val="ListParagraph"/>
        <w:ind w:left="1440"/>
      </w:pPr>
    </w:p>
    <w:p w:rsidR="00636C99" w:rsidRDefault="00636C99" w:rsidP="00636C99">
      <w:pPr>
        <w:pStyle w:val="ListParagraph"/>
        <w:numPr>
          <w:ilvl w:val="0"/>
          <w:numId w:val="5"/>
        </w:numPr>
      </w:pPr>
      <w:r>
        <w:t>BAS Technology</w:t>
      </w:r>
      <w:r w:rsidR="00CC1CC1">
        <w:t>/Health Service</w:t>
      </w:r>
      <w:r w:rsidR="00676E58">
        <w:t>s</w:t>
      </w:r>
      <w:r w:rsidR="00C273C7">
        <w:t xml:space="preserve"> [file 3</w:t>
      </w:r>
      <w:r w:rsidR="00676E58">
        <w:t xml:space="preserve"> &amp; 4</w:t>
      </w:r>
      <w:r w:rsidR="00C273C7">
        <w:t>]</w:t>
      </w:r>
    </w:p>
    <w:p w:rsidR="008A22A3" w:rsidRDefault="008A22A3" w:rsidP="008A22A3">
      <w:pPr>
        <w:pStyle w:val="ListParagraph"/>
        <w:ind w:left="1440"/>
      </w:pPr>
    </w:p>
    <w:p w:rsidR="00676E58" w:rsidRDefault="00CF6CA0" w:rsidP="008A22A3">
      <w:pPr>
        <w:pStyle w:val="ListParagraph"/>
        <w:ind w:left="1440"/>
      </w:pPr>
      <w:r>
        <w:t>There</w:t>
      </w:r>
      <w:r w:rsidR="00676E58">
        <w:t xml:space="preserve"> will be one BAS with one CIP code with two tracks – Health Sciences and Technology </w:t>
      </w:r>
      <w:r>
        <w:t>which will have</w:t>
      </w:r>
      <w:r w:rsidR="00676E58">
        <w:t xml:space="preserve"> </w:t>
      </w:r>
      <w:r w:rsidR="00FE596F">
        <w:t>individual</w:t>
      </w:r>
      <w:r w:rsidR="00676E58">
        <w:t xml:space="preserve"> major codes.</w:t>
      </w:r>
    </w:p>
    <w:p w:rsidR="00676E58" w:rsidRDefault="00676E58" w:rsidP="008A22A3">
      <w:pPr>
        <w:pStyle w:val="ListParagraph"/>
        <w:ind w:left="1440"/>
      </w:pPr>
    </w:p>
    <w:p w:rsidR="00FE596F" w:rsidRPr="00FE596F" w:rsidRDefault="00FE596F" w:rsidP="008A22A3">
      <w:pPr>
        <w:pStyle w:val="ListParagraph"/>
        <w:ind w:left="1440"/>
        <w:rPr>
          <w:i/>
        </w:rPr>
      </w:pPr>
      <w:r>
        <w:rPr>
          <w:i/>
        </w:rPr>
        <w:t xml:space="preserve">This program is designed to give individuals with an AAS degree the opportunity to complete a bachelor’s degree. It is very focused, very project-based in the technology department.  All courses in both programs with be offered online.  </w:t>
      </w:r>
    </w:p>
    <w:p w:rsidR="00FE596F" w:rsidRDefault="00FE596F" w:rsidP="008A22A3">
      <w:pPr>
        <w:pStyle w:val="ListParagraph"/>
        <w:ind w:left="1440"/>
      </w:pPr>
    </w:p>
    <w:p w:rsidR="00676E58" w:rsidRPr="00821526" w:rsidRDefault="00821526" w:rsidP="008A22A3">
      <w:pPr>
        <w:pStyle w:val="ListParagraph"/>
        <w:ind w:left="1440"/>
        <w:rPr>
          <w:i/>
        </w:rPr>
      </w:pPr>
      <w:r>
        <w:rPr>
          <w:i/>
        </w:rPr>
        <w:t>Would the health science</w:t>
      </w:r>
      <w:r w:rsidR="008F6E07">
        <w:rPr>
          <w:i/>
        </w:rPr>
        <w:t xml:space="preserve"> track require</w:t>
      </w:r>
      <w:r>
        <w:rPr>
          <w:i/>
        </w:rPr>
        <w:t xml:space="preserve"> practicum experience or field observation?  </w:t>
      </w:r>
      <w:r>
        <w:t>Response-</w:t>
      </w:r>
      <w:r>
        <w:rPr>
          <w:i/>
        </w:rPr>
        <w:t xml:space="preserve">No, it is entirely online.  With an AAS degree, they usually have the practical skills already. This would provide among other things, </w:t>
      </w:r>
      <w:r w:rsidR="008F6E07">
        <w:rPr>
          <w:i/>
        </w:rPr>
        <w:t>the business</w:t>
      </w:r>
      <w:r>
        <w:rPr>
          <w:i/>
        </w:rPr>
        <w:t xml:space="preserve"> </w:t>
      </w:r>
      <w:r w:rsidR="00292E62">
        <w:rPr>
          <w:i/>
        </w:rPr>
        <w:t>and management</w:t>
      </w:r>
      <w:r>
        <w:rPr>
          <w:i/>
        </w:rPr>
        <w:t xml:space="preserve"> skills needed.</w:t>
      </w:r>
      <w:r w:rsidR="00D07753">
        <w:t xml:space="preserve"> </w:t>
      </w:r>
      <w:r>
        <w:rPr>
          <w:i/>
        </w:rPr>
        <w:t>We also developed a schedule that would be year-round recognizing these are working adults going part-time but straight through.</w:t>
      </w:r>
    </w:p>
    <w:p w:rsidR="00676E58" w:rsidRDefault="00676E58" w:rsidP="008A22A3">
      <w:pPr>
        <w:pStyle w:val="ListParagraph"/>
        <w:ind w:left="1440"/>
      </w:pPr>
    </w:p>
    <w:p w:rsidR="00676E58" w:rsidRDefault="00676E58" w:rsidP="008A22A3">
      <w:pPr>
        <w:pStyle w:val="ListParagraph"/>
        <w:ind w:left="1440"/>
      </w:pPr>
    </w:p>
    <w:p w:rsidR="008A22A3" w:rsidRPr="008A22A3" w:rsidRDefault="008A22A3" w:rsidP="008A22A3">
      <w:pPr>
        <w:pStyle w:val="ListParagraph"/>
        <w:ind w:left="1440"/>
      </w:pPr>
      <w:r>
        <w:rPr>
          <w:b/>
        </w:rPr>
        <w:t xml:space="preserve">MOTION TO APPROVE </w:t>
      </w:r>
      <w:r>
        <w:t>a Bachelor of Applied Science in Technology</w:t>
      </w:r>
      <w:r w:rsidR="00676E58">
        <w:t xml:space="preserve"> and Health Services</w:t>
      </w:r>
      <w:r>
        <w:t xml:space="preserve"> (</w:t>
      </w:r>
      <w:r w:rsidR="00676E58">
        <w:t>A. Anderson/K. Bolinger</w:t>
      </w:r>
      <w:r>
        <w:t>; Vote:</w:t>
      </w:r>
      <w:r w:rsidR="00D07753">
        <w:t xml:space="preserve"> </w:t>
      </w:r>
      <w:r w:rsidR="00C13F98">
        <w:t>9-0-0</w:t>
      </w:r>
      <w:r>
        <w:t>)</w:t>
      </w:r>
    </w:p>
    <w:p w:rsidR="008A22A3" w:rsidRPr="008A22A3" w:rsidRDefault="008A22A3" w:rsidP="008A22A3">
      <w:pPr>
        <w:pStyle w:val="ListParagraph"/>
        <w:ind w:left="1440"/>
        <w:rPr>
          <w:b/>
        </w:rPr>
      </w:pPr>
    </w:p>
    <w:p w:rsidR="00C54299" w:rsidRDefault="00C54299" w:rsidP="00636C99">
      <w:pPr>
        <w:pStyle w:val="ListParagraph"/>
        <w:numPr>
          <w:ilvl w:val="0"/>
          <w:numId w:val="5"/>
        </w:numPr>
      </w:pPr>
      <w:r>
        <w:t>Interior Design to Interior Architecture Design Major</w:t>
      </w:r>
      <w:r w:rsidR="00C273C7">
        <w:t xml:space="preserve"> [file 5]</w:t>
      </w:r>
    </w:p>
    <w:p w:rsidR="00C273C7" w:rsidRDefault="00C273C7" w:rsidP="00C273C7">
      <w:pPr>
        <w:pStyle w:val="ListParagraph"/>
        <w:ind w:left="1440"/>
      </w:pPr>
    </w:p>
    <w:p w:rsidR="008A22A3" w:rsidRDefault="004350A5" w:rsidP="00C273C7">
      <w:pPr>
        <w:pStyle w:val="ListParagraph"/>
        <w:ind w:left="1440"/>
        <w:rPr>
          <w:i/>
        </w:rPr>
      </w:pPr>
      <w:r>
        <w:rPr>
          <w:i/>
        </w:rPr>
        <w:t>The current</w:t>
      </w:r>
      <w:r w:rsidR="00BC0903">
        <w:rPr>
          <w:i/>
        </w:rPr>
        <w:t xml:space="preserve"> Interior Design program needed considerable updating and refreshing and renewal to represent the way the industry is moving.  In order to do this, we have taken a number of directions.  We have changed the name of the program to better represent how it fits into the industry.  We took the program and added 1 CAD course, increased the number of studio courses from 5 to 6.  </w:t>
      </w:r>
    </w:p>
    <w:p w:rsidR="00BC0903" w:rsidRDefault="00BC0903" w:rsidP="00C273C7">
      <w:pPr>
        <w:pStyle w:val="ListParagraph"/>
        <w:ind w:left="1440"/>
        <w:rPr>
          <w:i/>
        </w:rPr>
      </w:pPr>
    </w:p>
    <w:p w:rsidR="00201DBD" w:rsidRDefault="00BC0903" w:rsidP="00C273C7">
      <w:pPr>
        <w:pStyle w:val="ListParagraph"/>
        <w:ind w:left="1440"/>
        <w:rPr>
          <w:i/>
        </w:rPr>
      </w:pPr>
      <w:r>
        <w:rPr>
          <w:i/>
        </w:rPr>
        <w:t xml:space="preserve">There are 10 new courses, 5 old courses going away, a very long list of courses all required, and there are 3 faculty in the program.  I wonder about the wisdom of revising a program that is very short </w:t>
      </w:r>
      <w:r w:rsidR="001261ED">
        <w:rPr>
          <w:i/>
        </w:rPr>
        <w:t xml:space="preserve">on faculty </w:t>
      </w:r>
      <w:r>
        <w:rPr>
          <w:i/>
        </w:rPr>
        <w:t xml:space="preserve">by adding to the number of courses a very short faculty has to teach to make the program work.  </w:t>
      </w:r>
      <w:r>
        <w:t>Response-</w:t>
      </w:r>
      <w:r>
        <w:rPr>
          <w:i/>
        </w:rPr>
        <w:t>Our discipline is a very complex discipline. Either we change the program or we go away. It is a hugely competitive industry.  We either make these changes or we won’t be able to achieve accreditation.  Our graduates will fail to be employable.</w:t>
      </w:r>
      <w:r w:rsidR="00201DBD">
        <w:rPr>
          <w:i/>
        </w:rPr>
        <w:t xml:space="preserve"> </w:t>
      </w:r>
    </w:p>
    <w:p w:rsidR="008F6E07" w:rsidRDefault="008F6E07" w:rsidP="00C273C7">
      <w:pPr>
        <w:pStyle w:val="ListParagraph"/>
        <w:ind w:left="1440"/>
        <w:rPr>
          <w:i/>
        </w:rPr>
      </w:pPr>
    </w:p>
    <w:p w:rsidR="00201DBD" w:rsidRDefault="00201DBD" w:rsidP="00C273C7">
      <w:pPr>
        <w:pStyle w:val="ListParagraph"/>
        <w:ind w:left="1440"/>
        <w:rPr>
          <w:i/>
        </w:rPr>
      </w:pPr>
      <w:r>
        <w:rPr>
          <w:i/>
        </w:rPr>
        <w:t xml:space="preserve">Is it possible to come into the major other than in the first semester? </w:t>
      </w:r>
      <w:r>
        <w:t>Response-</w:t>
      </w:r>
      <w:r>
        <w:rPr>
          <w:i/>
        </w:rPr>
        <w:t>Unfortunately, it is not.</w:t>
      </w:r>
      <w:r>
        <w:t xml:space="preserve"> Response-</w:t>
      </w:r>
      <w:r>
        <w:rPr>
          <w:i/>
        </w:rPr>
        <w:t xml:space="preserve">So, it is going to be a full four years from the time they take the first course.  </w:t>
      </w:r>
      <w:r>
        <w:t>Response-</w:t>
      </w:r>
      <w:r>
        <w:rPr>
          <w:i/>
        </w:rPr>
        <w:t>Yes.  However, we would soon like to offer a minor.</w:t>
      </w:r>
    </w:p>
    <w:p w:rsidR="00201DBD" w:rsidRDefault="00201DBD" w:rsidP="00C273C7">
      <w:pPr>
        <w:pStyle w:val="ListParagraph"/>
        <w:ind w:left="1440"/>
        <w:rPr>
          <w:i/>
        </w:rPr>
      </w:pPr>
    </w:p>
    <w:p w:rsidR="00201DBD" w:rsidRDefault="00201DBD" w:rsidP="00C273C7">
      <w:pPr>
        <w:pStyle w:val="ListParagraph"/>
        <w:ind w:left="1440"/>
        <w:rPr>
          <w:i/>
        </w:rPr>
      </w:pPr>
      <w:r>
        <w:rPr>
          <w:i/>
        </w:rPr>
        <w:t xml:space="preserve">I would be concerned about the 71 credit hours </w:t>
      </w:r>
      <w:r w:rsidR="00B309E2">
        <w:rPr>
          <w:i/>
        </w:rPr>
        <w:t>required for the major.  To me, this is the absolute max in the sense that the foundational studies and the major shouldn’t come to more than 120 credits.  Not only do you have to decide to be in this major on day one, but there is zero flexibility outside the major.</w:t>
      </w:r>
    </w:p>
    <w:p w:rsidR="00B309E2" w:rsidRDefault="00B309E2" w:rsidP="00C273C7">
      <w:pPr>
        <w:pStyle w:val="ListParagraph"/>
        <w:ind w:left="1440"/>
        <w:rPr>
          <w:i/>
        </w:rPr>
      </w:pPr>
    </w:p>
    <w:p w:rsidR="00C13F98" w:rsidRDefault="00B309E2" w:rsidP="00C273C7">
      <w:pPr>
        <w:pStyle w:val="ListParagraph"/>
        <w:ind w:left="1440"/>
        <w:rPr>
          <w:i/>
        </w:rPr>
      </w:pPr>
      <w:r>
        <w:rPr>
          <w:i/>
        </w:rPr>
        <w:t>CAAC was also concerned with the sequencing of the courses.</w:t>
      </w:r>
    </w:p>
    <w:p w:rsidR="00B309E2" w:rsidRDefault="00B309E2" w:rsidP="00C273C7">
      <w:pPr>
        <w:pStyle w:val="ListParagraph"/>
        <w:ind w:left="1440"/>
        <w:rPr>
          <w:i/>
        </w:rPr>
      </w:pPr>
    </w:p>
    <w:p w:rsidR="00182B94" w:rsidRDefault="00B309E2" w:rsidP="00C273C7">
      <w:pPr>
        <w:pStyle w:val="ListParagraph"/>
        <w:ind w:left="1440"/>
        <w:rPr>
          <w:i/>
        </w:rPr>
      </w:pPr>
      <w:r>
        <w:rPr>
          <w:i/>
        </w:rPr>
        <w:t xml:space="preserve">What is the Provost’ commitment to this program?  </w:t>
      </w:r>
      <w:r w:rsidR="00182B94">
        <w:rPr>
          <w:i/>
        </w:rPr>
        <w:t>22+ courses that are very specific and professional and 3 faculty to cover them.</w:t>
      </w:r>
      <w:r w:rsidR="00182B94">
        <w:t xml:space="preserve"> Response-</w:t>
      </w:r>
      <w:r w:rsidR="00182B94">
        <w:rPr>
          <w:i/>
        </w:rPr>
        <w:t xml:space="preserve">That may be a higher ratio with 25-30 students total than in some other programs.  The Provost has spent a lot of resources in getting a </w:t>
      </w:r>
      <w:r w:rsidR="00933ED0">
        <w:rPr>
          <w:i/>
        </w:rPr>
        <w:t>consultant</w:t>
      </w:r>
      <w:r w:rsidR="00182B94">
        <w:rPr>
          <w:i/>
        </w:rPr>
        <w:t>.  Resources have been invested.</w:t>
      </w:r>
    </w:p>
    <w:p w:rsidR="00182B94" w:rsidRDefault="00182B94" w:rsidP="00C273C7">
      <w:pPr>
        <w:pStyle w:val="ListParagraph"/>
        <w:ind w:left="1440"/>
        <w:rPr>
          <w:i/>
        </w:rPr>
      </w:pPr>
    </w:p>
    <w:p w:rsidR="00001686" w:rsidRDefault="00182B94" w:rsidP="00C273C7">
      <w:pPr>
        <w:pStyle w:val="ListParagraph"/>
        <w:ind w:left="1440"/>
        <w:rPr>
          <w:i/>
        </w:rPr>
      </w:pPr>
      <w:r>
        <w:rPr>
          <w:i/>
        </w:rPr>
        <w:t>A question that may arise-How many of those 71 credit hours w</w:t>
      </w:r>
      <w:r w:rsidR="00001686">
        <w:rPr>
          <w:i/>
        </w:rPr>
        <w:t>ere necessary for accreditation?  H</w:t>
      </w:r>
      <w:r>
        <w:rPr>
          <w:i/>
        </w:rPr>
        <w:t>ow many were needed to produce the best graduates for career opportunities?</w:t>
      </w:r>
    </w:p>
    <w:p w:rsidR="00001686" w:rsidRDefault="00001686" w:rsidP="00C273C7">
      <w:pPr>
        <w:pStyle w:val="ListParagraph"/>
        <w:ind w:left="1440"/>
        <w:rPr>
          <w:i/>
        </w:rPr>
      </w:pPr>
    </w:p>
    <w:p w:rsidR="00001686" w:rsidRDefault="00001686" w:rsidP="00C273C7">
      <w:pPr>
        <w:pStyle w:val="ListParagraph"/>
        <w:ind w:left="1440"/>
        <w:rPr>
          <w:i/>
        </w:rPr>
      </w:pPr>
      <w:r>
        <w:rPr>
          <w:i/>
        </w:rPr>
        <w:t>I would be a lot more comfortable if you could get 3 of these adjunct professionals to teach some of these courses.  I think that would be a minimal investment that academic affairs should make to save the program.</w:t>
      </w:r>
    </w:p>
    <w:p w:rsidR="00B309E2" w:rsidRPr="00B309E2" w:rsidRDefault="00B309E2" w:rsidP="00C273C7">
      <w:pPr>
        <w:pStyle w:val="ListParagraph"/>
        <w:ind w:left="1440"/>
      </w:pPr>
      <w:r>
        <w:rPr>
          <w:i/>
        </w:rPr>
        <w:t xml:space="preserve">  </w:t>
      </w:r>
    </w:p>
    <w:p w:rsidR="008A22A3" w:rsidRDefault="008A22A3" w:rsidP="00C273C7">
      <w:pPr>
        <w:pStyle w:val="ListParagraph"/>
        <w:ind w:left="1440"/>
      </w:pPr>
      <w:r>
        <w:rPr>
          <w:b/>
        </w:rPr>
        <w:t xml:space="preserve">MOTION TO APPROVE </w:t>
      </w:r>
      <w:r>
        <w:t xml:space="preserve">the </w:t>
      </w:r>
      <w:r w:rsidR="004350A5">
        <w:t xml:space="preserve">change of the </w:t>
      </w:r>
      <w:r>
        <w:t xml:space="preserve">current Interior Design </w:t>
      </w:r>
      <w:r w:rsidR="00B309E2">
        <w:t xml:space="preserve">major </w:t>
      </w:r>
      <w:r>
        <w:t>to Interior Architecture Design major (</w:t>
      </w:r>
      <w:r w:rsidR="00C13F98">
        <w:t>A. Anderson/C. Olsen</w:t>
      </w:r>
      <w:r>
        <w:t>; Vote:</w:t>
      </w:r>
      <w:r w:rsidR="00C13F98">
        <w:t xml:space="preserve"> </w:t>
      </w:r>
      <w:r w:rsidR="00AE4E1B">
        <w:t>7-1-1</w:t>
      </w:r>
      <w:r>
        <w:t>)</w:t>
      </w:r>
    </w:p>
    <w:p w:rsidR="008A22A3" w:rsidRPr="008A22A3" w:rsidRDefault="008A22A3" w:rsidP="00C273C7">
      <w:pPr>
        <w:pStyle w:val="ListParagraph"/>
        <w:ind w:left="1440"/>
      </w:pPr>
    </w:p>
    <w:p w:rsidR="001625FE" w:rsidRDefault="001625FE" w:rsidP="00C273C7">
      <w:pPr>
        <w:pStyle w:val="ListParagraph"/>
        <w:numPr>
          <w:ilvl w:val="0"/>
          <w:numId w:val="2"/>
        </w:numPr>
      </w:pPr>
      <w:r>
        <w:t>Adjournment</w:t>
      </w:r>
    </w:p>
    <w:p w:rsidR="001625FE" w:rsidRDefault="001625FE" w:rsidP="001625FE">
      <w:pPr>
        <w:pStyle w:val="ListParagraph"/>
        <w:ind w:left="1080"/>
      </w:pPr>
    </w:p>
    <w:p w:rsidR="008A22A3" w:rsidRPr="008A22A3" w:rsidRDefault="008A22A3" w:rsidP="001625FE">
      <w:pPr>
        <w:pStyle w:val="ListParagraph"/>
        <w:ind w:left="1080"/>
      </w:pPr>
      <w:r>
        <w:rPr>
          <w:b/>
        </w:rPr>
        <w:t xml:space="preserve">MOTION TO ADJOURN </w:t>
      </w:r>
      <w:r>
        <w:t>(</w:t>
      </w:r>
      <w:r w:rsidR="00AE4E1B">
        <w:t>C. Olsen/T. Hawkins</w:t>
      </w:r>
      <w:r>
        <w:t>; Vote:</w:t>
      </w:r>
      <w:r w:rsidR="00AE4E1B">
        <w:t xml:space="preserve"> 9-0-0</w:t>
      </w:r>
      <w:r>
        <w:t>)  Time:</w:t>
      </w:r>
      <w:r w:rsidR="00AE4E1B">
        <w:t xml:space="preserve"> 5:31</w:t>
      </w:r>
    </w:p>
    <w:sectPr w:rsidR="008A22A3" w:rsidRPr="008A22A3" w:rsidSect="00A23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64F"/>
    <w:multiLevelType w:val="hybridMultilevel"/>
    <w:tmpl w:val="B51EB99C"/>
    <w:lvl w:ilvl="0" w:tplc="E4AA00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333AA"/>
    <w:multiLevelType w:val="hybridMultilevel"/>
    <w:tmpl w:val="9A507E30"/>
    <w:lvl w:ilvl="0" w:tplc="04090001">
      <w:start w:val="1"/>
      <w:numFmt w:val="bullet"/>
      <w:lvlText w:val=""/>
      <w:lvlJc w:val="left"/>
      <w:pPr>
        <w:ind w:left="1847" w:hanging="360"/>
      </w:pPr>
      <w:rPr>
        <w:rFonts w:ascii="Symbol" w:hAnsi="Symbol" w:hint="default"/>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2">
    <w:nsid w:val="291076A5"/>
    <w:multiLevelType w:val="hybridMultilevel"/>
    <w:tmpl w:val="50AC664E"/>
    <w:lvl w:ilvl="0" w:tplc="028286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2C0543"/>
    <w:multiLevelType w:val="hybridMultilevel"/>
    <w:tmpl w:val="069AC278"/>
    <w:lvl w:ilvl="0" w:tplc="08CE36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387373F"/>
    <w:multiLevelType w:val="hybridMultilevel"/>
    <w:tmpl w:val="37BA5C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F4F2914"/>
    <w:multiLevelType w:val="hybridMultilevel"/>
    <w:tmpl w:val="C2B4F430"/>
    <w:lvl w:ilvl="0" w:tplc="36A47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53113E"/>
    <w:multiLevelType w:val="hybridMultilevel"/>
    <w:tmpl w:val="C8BA416E"/>
    <w:lvl w:ilvl="0" w:tplc="A3F813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C452C84"/>
    <w:multiLevelType w:val="hybridMultilevel"/>
    <w:tmpl w:val="3C26D17C"/>
    <w:lvl w:ilvl="0" w:tplc="E1143AA6">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nsid w:val="7D84160A"/>
    <w:multiLevelType w:val="hybridMultilevel"/>
    <w:tmpl w:val="2F4850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DDD6372"/>
    <w:multiLevelType w:val="hybridMultilevel"/>
    <w:tmpl w:val="D1E491C2"/>
    <w:lvl w:ilvl="0" w:tplc="3A7E5A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9"/>
  </w:num>
  <w:num w:numId="4">
    <w:abstractNumId w:val="6"/>
  </w:num>
  <w:num w:numId="5">
    <w:abstractNumId w:val="3"/>
  </w:num>
  <w:num w:numId="6">
    <w:abstractNumId w:val="7"/>
  </w:num>
  <w:num w:numId="7">
    <w:abstractNumId w:val="2"/>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1625FE"/>
    <w:rsid w:val="00001686"/>
    <w:rsid w:val="00050554"/>
    <w:rsid w:val="00091FB2"/>
    <w:rsid w:val="000D037F"/>
    <w:rsid w:val="001059F1"/>
    <w:rsid w:val="001261ED"/>
    <w:rsid w:val="00156144"/>
    <w:rsid w:val="001625FE"/>
    <w:rsid w:val="001726A8"/>
    <w:rsid w:val="00182B94"/>
    <w:rsid w:val="00187C64"/>
    <w:rsid w:val="00201DBD"/>
    <w:rsid w:val="00274197"/>
    <w:rsid w:val="00292E62"/>
    <w:rsid w:val="002F4B5A"/>
    <w:rsid w:val="002F7222"/>
    <w:rsid w:val="0035244A"/>
    <w:rsid w:val="00362001"/>
    <w:rsid w:val="0039728F"/>
    <w:rsid w:val="003D72F2"/>
    <w:rsid w:val="004350A5"/>
    <w:rsid w:val="004548B5"/>
    <w:rsid w:val="00485EAE"/>
    <w:rsid w:val="004E6161"/>
    <w:rsid w:val="00581189"/>
    <w:rsid w:val="00636C99"/>
    <w:rsid w:val="0064449B"/>
    <w:rsid w:val="00676E58"/>
    <w:rsid w:val="00821526"/>
    <w:rsid w:val="008821C9"/>
    <w:rsid w:val="008A22A3"/>
    <w:rsid w:val="008D4DA4"/>
    <w:rsid w:val="008F6E07"/>
    <w:rsid w:val="00933ED0"/>
    <w:rsid w:val="009B5680"/>
    <w:rsid w:val="009D4261"/>
    <w:rsid w:val="00A076ED"/>
    <w:rsid w:val="00A11CCF"/>
    <w:rsid w:val="00A23299"/>
    <w:rsid w:val="00A6116F"/>
    <w:rsid w:val="00A97C07"/>
    <w:rsid w:val="00AB688E"/>
    <w:rsid w:val="00AE4E1B"/>
    <w:rsid w:val="00AF30A8"/>
    <w:rsid w:val="00B309E2"/>
    <w:rsid w:val="00B463BD"/>
    <w:rsid w:val="00B945B9"/>
    <w:rsid w:val="00BC0903"/>
    <w:rsid w:val="00BF0CD8"/>
    <w:rsid w:val="00C13F98"/>
    <w:rsid w:val="00C273C7"/>
    <w:rsid w:val="00C54299"/>
    <w:rsid w:val="00CC1CC1"/>
    <w:rsid w:val="00CF6CA0"/>
    <w:rsid w:val="00D07753"/>
    <w:rsid w:val="00D5641D"/>
    <w:rsid w:val="00DF2024"/>
    <w:rsid w:val="00E062EF"/>
    <w:rsid w:val="00EC2041"/>
    <w:rsid w:val="00FE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FE"/>
    <w:pPr>
      <w:ind w:left="720"/>
      <w:contextualSpacing/>
    </w:pPr>
  </w:style>
  <w:style w:type="paragraph" w:styleId="NoSpacing">
    <w:name w:val="No Spacing"/>
    <w:uiPriority w:val="1"/>
    <w:qFormat/>
    <w:rsid w:val="008A22A3"/>
    <w:pPr>
      <w:spacing w:after="0" w:line="240" w:lineRule="auto"/>
    </w:pPr>
  </w:style>
  <w:style w:type="paragraph" w:styleId="NormalWeb">
    <w:name w:val="Normal (Web)"/>
    <w:basedOn w:val="Normal"/>
    <w:uiPriority w:val="99"/>
    <w:semiHidden/>
    <w:unhideWhenUsed/>
    <w:rsid w:val="00362001"/>
    <w:pPr>
      <w:spacing w:before="100" w:beforeAutospacing="1"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877">
      <w:bodyDiv w:val="1"/>
      <w:marLeft w:val="0"/>
      <w:marRight w:val="255"/>
      <w:marTop w:val="0"/>
      <w:marBottom w:val="0"/>
      <w:divBdr>
        <w:top w:val="none" w:sz="0" w:space="0" w:color="auto"/>
        <w:left w:val="none" w:sz="0" w:space="0" w:color="auto"/>
        <w:bottom w:val="none" w:sz="0" w:space="0" w:color="auto"/>
        <w:right w:val="none" w:sz="0" w:space="0" w:color="auto"/>
      </w:divBdr>
      <w:divsChild>
        <w:div w:id="2054691785">
          <w:marLeft w:val="0"/>
          <w:marRight w:val="0"/>
          <w:marTop w:val="0"/>
          <w:marBottom w:val="0"/>
          <w:divBdr>
            <w:top w:val="single" w:sz="6" w:space="8" w:color="000000"/>
            <w:left w:val="single" w:sz="6" w:space="8" w:color="000000"/>
            <w:bottom w:val="single" w:sz="6" w:space="8" w:color="000000"/>
            <w:right w:val="single" w:sz="6" w:space="8" w:color="000000"/>
          </w:divBdr>
          <w:divsChild>
            <w:div w:id="918060561">
              <w:marLeft w:val="0"/>
              <w:marRight w:val="0"/>
              <w:marTop w:val="0"/>
              <w:marBottom w:val="0"/>
              <w:divBdr>
                <w:top w:val="none" w:sz="0" w:space="0" w:color="auto"/>
                <w:left w:val="none" w:sz="0" w:space="0" w:color="auto"/>
                <w:bottom w:val="none" w:sz="0" w:space="0" w:color="auto"/>
                <w:right w:val="none" w:sz="0" w:space="0" w:color="auto"/>
              </w:divBdr>
              <w:divsChild>
                <w:div w:id="17113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5532">
      <w:bodyDiv w:val="1"/>
      <w:marLeft w:val="0"/>
      <w:marRight w:val="255"/>
      <w:marTop w:val="0"/>
      <w:marBottom w:val="0"/>
      <w:divBdr>
        <w:top w:val="none" w:sz="0" w:space="0" w:color="auto"/>
        <w:left w:val="none" w:sz="0" w:space="0" w:color="auto"/>
        <w:bottom w:val="none" w:sz="0" w:space="0" w:color="auto"/>
        <w:right w:val="none" w:sz="0" w:space="0" w:color="auto"/>
      </w:divBdr>
      <w:divsChild>
        <w:div w:id="1293245595">
          <w:marLeft w:val="0"/>
          <w:marRight w:val="0"/>
          <w:marTop w:val="0"/>
          <w:marBottom w:val="0"/>
          <w:divBdr>
            <w:top w:val="single" w:sz="6" w:space="8" w:color="000000"/>
            <w:left w:val="single" w:sz="6" w:space="8" w:color="000000"/>
            <w:bottom w:val="single" w:sz="6" w:space="8" w:color="000000"/>
            <w:right w:val="single" w:sz="6" w:space="8" w:color="000000"/>
          </w:divBdr>
          <w:divsChild>
            <w:div w:id="587622019">
              <w:marLeft w:val="0"/>
              <w:marRight w:val="0"/>
              <w:marTop w:val="0"/>
              <w:marBottom w:val="0"/>
              <w:divBdr>
                <w:top w:val="none" w:sz="0" w:space="0" w:color="auto"/>
                <w:left w:val="none" w:sz="0" w:space="0" w:color="auto"/>
                <w:bottom w:val="none" w:sz="0" w:space="0" w:color="auto"/>
                <w:right w:val="none" w:sz="0" w:space="0" w:color="auto"/>
              </w:divBdr>
              <w:divsChild>
                <w:div w:id="2186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2013-03-07T16:28:00Z</dcterms:created>
  <dcterms:modified xsi:type="dcterms:W3CDTF">2013-03-07T16:28:00Z</dcterms:modified>
</cp:coreProperties>
</file>