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E9" w:rsidRDefault="007D680F" w:rsidP="007D680F">
      <w:pPr>
        <w:pStyle w:val="NoSpacing"/>
      </w:pPr>
      <w:bookmarkStart w:id="0" w:name="_GoBack"/>
      <w:bookmarkEnd w:id="0"/>
      <w:r>
        <w:t>APPROVED 8-0-0</w:t>
      </w:r>
      <w:r w:rsidR="00F57AE9" w:rsidRPr="00941647">
        <w:rPr>
          <w:sz w:val="28"/>
          <w:szCs w:val="28"/>
        </w:rPr>
        <w:tab/>
      </w:r>
      <w:r w:rsidR="00F57AE9" w:rsidRPr="00AB7047">
        <w:tab/>
      </w:r>
      <w:r w:rsidR="00F57AE9" w:rsidRPr="00AB7047">
        <w:tab/>
      </w:r>
      <w:r w:rsidR="00F57AE9" w:rsidRPr="00AB7047">
        <w:tab/>
      </w:r>
      <w:r w:rsidR="00775C3A">
        <w:tab/>
      </w:r>
      <w:r w:rsidR="00775C3A">
        <w:tab/>
      </w:r>
      <w:r w:rsidR="00775C3A">
        <w:tab/>
      </w:r>
      <w:r w:rsidR="00775C3A">
        <w:tab/>
      </w:r>
      <w:r w:rsidR="00775C3A">
        <w:tab/>
      </w:r>
      <w:r>
        <w:tab/>
      </w:r>
      <w:r w:rsidR="00F57AE9" w:rsidRPr="00AB7047">
        <w:t>EC #</w:t>
      </w:r>
      <w:r w:rsidR="00AB7047" w:rsidRPr="00AB7047">
        <w:t>03</w:t>
      </w:r>
    </w:p>
    <w:p w:rsidR="007D680F" w:rsidRDefault="007D680F" w:rsidP="007D680F">
      <w:pPr>
        <w:pStyle w:val="NoSpacing"/>
      </w:pPr>
      <w:r>
        <w:t>9/20/11</w:t>
      </w:r>
    </w:p>
    <w:p w:rsidR="00F57AE9" w:rsidRPr="00AB7047" w:rsidRDefault="00220345" w:rsidP="00132A24">
      <w:pPr>
        <w:jc w:val="center"/>
      </w:pPr>
      <w:r>
        <w:t xml:space="preserve">UNIVERSITY </w:t>
      </w:r>
      <w:r w:rsidR="00F57AE9" w:rsidRPr="00AB7047">
        <w:t>FACULTY SENATE</w:t>
      </w:r>
    </w:p>
    <w:p w:rsidR="00F57AE9" w:rsidRPr="00AB7047" w:rsidRDefault="00F57AE9" w:rsidP="00132A24">
      <w:pPr>
        <w:jc w:val="center"/>
      </w:pPr>
      <w:r w:rsidRPr="00AB7047">
        <w:t>EXECUTIVE COMMTTEE</w:t>
      </w:r>
    </w:p>
    <w:p w:rsidR="00F57AE9" w:rsidRDefault="00AB7047" w:rsidP="00132A24">
      <w:pPr>
        <w:jc w:val="center"/>
      </w:pPr>
      <w:r w:rsidRPr="00AB7047">
        <w:t>September 6</w:t>
      </w:r>
      <w:r w:rsidR="006045D9" w:rsidRPr="00AB7047">
        <w:t>, 2011</w:t>
      </w:r>
    </w:p>
    <w:p w:rsidR="00D53BC1" w:rsidRPr="00AB7047" w:rsidRDefault="00D53BC1" w:rsidP="00132A24">
      <w:pPr>
        <w:jc w:val="center"/>
      </w:pPr>
      <w:r>
        <w:t>3:30 p.m., HMSU 227</w:t>
      </w:r>
    </w:p>
    <w:p w:rsidR="00132A24" w:rsidRDefault="00F57AE9" w:rsidP="00132A24">
      <w:pPr>
        <w:pStyle w:val="NoSpacing"/>
        <w:ind w:left="1434" w:hanging="1290"/>
      </w:pPr>
      <w:r w:rsidRPr="00AB7047">
        <w:t xml:space="preserve">Present:  </w:t>
      </w:r>
      <w:r w:rsidRPr="00AB7047">
        <w:tab/>
        <w:t xml:space="preserve">S. Lamb, </w:t>
      </w:r>
      <w:r w:rsidR="00132A24">
        <w:t xml:space="preserve">K. Bolinger, </w:t>
      </w:r>
      <w:r w:rsidRPr="00AB7047">
        <w:t xml:space="preserve">J. Conant, R. Guell, </w:t>
      </w:r>
      <w:r w:rsidR="00132A24">
        <w:t xml:space="preserve">T. Hawkins, B. Kilp, J. Kuhlman, C. MacDonald, </w:t>
      </w:r>
    </w:p>
    <w:p w:rsidR="00F57AE9" w:rsidRPr="00AB7047" w:rsidRDefault="00132A24" w:rsidP="00132A24">
      <w:pPr>
        <w:pStyle w:val="NoSpacing"/>
        <w:ind w:left="1434"/>
      </w:pPr>
      <w:r>
        <w:t>T. Sawyer</w:t>
      </w:r>
    </w:p>
    <w:p w:rsidR="00F57AE9" w:rsidRPr="00AB7047" w:rsidRDefault="00F57AE9" w:rsidP="00132A24">
      <w:pPr>
        <w:pStyle w:val="NoSpacing"/>
      </w:pPr>
      <w:r w:rsidRPr="00AB7047">
        <w:t xml:space="preserve">Ex officio: </w:t>
      </w:r>
      <w:r w:rsidRPr="00AB7047">
        <w:tab/>
      </w:r>
      <w:r w:rsidR="00976BFF">
        <w:t xml:space="preserve">President D. Bradley, </w:t>
      </w:r>
      <w:r w:rsidRPr="00AB7047">
        <w:t>Provost J. Maynard</w:t>
      </w:r>
    </w:p>
    <w:p w:rsidR="00144848" w:rsidRPr="00AB7047" w:rsidRDefault="00F57AE9" w:rsidP="00976BFF">
      <w:pPr>
        <w:pStyle w:val="NoSpacing"/>
        <w:ind w:left="1434" w:hanging="1290"/>
      </w:pPr>
      <w:r w:rsidRPr="008E51F9">
        <w:t>Guests:</w:t>
      </w:r>
      <w:r w:rsidR="00132A24">
        <w:tab/>
      </w:r>
      <w:r w:rsidR="00976BFF">
        <w:t>A. Arrington-Bey</w:t>
      </w:r>
      <w:r w:rsidR="00976BFF" w:rsidRPr="00775C3A">
        <w:rPr>
          <w:color w:val="000000" w:themeColor="text1"/>
        </w:rPr>
        <w:t>, R. English</w:t>
      </w:r>
      <w:r w:rsidR="00B1167A">
        <w:rPr>
          <w:color w:val="1F497D" w:themeColor="text2"/>
        </w:rPr>
        <w:t>,</w:t>
      </w:r>
      <w:r w:rsidR="00FF2C89" w:rsidRPr="008E51F9">
        <w:t xml:space="preserve"> S.</w:t>
      </w:r>
      <w:r w:rsidR="00976BFF">
        <w:t xml:space="preserve"> </w:t>
      </w:r>
      <w:r w:rsidR="00FF2C89" w:rsidRPr="008E51F9">
        <w:t xml:space="preserve">Powers, </w:t>
      </w:r>
      <w:r w:rsidR="008E51F9" w:rsidRPr="008E51F9">
        <w:t>D</w:t>
      </w:r>
      <w:r w:rsidR="008E51F9">
        <w:t>.</w:t>
      </w:r>
      <w:r w:rsidR="008E51F9" w:rsidRPr="008E51F9">
        <w:t xml:space="preserve"> Malooley</w:t>
      </w:r>
      <w:r w:rsidR="00976BFF">
        <w:t>,</w:t>
      </w:r>
      <w:r w:rsidR="00976BFF" w:rsidRPr="00976BFF">
        <w:t xml:space="preserve"> </w:t>
      </w:r>
      <w:r w:rsidR="00976BFF" w:rsidRPr="008E51F9">
        <w:t>B. Sims,</w:t>
      </w:r>
      <w:r w:rsidR="008E51F9" w:rsidRPr="008E51F9">
        <w:t xml:space="preserve"> </w:t>
      </w:r>
      <w:r w:rsidR="0031233A">
        <w:t>J.</w:t>
      </w:r>
      <w:r w:rsidR="0031233A" w:rsidRPr="00AB7047">
        <w:t xml:space="preserve"> Stegeman</w:t>
      </w:r>
      <w:r w:rsidR="00976BFF">
        <w:t xml:space="preserve"> </w:t>
      </w:r>
      <w:r w:rsidR="00976BFF">
        <w:rPr>
          <w:color w:val="1F497D" w:themeColor="text2"/>
        </w:rPr>
        <w:tab/>
      </w:r>
      <w:r w:rsidR="00976BFF">
        <w:rPr>
          <w:color w:val="1F497D" w:themeColor="text2"/>
        </w:rPr>
        <w:tab/>
      </w:r>
      <w:r w:rsidRPr="00AB7047">
        <w:tab/>
      </w:r>
      <w:r w:rsidR="006C69D0" w:rsidRPr="00AB7047">
        <w:t xml:space="preserve"> </w:t>
      </w:r>
    </w:p>
    <w:p w:rsidR="00144848" w:rsidRPr="00132A24" w:rsidRDefault="00F57AE9" w:rsidP="00976BFF">
      <w:pPr>
        <w:pStyle w:val="NoSpacing"/>
        <w:numPr>
          <w:ilvl w:val="0"/>
          <w:numId w:val="15"/>
        </w:numPr>
      </w:pPr>
      <w:r w:rsidRPr="00AB7047">
        <w:t>Administrative report</w:t>
      </w:r>
      <w:r w:rsidR="008E75DC" w:rsidRPr="00132A24">
        <w:rPr>
          <w:color w:val="1F497D" w:themeColor="text2"/>
        </w:rPr>
        <w:t>s</w:t>
      </w:r>
    </w:p>
    <w:p w:rsidR="006045D9" w:rsidRDefault="006045D9" w:rsidP="00976BFF">
      <w:pPr>
        <w:pStyle w:val="NoSpacing"/>
        <w:ind w:left="288" w:firstLine="576"/>
      </w:pPr>
      <w:r w:rsidRPr="00AB7047">
        <w:t>President Bradley:</w:t>
      </w:r>
    </w:p>
    <w:p w:rsidR="00132A24" w:rsidRPr="00775C3A" w:rsidRDefault="00233093" w:rsidP="00BD580C">
      <w:pPr>
        <w:pStyle w:val="NoSpacing"/>
        <w:numPr>
          <w:ilvl w:val="0"/>
          <w:numId w:val="16"/>
        </w:numPr>
        <w:rPr>
          <w:color w:val="000000" w:themeColor="text1"/>
        </w:rPr>
      </w:pPr>
      <w:r w:rsidRPr="00111D69">
        <w:t>Met with J</w:t>
      </w:r>
      <w:r w:rsidR="00FF2C89" w:rsidRPr="00111D69">
        <w:t xml:space="preserve">. </w:t>
      </w:r>
      <w:r w:rsidRPr="00111D69">
        <w:t>B</w:t>
      </w:r>
      <w:r w:rsidR="00FF2C89" w:rsidRPr="00111D69">
        <w:t>eacon to</w:t>
      </w:r>
      <w:r w:rsidRPr="00111D69">
        <w:t xml:space="preserve"> go over </w:t>
      </w:r>
      <w:r w:rsidR="006C50B6" w:rsidRPr="00775C3A">
        <w:rPr>
          <w:color w:val="000000" w:themeColor="text1"/>
        </w:rPr>
        <w:t xml:space="preserve">the 5-day </w:t>
      </w:r>
      <w:r w:rsidR="00FF2C89" w:rsidRPr="00775C3A">
        <w:rPr>
          <w:color w:val="000000" w:themeColor="text1"/>
        </w:rPr>
        <w:t xml:space="preserve">enrollment numbers. There are good and bad things to report. </w:t>
      </w:r>
      <w:r w:rsidR="00111D69" w:rsidRPr="00775C3A">
        <w:rPr>
          <w:color w:val="000000" w:themeColor="text1"/>
        </w:rPr>
        <w:t xml:space="preserve">On the bad side, IVYTech (Wabash Valley) </w:t>
      </w:r>
      <w:r w:rsidR="006C50B6" w:rsidRPr="00775C3A">
        <w:rPr>
          <w:color w:val="000000" w:themeColor="text1"/>
        </w:rPr>
        <w:t xml:space="preserve">transfer numbers are actually down from last year by 5-10% so something needs to be done there. </w:t>
      </w:r>
      <w:r w:rsidR="004D6201" w:rsidRPr="00775C3A">
        <w:rPr>
          <w:color w:val="000000" w:themeColor="text1"/>
        </w:rPr>
        <w:t>O</w:t>
      </w:r>
      <w:r w:rsidR="006C50B6" w:rsidRPr="00775C3A">
        <w:rPr>
          <w:color w:val="000000" w:themeColor="text1"/>
        </w:rPr>
        <w:t xml:space="preserve">ur Illinois </w:t>
      </w:r>
      <w:r w:rsidR="004D6201" w:rsidRPr="00775C3A">
        <w:rPr>
          <w:color w:val="000000" w:themeColor="text1"/>
        </w:rPr>
        <w:t xml:space="preserve">freshman </w:t>
      </w:r>
      <w:r w:rsidR="006C50B6" w:rsidRPr="00775C3A">
        <w:rPr>
          <w:color w:val="000000" w:themeColor="text1"/>
        </w:rPr>
        <w:t>student</w:t>
      </w:r>
      <w:r w:rsidR="004D6201" w:rsidRPr="00775C3A">
        <w:rPr>
          <w:color w:val="000000" w:themeColor="text1"/>
        </w:rPr>
        <w:t xml:space="preserve"> enrollments</w:t>
      </w:r>
      <w:r w:rsidR="006C50B6" w:rsidRPr="00775C3A">
        <w:rPr>
          <w:color w:val="000000" w:themeColor="text1"/>
        </w:rPr>
        <w:t xml:space="preserve"> are down. It may be because of the economy</w:t>
      </w:r>
      <w:r w:rsidR="004D6201" w:rsidRPr="00775C3A">
        <w:rPr>
          <w:color w:val="000000" w:themeColor="text1"/>
        </w:rPr>
        <w:t>,</w:t>
      </w:r>
      <w:r w:rsidR="006C50B6" w:rsidRPr="00775C3A">
        <w:rPr>
          <w:color w:val="000000" w:themeColor="text1"/>
        </w:rPr>
        <w:t xml:space="preserve"> but </w:t>
      </w:r>
      <w:r w:rsidR="004D6201" w:rsidRPr="00775C3A">
        <w:rPr>
          <w:color w:val="000000" w:themeColor="text1"/>
        </w:rPr>
        <w:t xml:space="preserve">it’s hard to say. </w:t>
      </w:r>
      <w:r w:rsidR="006C50B6" w:rsidRPr="00775C3A">
        <w:rPr>
          <w:color w:val="000000" w:themeColor="text1"/>
        </w:rPr>
        <w:t xml:space="preserve">Illinois </w:t>
      </w:r>
      <w:r w:rsidR="00111D69" w:rsidRPr="00775C3A">
        <w:rPr>
          <w:color w:val="000000" w:themeColor="text1"/>
        </w:rPr>
        <w:t xml:space="preserve">enrollments are down </w:t>
      </w:r>
      <w:r w:rsidR="004D6201" w:rsidRPr="00775C3A">
        <w:rPr>
          <w:color w:val="000000" w:themeColor="text1"/>
        </w:rPr>
        <w:t xml:space="preserve">by </w:t>
      </w:r>
      <w:r w:rsidR="006C50B6" w:rsidRPr="00775C3A">
        <w:rPr>
          <w:color w:val="000000" w:themeColor="text1"/>
        </w:rPr>
        <w:t>50</w:t>
      </w:r>
      <w:r w:rsidR="00111D69" w:rsidRPr="00775C3A">
        <w:rPr>
          <w:color w:val="000000" w:themeColor="text1"/>
        </w:rPr>
        <w:t>. I</w:t>
      </w:r>
      <w:r w:rsidR="004D6201" w:rsidRPr="00775C3A">
        <w:rPr>
          <w:color w:val="000000" w:themeColor="text1"/>
        </w:rPr>
        <w:t xml:space="preserve">f </w:t>
      </w:r>
      <w:r w:rsidR="006C50B6" w:rsidRPr="00775C3A">
        <w:rPr>
          <w:color w:val="000000" w:themeColor="text1"/>
        </w:rPr>
        <w:t>ISU had those 50, we</w:t>
      </w:r>
      <w:r w:rsidR="004D6201" w:rsidRPr="00775C3A">
        <w:rPr>
          <w:color w:val="000000" w:themeColor="text1"/>
        </w:rPr>
        <w:t>’d</w:t>
      </w:r>
      <w:r w:rsidR="006C50B6" w:rsidRPr="00775C3A">
        <w:rPr>
          <w:color w:val="000000" w:themeColor="text1"/>
        </w:rPr>
        <w:t xml:space="preserve"> be pretty close to even. </w:t>
      </w:r>
      <w:r w:rsidR="00FF2C89" w:rsidRPr="00775C3A">
        <w:rPr>
          <w:color w:val="000000" w:themeColor="text1"/>
        </w:rPr>
        <w:t>On the good side</w:t>
      </w:r>
      <w:r w:rsidR="00111D69" w:rsidRPr="00775C3A">
        <w:rPr>
          <w:color w:val="000000" w:themeColor="text1"/>
        </w:rPr>
        <w:t xml:space="preserve">, </w:t>
      </w:r>
      <w:r w:rsidR="006C50B6" w:rsidRPr="00775C3A">
        <w:rPr>
          <w:color w:val="000000" w:themeColor="text1"/>
        </w:rPr>
        <w:t xml:space="preserve">we are up </w:t>
      </w:r>
      <w:r w:rsidR="004D6201" w:rsidRPr="00775C3A">
        <w:rPr>
          <w:color w:val="000000" w:themeColor="text1"/>
        </w:rPr>
        <w:t>significantly (</w:t>
      </w:r>
      <w:r w:rsidR="006C50B6" w:rsidRPr="00775C3A">
        <w:rPr>
          <w:color w:val="000000" w:themeColor="text1"/>
        </w:rPr>
        <w:t>25%</w:t>
      </w:r>
      <w:r w:rsidR="004D6201" w:rsidRPr="00775C3A">
        <w:rPr>
          <w:color w:val="000000" w:themeColor="text1"/>
        </w:rPr>
        <w:t>)</w:t>
      </w:r>
      <w:r w:rsidR="006C50B6" w:rsidRPr="00775C3A">
        <w:rPr>
          <w:color w:val="000000" w:themeColor="text1"/>
        </w:rPr>
        <w:t xml:space="preserve"> with </w:t>
      </w:r>
      <w:r w:rsidR="00FF2C89" w:rsidRPr="00775C3A">
        <w:rPr>
          <w:color w:val="000000" w:themeColor="text1"/>
        </w:rPr>
        <w:t xml:space="preserve">African-American students </w:t>
      </w:r>
      <w:r w:rsidR="004D6201" w:rsidRPr="00775C3A">
        <w:rPr>
          <w:color w:val="000000" w:themeColor="text1"/>
        </w:rPr>
        <w:t xml:space="preserve">having a </w:t>
      </w:r>
      <w:r w:rsidR="006C50B6" w:rsidRPr="00775C3A">
        <w:rPr>
          <w:color w:val="000000" w:themeColor="text1"/>
        </w:rPr>
        <w:t xml:space="preserve">3.0 </w:t>
      </w:r>
      <w:r w:rsidR="004D6201" w:rsidRPr="00775C3A">
        <w:rPr>
          <w:color w:val="000000" w:themeColor="text1"/>
        </w:rPr>
        <w:t xml:space="preserve">HSGP </w:t>
      </w:r>
      <w:r w:rsidR="00111D69" w:rsidRPr="00775C3A">
        <w:rPr>
          <w:color w:val="000000" w:themeColor="text1"/>
        </w:rPr>
        <w:t>or above</w:t>
      </w:r>
      <w:r w:rsidR="006C50B6" w:rsidRPr="00775C3A">
        <w:rPr>
          <w:color w:val="000000" w:themeColor="text1"/>
        </w:rPr>
        <w:t xml:space="preserve">. </w:t>
      </w:r>
      <w:r w:rsidR="00FF2C89" w:rsidRPr="00775C3A">
        <w:rPr>
          <w:color w:val="000000" w:themeColor="text1"/>
        </w:rPr>
        <w:t xml:space="preserve">Evansville area </w:t>
      </w:r>
      <w:r w:rsidR="00F8667C" w:rsidRPr="00775C3A">
        <w:rPr>
          <w:color w:val="000000" w:themeColor="text1"/>
        </w:rPr>
        <w:t>students’</w:t>
      </w:r>
      <w:r w:rsidR="00111D69" w:rsidRPr="00775C3A">
        <w:rPr>
          <w:color w:val="000000" w:themeColor="text1"/>
        </w:rPr>
        <w:t xml:space="preserve"> enrollment</w:t>
      </w:r>
      <w:r w:rsidR="00FF2C89" w:rsidRPr="00775C3A">
        <w:rPr>
          <w:color w:val="000000" w:themeColor="text1"/>
        </w:rPr>
        <w:t xml:space="preserve"> </w:t>
      </w:r>
      <w:r w:rsidR="006C50B6" w:rsidRPr="00775C3A">
        <w:rPr>
          <w:color w:val="000000" w:themeColor="text1"/>
        </w:rPr>
        <w:t>numbers are up as well</w:t>
      </w:r>
      <w:r w:rsidR="00111D69" w:rsidRPr="00775C3A">
        <w:rPr>
          <w:color w:val="000000" w:themeColor="text1"/>
        </w:rPr>
        <w:t xml:space="preserve">. It has </w:t>
      </w:r>
      <w:r w:rsidR="006C50B6" w:rsidRPr="00775C3A">
        <w:rPr>
          <w:color w:val="000000" w:themeColor="text1"/>
        </w:rPr>
        <w:t>almost double within the last three-years.</w:t>
      </w:r>
      <w:r w:rsidR="00111D69" w:rsidRPr="00775C3A">
        <w:rPr>
          <w:color w:val="000000" w:themeColor="text1"/>
        </w:rPr>
        <w:t xml:space="preserve"> ISU has been </w:t>
      </w:r>
      <w:r w:rsidR="006C50B6" w:rsidRPr="00775C3A">
        <w:rPr>
          <w:color w:val="000000" w:themeColor="text1"/>
        </w:rPr>
        <w:t xml:space="preserve">trying to recover some of our </w:t>
      </w:r>
      <w:r w:rsidR="00111D69" w:rsidRPr="00775C3A">
        <w:rPr>
          <w:color w:val="000000" w:themeColor="text1"/>
        </w:rPr>
        <w:t xml:space="preserve">lost </w:t>
      </w:r>
      <w:r w:rsidR="006C50B6" w:rsidRPr="00775C3A">
        <w:rPr>
          <w:color w:val="000000" w:themeColor="text1"/>
        </w:rPr>
        <w:t>territory. Southern Indian use</w:t>
      </w:r>
      <w:r w:rsidR="001A6CB5" w:rsidRPr="00775C3A">
        <w:rPr>
          <w:color w:val="000000" w:themeColor="text1"/>
        </w:rPr>
        <w:t>d</w:t>
      </w:r>
      <w:r w:rsidR="006C50B6" w:rsidRPr="00775C3A">
        <w:rPr>
          <w:color w:val="000000" w:themeColor="text1"/>
        </w:rPr>
        <w:t xml:space="preserve"> to be a main</w:t>
      </w:r>
      <w:r w:rsidR="00111D69" w:rsidRPr="00775C3A">
        <w:rPr>
          <w:color w:val="000000" w:themeColor="text1"/>
        </w:rPr>
        <w:t>stay</w:t>
      </w:r>
      <w:r w:rsidR="006C50B6" w:rsidRPr="00775C3A">
        <w:rPr>
          <w:color w:val="000000" w:themeColor="text1"/>
        </w:rPr>
        <w:t xml:space="preserve"> for ISU, but somehow we </w:t>
      </w:r>
      <w:r w:rsidR="00111D69" w:rsidRPr="00775C3A">
        <w:rPr>
          <w:color w:val="000000" w:themeColor="text1"/>
        </w:rPr>
        <w:t xml:space="preserve">have </w:t>
      </w:r>
      <w:r w:rsidR="00F8667C" w:rsidRPr="00775C3A">
        <w:rPr>
          <w:color w:val="000000" w:themeColor="text1"/>
        </w:rPr>
        <w:t>abandon</w:t>
      </w:r>
      <w:r w:rsidR="001A6CB5" w:rsidRPr="00775C3A">
        <w:rPr>
          <w:color w:val="000000" w:themeColor="text1"/>
        </w:rPr>
        <w:t>ed</w:t>
      </w:r>
      <w:r w:rsidR="00775C3A" w:rsidRPr="00775C3A">
        <w:rPr>
          <w:color w:val="000000" w:themeColor="text1"/>
        </w:rPr>
        <w:t xml:space="preserve"> </w:t>
      </w:r>
      <w:r w:rsidR="00111D69" w:rsidRPr="00775C3A">
        <w:rPr>
          <w:color w:val="000000" w:themeColor="text1"/>
        </w:rPr>
        <w:t xml:space="preserve">it </w:t>
      </w:r>
      <w:r w:rsidR="006C50B6" w:rsidRPr="00775C3A">
        <w:rPr>
          <w:color w:val="000000" w:themeColor="text1"/>
        </w:rPr>
        <w:t xml:space="preserve">in the last decade or so. </w:t>
      </w:r>
      <w:r w:rsidR="00FF2C89" w:rsidRPr="00775C3A">
        <w:rPr>
          <w:color w:val="000000" w:themeColor="text1"/>
        </w:rPr>
        <w:t xml:space="preserve"> </w:t>
      </w:r>
    </w:p>
    <w:p w:rsidR="006045D9" w:rsidRPr="00775C3A" w:rsidRDefault="006C50B6" w:rsidP="00BD580C">
      <w:pPr>
        <w:pStyle w:val="NoSpacing"/>
        <w:numPr>
          <w:ilvl w:val="0"/>
          <w:numId w:val="16"/>
        </w:numPr>
        <w:rPr>
          <w:color w:val="000000" w:themeColor="text1"/>
        </w:rPr>
      </w:pPr>
      <w:r w:rsidRPr="00111D69">
        <w:t xml:space="preserve">This Thursday I will be going to </w:t>
      </w:r>
      <w:r w:rsidR="00816E0D">
        <w:t xml:space="preserve">the </w:t>
      </w:r>
      <w:r w:rsidRPr="00111D69">
        <w:t xml:space="preserve">Indianapolis </w:t>
      </w:r>
      <w:r w:rsidR="00111D69">
        <w:t>legislature</w:t>
      </w:r>
      <w:r w:rsidR="00BD580C">
        <w:t xml:space="preserve"> for</w:t>
      </w:r>
      <w:r w:rsidRPr="00111D69">
        <w:t xml:space="preserve"> discussions with the Budget Committee</w:t>
      </w:r>
      <w:r w:rsidR="00111D69">
        <w:t xml:space="preserve">. </w:t>
      </w:r>
      <w:r w:rsidR="00111D69" w:rsidRPr="00775C3A">
        <w:rPr>
          <w:color w:val="000000" w:themeColor="text1"/>
        </w:rPr>
        <w:t>T</w:t>
      </w:r>
      <w:r w:rsidR="004D6201" w:rsidRPr="00775C3A">
        <w:rPr>
          <w:color w:val="000000" w:themeColor="text1"/>
        </w:rPr>
        <w:t xml:space="preserve">hey want very little </w:t>
      </w:r>
      <w:r w:rsidR="00111D69" w:rsidRPr="00775C3A">
        <w:rPr>
          <w:color w:val="000000" w:themeColor="text1"/>
        </w:rPr>
        <w:t xml:space="preserve">from us in the way of </w:t>
      </w:r>
      <w:r w:rsidR="004D6201" w:rsidRPr="00775C3A">
        <w:rPr>
          <w:color w:val="000000" w:themeColor="text1"/>
        </w:rPr>
        <w:t>material</w:t>
      </w:r>
      <w:r w:rsidR="00111D69" w:rsidRPr="00775C3A">
        <w:rPr>
          <w:color w:val="000000" w:themeColor="text1"/>
        </w:rPr>
        <w:t xml:space="preserve"> and are only asking </w:t>
      </w:r>
      <w:r w:rsidR="008E75DC" w:rsidRPr="00775C3A">
        <w:rPr>
          <w:color w:val="000000" w:themeColor="text1"/>
        </w:rPr>
        <w:t xml:space="preserve">us to present </w:t>
      </w:r>
      <w:r w:rsidR="00111D69" w:rsidRPr="00775C3A">
        <w:rPr>
          <w:color w:val="000000" w:themeColor="text1"/>
        </w:rPr>
        <w:t>a short presentation</w:t>
      </w:r>
      <w:r w:rsidR="008E75DC" w:rsidRPr="00775C3A">
        <w:rPr>
          <w:color w:val="000000" w:themeColor="text1"/>
        </w:rPr>
        <w:t xml:space="preserve"> followed by a 20</w:t>
      </w:r>
      <w:r w:rsidR="00941647" w:rsidRPr="00775C3A">
        <w:rPr>
          <w:color w:val="000000" w:themeColor="text1"/>
        </w:rPr>
        <w:t xml:space="preserve"> </w:t>
      </w:r>
      <w:r w:rsidR="008E75DC" w:rsidRPr="00775C3A">
        <w:rPr>
          <w:color w:val="000000" w:themeColor="text1"/>
        </w:rPr>
        <w:t>minute</w:t>
      </w:r>
      <w:r w:rsidR="00941647" w:rsidRPr="00775C3A">
        <w:rPr>
          <w:color w:val="000000" w:themeColor="text1"/>
        </w:rPr>
        <w:t>s of</w:t>
      </w:r>
      <w:r w:rsidR="008E75DC" w:rsidRPr="00775C3A">
        <w:rPr>
          <w:color w:val="000000" w:themeColor="text1"/>
        </w:rPr>
        <w:t xml:space="preserve"> discussion. </w:t>
      </w:r>
      <w:r w:rsidR="00111D69" w:rsidRPr="00775C3A">
        <w:rPr>
          <w:color w:val="000000" w:themeColor="text1"/>
        </w:rPr>
        <w:t xml:space="preserve"> </w:t>
      </w:r>
    </w:p>
    <w:p w:rsidR="00816E0D" w:rsidRDefault="00816E0D" w:rsidP="00BD580C">
      <w:pPr>
        <w:pStyle w:val="NoSpacing"/>
        <w:ind w:firstLine="576"/>
        <w:rPr>
          <w:color w:val="000000" w:themeColor="text1"/>
        </w:rPr>
      </w:pPr>
    </w:p>
    <w:p w:rsidR="00D63E98" w:rsidRPr="00775C3A" w:rsidRDefault="00144848" w:rsidP="00816E0D">
      <w:pPr>
        <w:pStyle w:val="NoSpacing"/>
        <w:ind w:left="288" w:firstLine="576"/>
        <w:rPr>
          <w:color w:val="000000" w:themeColor="text1"/>
        </w:rPr>
      </w:pPr>
      <w:r w:rsidRPr="00775C3A">
        <w:rPr>
          <w:color w:val="000000" w:themeColor="text1"/>
        </w:rPr>
        <w:t xml:space="preserve">Provost Maynard:  </w:t>
      </w:r>
      <w:r w:rsidR="00FF2C89" w:rsidRPr="00775C3A">
        <w:rPr>
          <w:color w:val="000000" w:themeColor="text1"/>
        </w:rPr>
        <w:t>No report.</w:t>
      </w:r>
    </w:p>
    <w:p w:rsidR="004D429F" w:rsidRPr="008E75DC" w:rsidRDefault="004D429F" w:rsidP="00BD580C">
      <w:pPr>
        <w:pStyle w:val="NoSpacing"/>
        <w:ind w:firstLine="576"/>
        <w:rPr>
          <w:color w:val="1F497D" w:themeColor="text2"/>
        </w:rPr>
      </w:pPr>
    </w:p>
    <w:p w:rsidR="00F57AE9" w:rsidRPr="00AB7047" w:rsidRDefault="00F57AE9" w:rsidP="004D429F">
      <w:pPr>
        <w:pStyle w:val="NoSpacing"/>
        <w:numPr>
          <w:ilvl w:val="0"/>
          <w:numId w:val="15"/>
        </w:numPr>
      </w:pPr>
      <w:r w:rsidRPr="00AB7047">
        <w:t>Chair report</w:t>
      </w:r>
      <w:r w:rsidR="00991599" w:rsidRPr="00AB7047">
        <w:t xml:space="preserve"> (S. Lamb)</w:t>
      </w:r>
      <w:r w:rsidR="00FF2C89">
        <w:t xml:space="preserve"> No report</w:t>
      </w:r>
      <w:r w:rsidR="008E75DC">
        <w:t>.</w:t>
      </w:r>
      <w:r w:rsidR="00FF2C89">
        <w:br/>
      </w:r>
    </w:p>
    <w:p w:rsidR="00233093" w:rsidRDefault="00BD580C" w:rsidP="00132A24">
      <w:pPr>
        <w:pStyle w:val="NoSpacing"/>
      </w:pPr>
      <w:r>
        <w:t>II</w:t>
      </w:r>
      <w:r w:rsidR="004D429F">
        <w:t>l</w:t>
      </w:r>
      <w:r>
        <w:t>.</w:t>
      </w:r>
      <w:r>
        <w:tab/>
      </w:r>
      <w:r w:rsidR="003404C0" w:rsidRPr="00AB7047">
        <w:t>Fifteen Minute Open Discussion</w:t>
      </w:r>
    </w:p>
    <w:p w:rsidR="00233093" w:rsidRPr="00775C3A" w:rsidRDefault="00233093" w:rsidP="00BD580C">
      <w:pPr>
        <w:pStyle w:val="NoSpacing"/>
        <w:numPr>
          <w:ilvl w:val="0"/>
          <w:numId w:val="17"/>
        </w:numPr>
        <w:rPr>
          <w:color w:val="000000" w:themeColor="text1"/>
        </w:rPr>
      </w:pPr>
      <w:r w:rsidRPr="00233093">
        <w:t>J</w:t>
      </w:r>
      <w:r w:rsidR="00FF2C89">
        <w:t xml:space="preserve">. Kuhlman: </w:t>
      </w:r>
      <w:r w:rsidR="00941647">
        <w:t xml:space="preserve"> </w:t>
      </w:r>
      <w:r w:rsidR="00FF2C89">
        <w:t>B</w:t>
      </w:r>
      <w:r w:rsidR="008E75DC" w:rsidRPr="00775C3A">
        <w:rPr>
          <w:color w:val="000000" w:themeColor="text1"/>
        </w:rPr>
        <w:t>lanche</w:t>
      </w:r>
      <w:r w:rsidR="00FF2C89" w:rsidRPr="00775C3A">
        <w:rPr>
          <w:color w:val="000000" w:themeColor="text1"/>
        </w:rPr>
        <w:t xml:space="preserve"> </w:t>
      </w:r>
      <w:r w:rsidR="00FF2C89">
        <w:t>Evans’ (former Exec</w:t>
      </w:r>
      <w:r w:rsidR="00462D78">
        <w:t>utive Committe</w:t>
      </w:r>
      <w:r w:rsidR="00BD580C">
        <w:t>e</w:t>
      </w:r>
      <w:r w:rsidR="00FF2C89">
        <w:t xml:space="preserve"> member) </w:t>
      </w:r>
      <w:r w:rsidR="008E75DC">
        <w:t xml:space="preserve">mother </w:t>
      </w:r>
      <w:r w:rsidR="008E75DC" w:rsidRPr="00775C3A">
        <w:rPr>
          <w:color w:val="000000" w:themeColor="text1"/>
        </w:rPr>
        <w:t>passed away unexpect</w:t>
      </w:r>
      <w:r w:rsidR="00E03ED4" w:rsidRPr="00775C3A">
        <w:rPr>
          <w:color w:val="000000" w:themeColor="text1"/>
        </w:rPr>
        <w:t xml:space="preserve">edly </w:t>
      </w:r>
      <w:r w:rsidR="008E75DC" w:rsidRPr="00775C3A">
        <w:rPr>
          <w:color w:val="000000" w:themeColor="text1"/>
        </w:rPr>
        <w:t xml:space="preserve">yesterday morning. </w:t>
      </w:r>
    </w:p>
    <w:p w:rsidR="00233093" w:rsidRDefault="00BD580C" w:rsidP="00BD580C">
      <w:pPr>
        <w:pStyle w:val="NoSpacing"/>
        <w:ind w:firstLine="576"/>
      </w:pPr>
      <w:r>
        <w:t>b.</w:t>
      </w:r>
      <w:r w:rsidR="00816E0D">
        <w:t xml:space="preserve">    </w:t>
      </w:r>
      <w:r w:rsidR="00233093">
        <w:t>C</w:t>
      </w:r>
      <w:r w:rsidR="00FF2C89">
        <w:t xml:space="preserve">. </w:t>
      </w:r>
      <w:r w:rsidR="00233093">
        <w:t>M</w:t>
      </w:r>
      <w:r w:rsidR="00FF2C89">
        <w:t>acDonald</w:t>
      </w:r>
      <w:r w:rsidR="00462D78">
        <w:t>’s statements</w:t>
      </w:r>
    </w:p>
    <w:p w:rsidR="00462D78" w:rsidRPr="00462D78" w:rsidRDefault="00BD580C" w:rsidP="00BD580C">
      <w:pPr>
        <w:pStyle w:val="NoSpacing"/>
        <w:ind w:left="2160" w:hanging="720"/>
        <w:rPr>
          <w:color w:val="1F497D" w:themeColor="text2"/>
        </w:rPr>
      </w:pPr>
      <w:r>
        <w:t>1)</w:t>
      </w:r>
      <w:r>
        <w:tab/>
      </w:r>
      <w:r w:rsidR="003C14A1" w:rsidRPr="00462D78">
        <w:t xml:space="preserve">Faculty have mentioned to me a problem with grades that they assigned as “Incomplete”(IN) being changed to “In Progress” (IP) without their notification or consent.  The grades were assigned this summer, and by August had been changed.  This is a </w:t>
      </w:r>
      <w:r w:rsidR="008E75DC" w:rsidRPr="00DE216E">
        <w:rPr>
          <w:color w:val="000000" w:themeColor="text1"/>
        </w:rPr>
        <w:t xml:space="preserve">real </w:t>
      </w:r>
      <w:r w:rsidR="003C14A1" w:rsidRPr="00462D78">
        <w:t>problem, since faculty cannot currently change an “IP</w:t>
      </w:r>
      <w:r w:rsidR="00F8667C" w:rsidRPr="00462D78">
        <w:t>” (</w:t>
      </w:r>
      <w:r w:rsidR="008E75DC" w:rsidRPr="00816E0D">
        <w:rPr>
          <w:color w:val="000000" w:themeColor="text1"/>
        </w:rPr>
        <w:t>in process)</w:t>
      </w:r>
      <w:r w:rsidR="003C14A1" w:rsidRPr="00462D78">
        <w:t xml:space="preserve"> grade on the computer the way that they can change an Incomplete.  It currently requires actual paperwork to be signed by a number of people to change those grades.  It is also problematic because with some of our courses, including practica, every student in a course might receive an Incomplete, as a </w:t>
      </w:r>
      <w:r w:rsidR="003C14A1" w:rsidRPr="00462D78">
        <w:lastRenderedPageBreak/>
        <w:t>matter of course, thus generating large amounts of paperwork.  This is a potential infringement of faculty’s primary authority for assigning grades.</w:t>
      </w:r>
    </w:p>
    <w:p w:rsidR="003C14A1" w:rsidRPr="00462D78" w:rsidRDefault="003C14A1" w:rsidP="00BD580C">
      <w:pPr>
        <w:pStyle w:val="NoSpacing"/>
        <w:ind w:left="2160"/>
        <w:rPr>
          <w:color w:val="1F497D" w:themeColor="text2"/>
        </w:rPr>
      </w:pPr>
      <w:r w:rsidRPr="00462D78">
        <w:t>J. Maynard:</w:t>
      </w:r>
      <w:r w:rsidR="00816E0D">
        <w:t xml:space="preserve"> </w:t>
      </w:r>
      <w:r w:rsidRPr="00462D78">
        <w:t xml:space="preserve"> I will look into this</w:t>
      </w:r>
      <w:r w:rsidR="00462D78">
        <w:t xml:space="preserve"> </w:t>
      </w:r>
      <w:r w:rsidR="00462D78" w:rsidRPr="00816E0D">
        <w:rPr>
          <w:color w:val="000000" w:themeColor="text1"/>
        </w:rPr>
        <w:t>issue</w:t>
      </w:r>
      <w:r w:rsidRPr="00816E0D">
        <w:rPr>
          <w:color w:val="000000" w:themeColor="text1"/>
        </w:rPr>
        <w:t>.</w:t>
      </w:r>
      <w:r w:rsidR="00462D78">
        <w:rPr>
          <w:color w:val="1F497D" w:themeColor="text2"/>
        </w:rPr>
        <w:t xml:space="preserve"> </w:t>
      </w:r>
      <w:r w:rsidR="008E75DC" w:rsidRPr="00462D78">
        <w:rPr>
          <w:color w:val="1F497D" w:themeColor="text2"/>
        </w:rPr>
        <w:t xml:space="preserve"> </w:t>
      </w:r>
    </w:p>
    <w:p w:rsidR="00583601" w:rsidRPr="00775C3A" w:rsidRDefault="00BD580C" w:rsidP="00BD580C">
      <w:pPr>
        <w:pStyle w:val="NoSpacing"/>
        <w:ind w:left="2160" w:hanging="720"/>
        <w:rPr>
          <w:color w:val="000000" w:themeColor="text1"/>
        </w:rPr>
      </w:pPr>
      <w:r>
        <w:t>2)</w:t>
      </w:r>
      <w:r>
        <w:tab/>
      </w:r>
      <w:r w:rsidR="003C14A1" w:rsidRPr="00583601">
        <w:t>A comment regarding searches.  It has been past practice here that if a faculty search was unsuccessful, the department did not automatically get to continue the search in the following year.  This led to departments hiring people who were essentially not someone we wanted to hire, who then required extra time attention, and efforts from multiple levels to support these</w:t>
      </w:r>
      <w:r w:rsidR="007D680F">
        <w:t xml:space="preserve"> </w:t>
      </w:r>
      <w:r w:rsidR="003C14A1" w:rsidRPr="00583601">
        <w:t>faculty, and who were still sometimes not successful in the Tenure and Promotion process.  Hires (including bad hires) were made so that a line would be filled in the fear that otherwise, the position would be swept.  Not all universities do it this way</w:t>
      </w:r>
      <w:r w:rsidR="00941647">
        <w:t>,</w:t>
      </w:r>
      <w:r w:rsidR="003C14A1" w:rsidRPr="00583601">
        <w:t xml:space="preserve"> and </w:t>
      </w:r>
      <w:r w:rsidR="008E75DC" w:rsidRPr="00775C3A">
        <w:rPr>
          <w:color w:val="000000" w:themeColor="text1"/>
        </w:rPr>
        <w:t xml:space="preserve">it ends up creating more work for us. The process needs to be </w:t>
      </w:r>
      <w:r w:rsidR="000103E6" w:rsidRPr="00775C3A">
        <w:rPr>
          <w:color w:val="000000" w:themeColor="text1"/>
        </w:rPr>
        <w:t>re</w:t>
      </w:r>
      <w:r w:rsidR="00941647" w:rsidRPr="00775C3A">
        <w:rPr>
          <w:color w:val="000000" w:themeColor="text1"/>
        </w:rPr>
        <w:t>-evaluated.</w:t>
      </w:r>
    </w:p>
    <w:p w:rsidR="00462D78" w:rsidRDefault="003C14A1" w:rsidP="00BD580C">
      <w:pPr>
        <w:pStyle w:val="NoSpacing"/>
        <w:ind w:left="2160"/>
      </w:pPr>
      <w:r w:rsidRPr="00583601">
        <w:t>R</w:t>
      </w:r>
      <w:r w:rsidR="00462D78">
        <w:t xml:space="preserve"> </w:t>
      </w:r>
      <w:r w:rsidRPr="00583601">
        <w:t xml:space="preserve">.Guell: </w:t>
      </w:r>
      <w:r w:rsidR="00583601" w:rsidRPr="00583601">
        <w:t xml:space="preserve"> </w:t>
      </w:r>
      <w:r w:rsidRPr="00583601">
        <w:t xml:space="preserve">There is a parallel problem of not guaranteeing a replacement line to departments that decide not to tenure a member. </w:t>
      </w:r>
    </w:p>
    <w:p w:rsidR="00462D78" w:rsidRPr="00775C3A" w:rsidRDefault="003C14A1" w:rsidP="00BD580C">
      <w:pPr>
        <w:pStyle w:val="NoSpacing"/>
        <w:ind w:left="2160"/>
        <w:rPr>
          <w:color w:val="000000" w:themeColor="text1"/>
        </w:rPr>
      </w:pPr>
      <w:r w:rsidRPr="00583601">
        <w:t xml:space="preserve">D. Bradley: </w:t>
      </w:r>
      <w:r w:rsidR="00583601" w:rsidRPr="00583601">
        <w:t xml:space="preserve"> </w:t>
      </w:r>
      <w:r w:rsidRPr="00583601">
        <w:t>Departments should make the right decisions about personnel matters. It would be easier to commit to carrying over failed searches than to commit to tenure-denial replacements because the number of years that have passed since judgment was made that the department needed a line in the tenure case is just too long.</w:t>
      </w:r>
      <w:r w:rsidR="000103E6" w:rsidRPr="00583601">
        <w:t xml:space="preserve"> When a department turns someone down for tenure the position should convert back to the depar</w:t>
      </w:r>
      <w:r w:rsidR="00E03ED4" w:rsidRPr="00583601">
        <w:t>t</w:t>
      </w:r>
      <w:r w:rsidR="000103E6" w:rsidRPr="00583601">
        <w:t xml:space="preserve">ment. </w:t>
      </w:r>
      <w:r w:rsidR="000103E6" w:rsidRPr="00775C3A">
        <w:rPr>
          <w:color w:val="000000" w:themeColor="text1"/>
        </w:rPr>
        <w:t>You are looking at a span of one year vs. six or seven. We’re not going to be looking at staffing levels in departments every year determining whether or not we need to reduce the staff. This is not what we do. We basically carry positions in departments that are probably not needed. On the first point mentioned above, I would encourage you to work with the provost</w:t>
      </w:r>
      <w:r w:rsidR="00E03ED4" w:rsidRPr="00775C3A">
        <w:rPr>
          <w:color w:val="000000" w:themeColor="text1"/>
        </w:rPr>
        <w:t>.</w:t>
      </w:r>
    </w:p>
    <w:p w:rsidR="00462D78" w:rsidRPr="00775C3A" w:rsidRDefault="00E03ED4" w:rsidP="00BD580C">
      <w:pPr>
        <w:pStyle w:val="NoSpacing"/>
        <w:ind w:left="2160"/>
        <w:rPr>
          <w:color w:val="000000" w:themeColor="text1"/>
        </w:rPr>
      </w:pPr>
      <w:r w:rsidRPr="00775C3A">
        <w:rPr>
          <w:color w:val="000000" w:themeColor="text1"/>
        </w:rPr>
        <w:t xml:space="preserve">Provost:  </w:t>
      </w:r>
      <w:r w:rsidR="00462D78" w:rsidRPr="00775C3A">
        <w:rPr>
          <w:color w:val="000000" w:themeColor="text1"/>
        </w:rPr>
        <w:t xml:space="preserve">This issue </w:t>
      </w:r>
      <w:r w:rsidRPr="00775C3A">
        <w:rPr>
          <w:color w:val="000000" w:themeColor="text1"/>
        </w:rPr>
        <w:t>goes back to the deans. Resources/positions have been tight in the last few years.</w:t>
      </w:r>
      <w:r w:rsidR="00583601" w:rsidRPr="00775C3A">
        <w:rPr>
          <w:color w:val="000000" w:themeColor="text1"/>
        </w:rPr>
        <w:t xml:space="preserve"> I cannot guarantee anything.</w:t>
      </w:r>
    </w:p>
    <w:p w:rsidR="00BD580C" w:rsidRPr="00775C3A" w:rsidRDefault="003C14A1" w:rsidP="00BD580C">
      <w:pPr>
        <w:pStyle w:val="NoSpacing"/>
        <w:ind w:left="2160"/>
        <w:rPr>
          <w:color w:val="000000" w:themeColor="text1"/>
        </w:rPr>
      </w:pPr>
      <w:r w:rsidRPr="00462D78">
        <w:t xml:space="preserve">J. Conant: You have to understand that departments may not tenure a “bad” faculty member </w:t>
      </w:r>
      <w:r w:rsidR="00583601" w:rsidRPr="00462D78">
        <w:t xml:space="preserve">who is </w:t>
      </w:r>
      <w:r w:rsidR="00E03ED4" w:rsidRPr="00775C3A">
        <w:rPr>
          <w:color w:val="000000" w:themeColor="text1"/>
        </w:rPr>
        <w:t>margin</w:t>
      </w:r>
      <w:r w:rsidR="00583601" w:rsidRPr="00775C3A">
        <w:rPr>
          <w:color w:val="000000" w:themeColor="text1"/>
        </w:rPr>
        <w:t>al</w:t>
      </w:r>
      <w:r w:rsidR="00E03ED4" w:rsidRPr="00775C3A">
        <w:rPr>
          <w:color w:val="000000" w:themeColor="text1"/>
        </w:rPr>
        <w:t>ly performing</w:t>
      </w:r>
      <w:r w:rsidR="00462D78" w:rsidRPr="00775C3A">
        <w:rPr>
          <w:color w:val="000000" w:themeColor="text1"/>
        </w:rPr>
        <w:t xml:space="preserve"> </w:t>
      </w:r>
      <w:r w:rsidR="00583601" w:rsidRPr="00775C3A">
        <w:rPr>
          <w:color w:val="000000" w:themeColor="text1"/>
        </w:rPr>
        <w:t>(</w:t>
      </w:r>
      <w:r w:rsidR="00E03ED4" w:rsidRPr="00775C3A">
        <w:rPr>
          <w:color w:val="000000" w:themeColor="text1"/>
        </w:rPr>
        <w:t>bad tenure</w:t>
      </w:r>
      <w:r w:rsidR="00583601" w:rsidRPr="00775C3A">
        <w:rPr>
          <w:color w:val="000000" w:themeColor="text1"/>
        </w:rPr>
        <w:t>)</w:t>
      </w:r>
      <w:r w:rsidR="00E03ED4" w:rsidRPr="00462D78">
        <w:t xml:space="preserve"> </w:t>
      </w:r>
      <w:r w:rsidRPr="00462D78">
        <w:t xml:space="preserve">but their expectations may, at the margin, drop if they know that the denial </w:t>
      </w:r>
      <w:r w:rsidR="00462D78">
        <w:t xml:space="preserve">of tenure </w:t>
      </w:r>
      <w:r w:rsidRPr="00462D78">
        <w:t>will not result in a replacement</w:t>
      </w:r>
      <w:r w:rsidRPr="00462D78">
        <w:rPr>
          <w:color w:val="1F497D" w:themeColor="text2"/>
        </w:rPr>
        <w:t>.</w:t>
      </w:r>
      <w:r w:rsidR="00583601" w:rsidRPr="00462D78">
        <w:rPr>
          <w:color w:val="1F497D" w:themeColor="text2"/>
        </w:rPr>
        <w:t xml:space="preserve"> </w:t>
      </w:r>
      <w:r w:rsidR="00583601" w:rsidRPr="00775C3A">
        <w:rPr>
          <w:color w:val="000000" w:themeColor="text1"/>
        </w:rPr>
        <w:t xml:space="preserve">(It’s not a “bad” colleague vs. an empty chair, but it’s </w:t>
      </w:r>
      <w:r w:rsidR="00F8667C" w:rsidRPr="00775C3A">
        <w:rPr>
          <w:color w:val="000000" w:themeColor="text1"/>
        </w:rPr>
        <w:t>a</w:t>
      </w:r>
      <w:r w:rsidR="00583601" w:rsidRPr="00775C3A">
        <w:rPr>
          <w:color w:val="000000" w:themeColor="text1"/>
        </w:rPr>
        <w:t xml:space="preserve"> no</w:t>
      </w:r>
      <w:r w:rsidR="00BD580C" w:rsidRPr="00775C3A">
        <w:rPr>
          <w:color w:val="000000" w:themeColor="text1"/>
        </w:rPr>
        <w:t>t</w:t>
      </w:r>
      <w:r w:rsidR="00583601" w:rsidRPr="00775C3A">
        <w:rPr>
          <w:color w:val="000000" w:themeColor="text1"/>
        </w:rPr>
        <w:t xml:space="preserve"> up to standards colleague vs. an empty chair.)</w:t>
      </w:r>
    </w:p>
    <w:p w:rsidR="006A5CC7" w:rsidRDefault="00BD580C" w:rsidP="00BD580C">
      <w:pPr>
        <w:pStyle w:val="NoSpacing"/>
        <w:ind w:left="864" w:firstLine="576"/>
      </w:pPr>
      <w:r>
        <w:t>3)</w:t>
      </w:r>
      <w:r>
        <w:tab/>
      </w:r>
      <w:r w:rsidR="003C14A1" w:rsidRPr="006A5CC7">
        <w:t>Jim Buffington would like more information/background on the charge to SAC</w:t>
      </w:r>
    </w:p>
    <w:p w:rsidR="003C14A1" w:rsidRPr="006A5CC7" w:rsidRDefault="003C14A1" w:rsidP="00BD580C">
      <w:pPr>
        <w:pStyle w:val="NoSpacing"/>
        <w:ind w:left="2154"/>
      </w:pPr>
      <w:r w:rsidRPr="006A5CC7">
        <w:t>regarding readmission policies. R. Guell will follow up with him with an explanation.</w:t>
      </w:r>
    </w:p>
    <w:p w:rsidR="006A5CC7" w:rsidRDefault="00BD580C" w:rsidP="00BD580C">
      <w:pPr>
        <w:pStyle w:val="NoSpacing"/>
        <w:ind w:left="1440" w:hanging="720"/>
      </w:pPr>
      <w:r>
        <w:t>c.</w:t>
      </w:r>
      <w:r>
        <w:tab/>
      </w:r>
      <w:r w:rsidR="009B7752" w:rsidRPr="006A5CC7">
        <w:t>T</w:t>
      </w:r>
      <w:r w:rsidR="003C14A1" w:rsidRPr="006A5CC7">
        <w:t xml:space="preserve">. </w:t>
      </w:r>
      <w:r w:rsidR="009B7752" w:rsidRPr="006A5CC7">
        <w:t>H</w:t>
      </w:r>
      <w:r w:rsidR="003C14A1" w:rsidRPr="006A5CC7">
        <w:t>awkins</w:t>
      </w:r>
      <w:r w:rsidR="006A5CC7" w:rsidRPr="006A5CC7">
        <w:t xml:space="preserve">: </w:t>
      </w:r>
      <w:r>
        <w:t xml:space="preserve"> </w:t>
      </w:r>
      <w:r w:rsidR="003C14A1" w:rsidRPr="006A5CC7">
        <w:t xml:space="preserve">At Faculty Senate, </w:t>
      </w:r>
      <w:r w:rsidR="009B7752" w:rsidRPr="006A5CC7">
        <w:t xml:space="preserve">C. Olsen asked about </w:t>
      </w:r>
      <w:r w:rsidR="003C14A1" w:rsidRPr="006A5CC7">
        <w:t xml:space="preserve">recreating the </w:t>
      </w:r>
      <w:r w:rsidR="009B7752" w:rsidRPr="006A5CC7">
        <w:t>Chairs co</w:t>
      </w:r>
      <w:r w:rsidR="003C14A1" w:rsidRPr="006A5CC7">
        <w:t>uncil. Will that be done?</w:t>
      </w:r>
    </w:p>
    <w:p w:rsidR="006A5CC7" w:rsidRDefault="00941647" w:rsidP="00BD580C">
      <w:pPr>
        <w:pStyle w:val="NoSpacing"/>
        <w:ind w:left="1440"/>
      </w:pPr>
      <w:r w:rsidRPr="00816E0D">
        <w:rPr>
          <w:color w:val="000000" w:themeColor="text1"/>
        </w:rPr>
        <w:t>Provost</w:t>
      </w:r>
      <w:r w:rsidR="003C14A1" w:rsidRPr="00816E0D">
        <w:rPr>
          <w:color w:val="000000" w:themeColor="text1"/>
        </w:rPr>
        <w:t xml:space="preserve"> </w:t>
      </w:r>
      <w:r w:rsidR="009B7752" w:rsidRPr="006A5CC7">
        <w:t>M</w:t>
      </w:r>
      <w:r w:rsidR="003C14A1" w:rsidRPr="006A5CC7">
        <w:t>aynard</w:t>
      </w:r>
      <w:r w:rsidR="006A5CC7">
        <w:t xml:space="preserve">:  </w:t>
      </w:r>
      <w:r w:rsidR="009B7752" w:rsidRPr="006A5CC7">
        <w:t xml:space="preserve"> </w:t>
      </w:r>
      <w:r w:rsidR="003C14A1" w:rsidRPr="006A5CC7">
        <w:t xml:space="preserve">I have asked J. Powers, the Administrative Fellow in our office, to re-construct a mechanism by which chairs can meet and offer input as a group. </w:t>
      </w:r>
    </w:p>
    <w:p w:rsidR="009B7752" w:rsidRDefault="006A5CC7" w:rsidP="00BD580C">
      <w:pPr>
        <w:pStyle w:val="NoSpacing"/>
        <w:ind w:left="1440" w:hanging="720"/>
      </w:pPr>
      <w:r>
        <w:t>d.</w:t>
      </w:r>
      <w:r>
        <w:tab/>
      </w:r>
      <w:r w:rsidR="009B7752" w:rsidRPr="006A5CC7">
        <w:t>J</w:t>
      </w:r>
      <w:r w:rsidR="003C14A1" w:rsidRPr="006A5CC7">
        <w:t xml:space="preserve">. </w:t>
      </w:r>
      <w:r w:rsidR="009B7752" w:rsidRPr="006A5CC7">
        <w:t>C</w:t>
      </w:r>
      <w:r w:rsidR="003C14A1" w:rsidRPr="006A5CC7">
        <w:t>onant</w:t>
      </w:r>
      <w:r>
        <w:t xml:space="preserve">: </w:t>
      </w:r>
      <w:r w:rsidR="00BD580C">
        <w:t xml:space="preserve"> </w:t>
      </w:r>
      <w:r w:rsidR="003C14A1" w:rsidRPr="00914184">
        <w:t>With regard to the n</w:t>
      </w:r>
      <w:r w:rsidR="009B7752" w:rsidRPr="00914184">
        <w:t xml:space="preserve">aming </w:t>
      </w:r>
      <w:r w:rsidR="003C14A1" w:rsidRPr="00914184">
        <w:t xml:space="preserve">of the </w:t>
      </w:r>
      <w:r w:rsidR="009B7752" w:rsidRPr="00914184">
        <w:t>Performing Arts Center</w:t>
      </w:r>
      <w:r w:rsidR="003C14A1" w:rsidRPr="00914184">
        <w:t xml:space="preserve"> for President Landini, what are the </w:t>
      </w:r>
      <w:r w:rsidR="00914184" w:rsidRPr="00914184">
        <w:t>processes for doing so</w:t>
      </w:r>
      <w:r w:rsidR="006E3BA0">
        <w:t xml:space="preserve">? </w:t>
      </w:r>
      <w:r w:rsidR="006E3BA0" w:rsidRPr="00816E0D">
        <w:rPr>
          <w:color w:val="000000" w:themeColor="text1"/>
        </w:rPr>
        <w:t>If there is a policy, what might that policy be</w:t>
      </w:r>
      <w:r w:rsidR="006E3BA0">
        <w:t>,</w:t>
      </w:r>
      <w:r w:rsidR="00914184" w:rsidRPr="00914184">
        <w:t xml:space="preserve"> and are we g</w:t>
      </w:r>
      <w:r w:rsidR="009B7752" w:rsidRPr="00914184">
        <w:t xml:space="preserve">iving away </w:t>
      </w:r>
      <w:r w:rsidR="00914184">
        <w:t xml:space="preserve">something </w:t>
      </w:r>
      <w:r w:rsidR="009B7752" w:rsidRPr="00914184">
        <w:t>we have to sell</w:t>
      </w:r>
      <w:r w:rsidR="00914184">
        <w:t>?</w:t>
      </w:r>
    </w:p>
    <w:p w:rsidR="009B7752" w:rsidRPr="006E3BA0" w:rsidRDefault="00941647" w:rsidP="00941647">
      <w:pPr>
        <w:pStyle w:val="NoSpacing"/>
        <w:ind w:left="1440"/>
      </w:pPr>
      <w:r w:rsidRPr="00816E0D">
        <w:rPr>
          <w:color w:val="000000" w:themeColor="text1"/>
        </w:rPr>
        <w:t>President</w:t>
      </w:r>
      <w:r w:rsidR="00914184" w:rsidRPr="00816E0D">
        <w:rPr>
          <w:color w:val="000000" w:themeColor="text1"/>
        </w:rPr>
        <w:t xml:space="preserve"> </w:t>
      </w:r>
      <w:r w:rsidR="009B7752" w:rsidRPr="006E3BA0">
        <w:t>B</w:t>
      </w:r>
      <w:r w:rsidR="00914184" w:rsidRPr="006E3BA0">
        <w:t xml:space="preserve">radley: </w:t>
      </w:r>
      <w:r w:rsidR="009B7752" w:rsidRPr="006E3BA0">
        <w:t xml:space="preserve"> </w:t>
      </w:r>
      <w:r w:rsidR="00914184" w:rsidRPr="006E3BA0">
        <w:t xml:space="preserve">The </w:t>
      </w:r>
      <w:r w:rsidR="009B7752" w:rsidRPr="006E3BA0">
        <w:t xml:space="preserve">Foundation didn’t think they could </w:t>
      </w:r>
      <w:r w:rsidR="006E3BA0" w:rsidRPr="00816E0D">
        <w:rPr>
          <w:color w:val="000000" w:themeColor="text1"/>
        </w:rPr>
        <w:t xml:space="preserve">market that </w:t>
      </w:r>
      <w:r w:rsidR="00F8667C" w:rsidRPr="00816E0D">
        <w:rPr>
          <w:color w:val="000000" w:themeColor="text1"/>
        </w:rPr>
        <w:t>building</w:t>
      </w:r>
      <w:r w:rsidR="009B7752" w:rsidRPr="006E3BA0">
        <w:t xml:space="preserve"> it</w:t>
      </w:r>
      <w:r>
        <w:t>s</w:t>
      </w:r>
      <w:r w:rsidR="00914184" w:rsidRPr="006E3BA0">
        <w:t xml:space="preserve"> reasoning </w:t>
      </w:r>
      <w:r>
        <w:t xml:space="preserve">is </w:t>
      </w:r>
      <w:r w:rsidR="00914184" w:rsidRPr="006E3BA0">
        <w:t>that it is</w:t>
      </w:r>
      <w:r w:rsidR="009B7752" w:rsidRPr="006E3BA0">
        <w:t xml:space="preserve"> difficult to </w:t>
      </w:r>
      <w:r w:rsidR="00914184" w:rsidRPr="006E3BA0">
        <w:t>“</w:t>
      </w:r>
      <w:r w:rsidR="009B7752" w:rsidRPr="006E3BA0">
        <w:t>sell</w:t>
      </w:r>
      <w:r w:rsidR="00914184" w:rsidRPr="006E3BA0">
        <w:t>”</w:t>
      </w:r>
      <w:r w:rsidR="009B7752" w:rsidRPr="006E3BA0">
        <w:t xml:space="preserve"> existing buildings</w:t>
      </w:r>
      <w:r w:rsidR="00914184" w:rsidRPr="006E3BA0">
        <w:t>.</w:t>
      </w:r>
    </w:p>
    <w:p w:rsidR="006E3BA0" w:rsidRDefault="009B7752" w:rsidP="00093BB9">
      <w:pPr>
        <w:pStyle w:val="NoSpacing"/>
        <w:ind w:left="1440"/>
      </w:pPr>
      <w:r w:rsidRPr="006E3BA0">
        <w:t>B</w:t>
      </w:r>
      <w:r w:rsidR="00914184" w:rsidRPr="006E3BA0">
        <w:t xml:space="preserve">. </w:t>
      </w:r>
      <w:r w:rsidRPr="006E3BA0">
        <w:t>K</w:t>
      </w:r>
      <w:r w:rsidR="00914184" w:rsidRPr="006E3BA0">
        <w:t>ilp</w:t>
      </w:r>
      <w:r w:rsidR="006E3BA0">
        <w:t>:</w:t>
      </w:r>
      <w:r w:rsidRPr="006E3BA0">
        <w:t xml:space="preserve"> </w:t>
      </w:r>
      <w:r w:rsidR="00914184" w:rsidRPr="006E3BA0">
        <w:t>The Director of the S</w:t>
      </w:r>
      <w:r w:rsidRPr="006E3BA0">
        <w:t>chool</w:t>
      </w:r>
      <w:r w:rsidR="00914184" w:rsidRPr="006E3BA0">
        <w:t xml:space="preserve"> of Music and Dean claim they were notified (but not asked) </w:t>
      </w:r>
      <w:r w:rsidRPr="006E3BA0">
        <w:t>about it only 10 minutes</w:t>
      </w:r>
      <w:r w:rsidR="00914184" w:rsidRPr="006E3BA0">
        <w:t xml:space="preserve"> after it </w:t>
      </w:r>
      <w:r w:rsidR="006E3BA0">
        <w:t xml:space="preserve">was made </w:t>
      </w:r>
      <w:r w:rsidR="00914184" w:rsidRPr="006E3BA0">
        <w:t>public.</w:t>
      </w:r>
    </w:p>
    <w:p w:rsidR="00562B87" w:rsidRDefault="00562B87" w:rsidP="00093BB9">
      <w:pPr>
        <w:pStyle w:val="NoSpacing"/>
        <w:ind w:left="1296"/>
      </w:pPr>
      <w:r>
        <w:t xml:space="preserve">   </w:t>
      </w:r>
      <w:r w:rsidR="00914184" w:rsidRPr="00914184">
        <w:t xml:space="preserve">J. Maynard: The </w:t>
      </w:r>
      <w:r w:rsidR="009B7752" w:rsidRPr="00914184">
        <w:t>Dean knew</w:t>
      </w:r>
      <w:r w:rsidR="00914184">
        <w:t xml:space="preserve"> and his view was sought but neither he nor N. Cobb Lippens</w:t>
      </w:r>
    </w:p>
    <w:p w:rsidR="00914184" w:rsidRPr="00AB7047" w:rsidRDefault="00914184" w:rsidP="00093BB9">
      <w:pPr>
        <w:pStyle w:val="NoSpacing"/>
        <w:ind w:left="1296"/>
      </w:pPr>
      <w:r>
        <w:t xml:space="preserve"> </w:t>
      </w:r>
      <w:r w:rsidR="00562B87">
        <w:t xml:space="preserve">  </w:t>
      </w:r>
      <w:r>
        <w:t>were asked for their approval. Both were asked to help decide the building’s exact name.</w:t>
      </w:r>
    </w:p>
    <w:p w:rsidR="00132A24" w:rsidRDefault="00093BB9" w:rsidP="00093BB9">
      <w:pPr>
        <w:pStyle w:val="NoSpacing"/>
        <w:ind w:left="0"/>
        <w:rPr>
          <w:color w:val="1F497D" w:themeColor="text2"/>
        </w:rPr>
      </w:pPr>
      <w:r>
        <w:lastRenderedPageBreak/>
        <w:t>IV.</w:t>
      </w:r>
      <w:r>
        <w:tab/>
      </w:r>
      <w:r w:rsidR="006E3BA0" w:rsidRPr="00132A24">
        <w:rPr>
          <w:b/>
        </w:rPr>
        <w:t>A</w:t>
      </w:r>
      <w:r w:rsidR="008A40CF" w:rsidRPr="00132A24">
        <w:rPr>
          <w:b/>
        </w:rPr>
        <w:t>pproval of the Minutes</w:t>
      </w:r>
      <w:r w:rsidR="008A40CF" w:rsidRPr="006E3BA0">
        <w:t xml:space="preserve"> of</w:t>
      </w:r>
      <w:r w:rsidR="00914184" w:rsidRPr="006E3BA0">
        <w:t xml:space="preserve"> August 23, 2011 (</w:t>
      </w:r>
      <w:r w:rsidR="00F81301" w:rsidRPr="006E3BA0">
        <w:t>T</w:t>
      </w:r>
      <w:r w:rsidR="00914184" w:rsidRPr="006E3BA0">
        <w:t>.</w:t>
      </w:r>
      <w:r>
        <w:t xml:space="preserve"> </w:t>
      </w:r>
      <w:r w:rsidR="00F8667C" w:rsidRPr="006E3BA0">
        <w:t>S</w:t>
      </w:r>
      <w:r w:rsidR="00F8667C">
        <w:t>awyer/</w:t>
      </w:r>
      <w:r w:rsidR="00F8667C" w:rsidRPr="006E3BA0">
        <w:t>C</w:t>
      </w:r>
      <w:r w:rsidR="00914184" w:rsidRPr="006E3BA0">
        <w:t xml:space="preserve">. </w:t>
      </w:r>
      <w:r w:rsidR="00F81301" w:rsidRPr="006E3BA0">
        <w:t>M</w:t>
      </w:r>
      <w:r w:rsidR="00914184" w:rsidRPr="006E3BA0">
        <w:t>acDonald Vote:</w:t>
      </w:r>
      <w:r w:rsidR="00F81301" w:rsidRPr="006E3BA0">
        <w:t xml:space="preserve"> </w:t>
      </w:r>
      <w:r w:rsidR="006E3BA0" w:rsidRPr="006E3BA0">
        <w:t xml:space="preserve"> </w:t>
      </w:r>
      <w:r w:rsidR="00F81301" w:rsidRPr="006E3BA0">
        <w:t>unanimous</w:t>
      </w:r>
      <w:r w:rsidR="00132A24">
        <w:t>)</w:t>
      </w:r>
    </w:p>
    <w:p w:rsidR="00093BB9" w:rsidRPr="00562B87" w:rsidRDefault="00093BB9" w:rsidP="00093BB9">
      <w:pPr>
        <w:pStyle w:val="NoSpacing"/>
        <w:ind w:left="0"/>
        <w:rPr>
          <w:color w:val="000000" w:themeColor="text1"/>
        </w:rPr>
      </w:pPr>
      <w:r>
        <w:rPr>
          <w:color w:val="1F497D" w:themeColor="text2"/>
        </w:rPr>
        <w:tab/>
      </w:r>
      <w:r w:rsidRPr="00562B87">
        <w:rPr>
          <w:color w:val="000000" w:themeColor="text1"/>
        </w:rPr>
        <w:t>R. Guell:  Regarding the contents of the Senate minutes. Is there too much content?</w:t>
      </w:r>
    </w:p>
    <w:p w:rsidR="00093BB9" w:rsidRPr="00562B87" w:rsidRDefault="00093BB9" w:rsidP="00093BB9">
      <w:pPr>
        <w:pStyle w:val="NoSpacing"/>
        <w:ind w:left="720"/>
        <w:rPr>
          <w:color w:val="000000" w:themeColor="text1"/>
        </w:rPr>
      </w:pPr>
      <w:r w:rsidRPr="00562B87">
        <w:rPr>
          <w:color w:val="000000" w:themeColor="text1"/>
        </w:rPr>
        <w:t>President</w:t>
      </w:r>
      <w:r w:rsidR="00941647" w:rsidRPr="00562B87">
        <w:rPr>
          <w:color w:val="000000" w:themeColor="text1"/>
        </w:rPr>
        <w:t xml:space="preserve"> Bradley</w:t>
      </w:r>
      <w:r w:rsidRPr="00562B87">
        <w:rPr>
          <w:color w:val="000000" w:themeColor="text1"/>
        </w:rPr>
        <w:t xml:space="preserve">:  I would like to see more generalized statements - particularly in 15 Minute discussion – maybe just mentioning items discussed. </w:t>
      </w:r>
    </w:p>
    <w:p w:rsidR="00093BB9" w:rsidRPr="00562B87" w:rsidRDefault="001A6CB5" w:rsidP="00093BB9">
      <w:pPr>
        <w:pStyle w:val="NoSpacing"/>
        <w:ind w:left="720"/>
        <w:rPr>
          <w:color w:val="000000" w:themeColor="text1"/>
        </w:rPr>
      </w:pPr>
      <w:r w:rsidRPr="00562B87">
        <w:rPr>
          <w:color w:val="000000" w:themeColor="text1"/>
        </w:rPr>
        <w:t>S</w:t>
      </w:r>
      <w:r w:rsidR="00093BB9" w:rsidRPr="00562B87">
        <w:rPr>
          <w:color w:val="000000" w:themeColor="text1"/>
        </w:rPr>
        <w:t>. Lamb:  I do believe that in an effort to make the minutes as candid as possible, we do need detail. Perhaps we can abbreviate them somewhat, but I do</w:t>
      </w:r>
      <w:r w:rsidR="00832724" w:rsidRPr="00562B87">
        <w:rPr>
          <w:color w:val="000000" w:themeColor="text1"/>
        </w:rPr>
        <w:t xml:space="preserve"> </w:t>
      </w:r>
      <w:r w:rsidR="00093BB9" w:rsidRPr="00562B87">
        <w:rPr>
          <w:color w:val="000000" w:themeColor="text1"/>
        </w:rPr>
        <w:t>not want the</w:t>
      </w:r>
      <w:r w:rsidR="00941647" w:rsidRPr="00562B87">
        <w:rPr>
          <w:color w:val="000000" w:themeColor="text1"/>
        </w:rPr>
        <w:t xml:space="preserve"> minutes </w:t>
      </w:r>
      <w:r w:rsidR="00093BB9" w:rsidRPr="00562B87">
        <w:rPr>
          <w:color w:val="000000" w:themeColor="text1"/>
        </w:rPr>
        <w:t>to be</w:t>
      </w:r>
      <w:r w:rsidR="00832724" w:rsidRPr="00562B87">
        <w:rPr>
          <w:color w:val="000000" w:themeColor="text1"/>
        </w:rPr>
        <w:t xml:space="preserve">come </w:t>
      </w:r>
      <w:r w:rsidR="00093BB9" w:rsidRPr="00562B87">
        <w:rPr>
          <w:color w:val="000000" w:themeColor="text1"/>
        </w:rPr>
        <w:t xml:space="preserve">just bullet points. I want the general public to be able to follow them easily. </w:t>
      </w:r>
    </w:p>
    <w:p w:rsidR="00093BB9" w:rsidRPr="00562B87" w:rsidRDefault="00093BB9" w:rsidP="00093BB9">
      <w:pPr>
        <w:pStyle w:val="NoSpacing"/>
        <w:ind w:left="720"/>
        <w:rPr>
          <w:color w:val="000000" w:themeColor="text1"/>
        </w:rPr>
      </w:pPr>
      <w:r w:rsidRPr="00562B87">
        <w:rPr>
          <w:color w:val="000000" w:themeColor="text1"/>
        </w:rPr>
        <w:t>To the president:  If items are of a sensitive issue, we can always keep things off the record and proceed…</w:t>
      </w:r>
    </w:p>
    <w:p w:rsidR="00132A24" w:rsidRPr="00816E0D" w:rsidRDefault="00816E0D" w:rsidP="00816E0D">
      <w:pPr>
        <w:pStyle w:val="NoSpacing"/>
        <w:tabs>
          <w:tab w:val="left" w:pos="7290"/>
        </w:tabs>
        <w:rPr>
          <w:color w:val="000000" w:themeColor="text1"/>
        </w:rPr>
      </w:pPr>
      <w:r>
        <w:tab/>
      </w:r>
    </w:p>
    <w:p w:rsidR="00132A24" w:rsidRPr="00775C3A" w:rsidRDefault="00093BB9" w:rsidP="00093BB9">
      <w:pPr>
        <w:pStyle w:val="NoSpacing"/>
        <w:ind w:left="0"/>
        <w:rPr>
          <w:color w:val="000000" w:themeColor="text1"/>
        </w:rPr>
      </w:pPr>
      <w:r>
        <w:rPr>
          <w:color w:val="1F497D" w:themeColor="text2"/>
        </w:rPr>
        <w:t>V.</w:t>
      </w:r>
      <w:r>
        <w:rPr>
          <w:color w:val="1F497D" w:themeColor="text2"/>
        </w:rPr>
        <w:tab/>
      </w:r>
      <w:r w:rsidR="00132A24" w:rsidRPr="00775C3A">
        <w:rPr>
          <w:color w:val="000000" w:themeColor="text1"/>
        </w:rPr>
        <w:t>Discussion with Lisa Spence, Associate Vice President for Academic Affairs and CIO</w:t>
      </w:r>
    </w:p>
    <w:p w:rsidR="00F81301" w:rsidRPr="00832724" w:rsidRDefault="009F7234" w:rsidP="00093BB9">
      <w:pPr>
        <w:pStyle w:val="NoSpacing"/>
        <w:ind w:left="714"/>
        <w:rPr>
          <w:color w:val="1F497D" w:themeColor="text2"/>
        </w:rPr>
      </w:pPr>
      <w:r w:rsidRPr="009F7234">
        <w:t xml:space="preserve">L. Spence offered insights about her first months. She indicated she is working to garner input from as many corners of campus as possible. She wants to </w:t>
      </w:r>
      <w:r w:rsidR="00F8667C" w:rsidRPr="009F7234">
        <w:t>engage</w:t>
      </w:r>
      <w:r w:rsidRPr="009F7234">
        <w:t xml:space="preserve"> with groups of faculty and staff about </w:t>
      </w:r>
      <w:r>
        <w:t>o</w:t>
      </w:r>
      <w:r w:rsidR="00F81301" w:rsidRPr="009F7234">
        <w:t>perational issues</w:t>
      </w:r>
      <w:r>
        <w:t xml:space="preserve">, opportunities and concerns, and to engage both when judging resource allocation issues. </w:t>
      </w:r>
    </w:p>
    <w:p w:rsidR="009F7234" w:rsidRPr="009F7234" w:rsidRDefault="009F7234" w:rsidP="00093BB9">
      <w:pPr>
        <w:pStyle w:val="NoSpacing"/>
        <w:ind w:firstLine="576"/>
      </w:pPr>
      <w:r>
        <w:t xml:space="preserve">She responded to </w:t>
      </w:r>
      <w:r w:rsidR="007765EB">
        <w:t>several questions</w:t>
      </w:r>
      <w:r w:rsidR="00832724">
        <w:t>:</w:t>
      </w:r>
    </w:p>
    <w:p w:rsidR="00F81301" w:rsidRDefault="007765EB" w:rsidP="00832724">
      <w:pPr>
        <w:pStyle w:val="NoSpacing"/>
        <w:numPr>
          <w:ilvl w:val="0"/>
          <w:numId w:val="18"/>
        </w:numPr>
      </w:pPr>
      <w:r>
        <w:t>I</w:t>
      </w:r>
      <w:r w:rsidR="00F81301">
        <w:t xml:space="preserve">s ITAC operational? Yes, </w:t>
      </w:r>
      <w:r w:rsidR="00832724">
        <w:t>s</w:t>
      </w:r>
      <w:r>
        <w:t xml:space="preserve">he and Y. Phillips will </w:t>
      </w:r>
      <w:r w:rsidR="00F81301">
        <w:t>meet with Steering tomorrow to lay agenda for ITAC</w:t>
      </w:r>
      <w:r>
        <w:t>.</w:t>
      </w:r>
    </w:p>
    <w:p w:rsidR="00381BD7" w:rsidRDefault="007765EB" w:rsidP="00832724">
      <w:pPr>
        <w:pStyle w:val="NoSpacing"/>
        <w:numPr>
          <w:ilvl w:val="0"/>
          <w:numId w:val="18"/>
        </w:numPr>
      </w:pPr>
      <w:r>
        <w:t xml:space="preserve">Where is the </w:t>
      </w:r>
      <w:r w:rsidR="009C2EC3">
        <w:t>data retention policy</w:t>
      </w:r>
      <w:r>
        <w:t xml:space="preserve"> recommendation? </w:t>
      </w:r>
    </w:p>
    <w:p w:rsidR="00381BD7" w:rsidRPr="00562B87" w:rsidRDefault="003E133D" w:rsidP="00381BD7">
      <w:pPr>
        <w:pStyle w:val="NoSpacing"/>
        <w:ind w:left="1080"/>
        <w:rPr>
          <w:color w:val="000000" w:themeColor="text1"/>
        </w:rPr>
      </w:pPr>
      <w:r w:rsidRPr="00562B87">
        <w:rPr>
          <w:color w:val="000000" w:themeColor="text1"/>
        </w:rPr>
        <w:t xml:space="preserve"> </w:t>
      </w:r>
      <w:r w:rsidR="00381BD7" w:rsidRPr="00562B87">
        <w:rPr>
          <w:color w:val="000000" w:themeColor="text1"/>
        </w:rPr>
        <w:t xml:space="preserve">R. Guell:  Your </w:t>
      </w:r>
      <w:r w:rsidR="00F8667C" w:rsidRPr="00562B87">
        <w:rPr>
          <w:color w:val="000000" w:themeColor="text1"/>
        </w:rPr>
        <w:t>predecessor</w:t>
      </w:r>
      <w:r w:rsidR="00381BD7" w:rsidRPr="00562B87">
        <w:rPr>
          <w:color w:val="000000" w:themeColor="text1"/>
        </w:rPr>
        <w:t xml:space="preserve"> </w:t>
      </w:r>
      <w:r w:rsidRPr="00562B87">
        <w:rPr>
          <w:color w:val="000000" w:themeColor="text1"/>
        </w:rPr>
        <w:t xml:space="preserve">(E. Kinley) </w:t>
      </w:r>
      <w:r w:rsidR="00381BD7" w:rsidRPr="00562B87">
        <w:rPr>
          <w:color w:val="000000" w:themeColor="text1"/>
        </w:rPr>
        <w:t xml:space="preserve">at one point asked me to put together a committee re data security.  I worked with all the </w:t>
      </w:r>
      <w:r w:rsidR="00941647" w:rsidRPr="00562B87">
        <w:rPr>
          <w:color w:val="000000" w:themeColor="text1"/>
        </w:rPr>
        <w:t>O</w:t>
      </w:r>
      <w:r w:rsidR="00381BD7" w:rsidRPr="00562B87">
        <w:rPr>
          <w:color w:val="000000" w:themeColor="text1"/>
        </w:rPr>
        <w:t>IT people from the controller’s office, payroll, admissions and all the rest – drafted a policy on data retention – what could be tossed, what could be kept. The only thing I see that came out of that report about a year or so ago is the email policy. I know there are concerns expressed by some of these areas re when they can start throwing things away; when E. Kinley left</w:t>
      </w:r>
      <w:r w:rsidR="00941647" w:rsidRPr="00562B87">
        <w:rPr>
          <w:color w:val="000000" w:themeColor="text1"/>
        </w:rPr>
        <w:t>,</w:t>
      </w:r>
      <w:r w:rsidR="00381BD7" w:rsidRPr="00562B87">
        <w:rPr>
          <w:color w:val="000000" w:themeColor="text1"/>
        </w:rPr>
        <w:t xml:space="preserve"> there was no follow up on this particular application.  </w:t>
      </w:r>
    </w:p>
    <w:p w:rsidR="00381BD7" w:rsidRDefault="00381BD7" w:rsidP="00381BD7">
      <w:pPr>
        <w:pStyle w:val="NoSpacing"/>
        <w:ind w:left="1080"/>
      </w:pPr>
      <w:r>
        <w:t>L. Spence:  She will check into this matter.</w:t>
      </w:r>
    </w:p>
    <w:p w:rsidR="009C2EC3" w:rsidRDefault="007765EB" w:rsidP="00832724">
      <w:pPr>
        <w:pStyle w:val="NoSpacing"/>
        <w:numPr>
          <w:ilvl w:val="0"/>
          <w:numId w:val="18"/>
        </w:numPr>
      </w:pPr>
      <w:r>
        <w:t xml:space="preserve">Where are we on E-SIRs? </w:t>
      </w:r>
      <w:r w:rsidR="009C2EC3">
        <w:t>S</w:t>
      </w:r>
      <w:r>
        <w:t xml:space="preserve">. Powers interjected that </w:t>
      </w:r>
      <w:r w:rsidR="009C2EC3">
        <w:t>E-SIRs are $.90</w:t>
      </w:r>
      <w:r>
        <w:t xml:space="preserve"> each but can be organized for data analysis.</w:t>
      </w:r>
      <w:r w:rsidR="009C2EC3">
        <w:t xml:space="preserve"> </w:t>
      </w:r>
    </w:p>
    <w:p w:rsidR="00832724" w:rsidRPr="00293F85" w:rsidRDefault="009C2EC3" w:rsidP="00832724">
      <w:pPr>
        <w:pStyle w:val="NoSpacing"/>
        <w:numPr>
          <w:ilvl w:val="0"/>
          <w:numId w:val="18"/>
        </w:numPr>
        <w:rPr>
          <w:color w:val="000000" w:themeColor="text1"/>
        </w:rPr>
      </w:pPr>
      <w:r>
        <w:t xml:space="preserve">Will </w:t>
      </w:r>
      <w:r w:rsidR="007765EB">
        <w:t>CIRT’s proper placement in the University be revisited?</w:t>
      </w:r>
      <w:r w:rsidR="00381BD7">
        <w:t xml:space="preserve"> </w:t>
      </w:r>
      <w:r w:rsidR="00381BD7">
        <w:rPr>
          <w:color w:val="1F497D" w:themeColor="text2"/>
        </w:rPr>
        <w:t>(</w:t>
      </w:r>
      <w:r w:rsidR="00F8667C" w:rsidRPr="00293F85">
        <w:rPr>
          <w:color w:val="000000" w:themeColor="text1"/>
        </w:rPr>
        <w:t>Structural</w:t>
      </w:r>
      <w:r w:rsidR="00381BD7" w:rsidRPr="00293F85">
        <w:rPr>
          <w:color w:val="000000" w:themeColor="text1"/>
        </w:rPr>
        <w:t xml:space="preserve"> development within that unit.</w:t>
      </w:r>
      <w:r w:rsidR="00941647" w:rsidRPr="00293F85">
        <w:rPr>
          <w:color w:val="000000" w:themeColor="text1"/>
        </w:rPr>
        <w:t>)</w:t>
      </w:r>
      <w:r w:rsidR="00381BD7" w:rsidRPr="00293F85">
        <w:rPr>
          <w:color w:val="000000" w:themeColor="text1"/>
        </w:rPr>
        <w:t xml:space="preserve"> Is there any </w:t>
      </w:r>
      <w:r w:rsidR="00941647" w:rsidRPr="00293F85">
        <w:rPr>
          <w:color w:val="000000" w:themeColor="text1"/>
        </w:rPr>
        <w:t>discussion re</w:t>
      </w:r>
      <w:r w:rsidR="00381BD7" w:rsidRPr="00293F85">
        <w:rPr>
          <w:color w:val="000000" w:themeColor="text1"/>
        </w:rPr>
        <w:t xml:space="preserve"> institutional reorganization? </w:t>
      </w:r>
    </w:p>
    <w:p w:rsidR="00381BD7" w:rsidRPr="00293F85" w:rsidRDefault="00381BD7" w:rsidP="00381BD7">
      <w:pPr>
        <w:pStyle w:val="NoSpacing"/>
        <w:ind w:left="1080"/>
        <w:rPr>
          <w:color w:val="000000" w:themeColor="text1"/>
        </w:rPr>
      </w:pPr>
      <w:r w:rsidRPr="00293F85">
        <w:rPr>
          <w:color w:val="000000" w:themeColor="text1"/>
        </w:rPr>
        <w:t>L. Spence:  I will need to do a review</w:t>
      </w:r>
      <w:r w:rsidR="00481992" w:rsidRPr="00293F85">
        <w:rPr>
          <w:color w:val="000000" w:themeColor="text1"/>
        </w:rPr>
        <w:t xml:space="preserve"> each of my areas to determine their effectiveness and </w:t>
      </w:r>
      <w:r w:rsidRPr="00293F85">
        <w:rPr>
          <w:color w:val="000000" w:themeColor="text1"/>
        </w:rPr>
        <w:t xml:space="preserve"> how we</w:t>
      </w:r>
      <w:r w:rsidR="004F100E" w:rsidRPr="00293F85">
        <w:rPr>
          <w:color w:val="000000" w:themeColor="text1"/>
        </w:rPr>
        <w:t xml:space="preserve"> are assessing them as </w:t>
      </w:r>
      <w:r w:rsidR="00481992" w:rsidRPr="00293F85">
        <w:rPr>
          <w:color w:val="000000" w:themeColor="text1"/>
        </w:rPr>
        <w:t xml:space="preserve">I learn more </w:t>
      </w:r>
      <w:r w:rsidRPr="00293F85">
        <w:rPr>
          <w:color w:val="000000" w:themeColor="text1"/>
        </w:rPr>
        <w:t>about</w:t>
      </w:r>
      <w:r w:rsidR="00481992" w:rsidRPr="00293F85">
        <w:rPr>
          <w:color w:val="000000" w:themeColor="text1"/>
        </w:rPr>
        <w:t xml:space="preserve"> them to determine </w:t>
      </w:r>
      <w:r w:rsidRPr="00293F85">
        <w:rPr>
          <w:color w:val="000000" w:themeColor="text1"/>
        </w:rPr>
        <w:t xml:space="preserve">where we are and where we need to go.  </w:t>
      </w:r>
      <w:r w:rsidR="00481992" w:rsidRPr="00293F85">
        <w:rPr>
          <w:color w:val="000000" w:themeColor="text1"/>
        </w:rPr>
        <w:t xml:space="preserve">It may be necessary to reconsider </w:t>
      </w:r>
      <w:r w:rsidRPr="00293F85">
        <w:rPr>
          <w:color w:val="000000" w:themeColor="text1"/>
        </w:rPr>
        <w:t>organizational ways</w:t>
      </w:r>
      <w:r w:rsidR="00481992" w:rsidRPr="00293F85">
        <w:rPr>
          <w:color w:val="000000" w:themeColor="text1"/>
        </w:rPr>
        <w:t xml:space="preserve"> and</w:t>
      </w:r>
      <w:r w:rsidRPr="00293F85">
        <w:rPr>
          <w:color w:val="000000" w:themeColor="text1"/>
        </w:rPr>
        <w:t xml:space="preserve"> </w:t>
      </w:r>
      <w:r w:rsidR="00481992" w:rsidRPr="00293F85">
        <w:rPr>
          <w:color w:val="000000" w:themeColor="text1"/>
        </w:rPr>
        <w:t>reposition different units…</w:t>
      </w:r>
      <w:r w:rsidRPr="00293F85">
        <w:rPr>
          <w:color w:val="000000" w:themeColor="text1"/>
        </w:rPr>
        <w:t xml:space="preserve"> </w:t>
      </w:r>
    </w:p>
    <w:p w:rsidR="009C2EC3" w:rsidRDefault="007765EB" w:rsidP="00832724">
      <w:pPr>
        <w:pStyle w:val="NoSpacing"/>
        <w:ind w:left="1080"/>
      </w:pPr>
      <w:r w:rsidRPr="00293F85">
        <w:rPr>
          <w:color w:val="000000" w:themeColor="text1"/>
        </w:rPr>
        <w:t xml:space="preserve"> </w:t>
      </w:r>
      <w:r w:rsidR="00941647" w:rsidRPr="00293F85">
        <w:rPr>
          <w:color w:val="000000" w:themeColor="text1"/>
        </w:rPr>
        <w:t xml:space="preserve">Provost </w:t>
      </w:r>
      <w:r w:rsidRPr="00293F85">
        <w:rPr>
          <w:color w:val="000000" w:themeColor="text1"/>
        </w:rPr>
        <w:t>Maynard:</w:t>
      </w:r>
      <w:r w:rsidR="003E133D" w:rsidRPr="00293F85">
        <w:rPr>
          <w:color w:val="000000" w:themeColor="text1"/>
        </w:rPr>
        <w:t xml:space="preserve"> I have asked</w:t>
      </w:r>
      <w:r w:rsidRPr="00293F85">
        <w:rPr>
          <w:color w:val="000000" w:themeColor="text1"/>
        </w:rPr>
        <w:t xml:space="preserve"> L. Spence </w:t>
      </w:r>
      <w:r w:rsidR="003E133D" w:rsidRPr="00293F85">
        <w:rPr>
          <w:color w:val="000000" w:themeColor="text1"/>
        </w:rPr>
        <w:t xml:space="preserve">to do a complete reassessment of how we do CIRT’s and if our organization is aligned well - </w:t>
      </w:r>
      <w:r w:rsidRPr="00293F85">
        <w:rPr>
          <w:color w:val="000000" w:themeColor="text1"/>
        </w:rPr>
        <w:t xml:space="preserve">will </w:t>
      </w:r>
      <w:r>
        <w:t xml:space="preserve">conduct a review of its operations </w:t>
      </w:r>
      <w:r w:rsidR="003E133D">
        <w:t xml:space="preserve">- </w:t>
      </w:r>
      <w:r>
        <w:t xml:space="preserve"> part of that will result in a discussion of where it best fits. </w:t>
      </w:r>
    </w:p>
    <w:p w:rsidR="003E133D" w:rsidRPr="00293F85" w:rsidRDefault="003E133D" w:rsidP="00832724">
      <w:pPr>
        <w:pStyle w:val="NoSpacing"/>
        <w:ind w:left="1080"/>
        <w:rPr>
          <w:color w:val="000000" w:themeColor="text1"/>
        </w:rPr>
      </w:pPr>
      <w:r w:rsidRPr="00293F85">
        <w:rPr>
          <w:color w:val="000000" w:themeColor="text1"/>
        </w:rPr>
        <w:t xml:space="preserve">L. Spence to S. Lamb:  I would like to go back to what you stated earlier – it is definitely from my perspective and part of what every IT person would agree to do is not </w:t>
      </w:r>
      <w:r w:rsidR="004D429F" w:rsidRPr="00293F85">
        <w:rPr>
          <w:color w:val="000000" w:themeColor="text1"/>
        </w:rPr>
        <w:t xml:space="preserve">to </w:t>
      </w:r>
      <w:r w:rsidRPr="00293F85">
        <w:rPr>
          <w:color w:val="000000" w:themeColor="text1"/>
        </w:rPr>
        <w:t xml:space="preserve">only register on what is going on around them but to examine what is being done and offer solutions. </w:t>
      </w:r>
    </w:p>
    <w:p w:rsidR="003E133D" w:rsidRPr="00293F85" w:rsidRDefault="003E133D" w:rsidP="00832724">
      <w:pPr>
        <w:pStyle w:val="NoSpacing"/>
        <w:ind w:left="1080"/>
        <w:rPr>
          <w:color w:val="000000" w:themeColor="text1"/>
        </w:rPr>
      </w:pPr>
      <w:r w:rsidRPr="00293F85">
        <w:rPr>
          <w:color w:val="000000" w:themeColor="text1"/>
        </w:rPr>
        <w:t xml:space="preserve">L. Spence:  When someone does </w:t>
      </w:r>
      <w:r w:rsidR="00A41A3B" w:rsidRPr="00293F85">
        <w:rPr>
          <w:color w:val="000000" w:themeColor="text1"/>
        </w:rPr>
        <w:t xml:space="preserve">this - </w:t>
      </w:r>
      <w:r w:rsidRPr="00293F85">
        <w:rPr>
          <w:color w:val="000000" w:themeColor="text1"/>
        </w:rPr>
        <w:t>it balance</w:t>
      </w:r>
      <w:r w:rsidR="00A41A3B" w:rsidRPr="00293F85">
        <w:rPr>
          <w:color w:val="000000" w:themeColor="text1"/>
        </w:rPr>
        <w:t xml:space="preserve">s </w:t>
      </w:r>
      <w:r w:rsidRPr="00293F85">
        <w:rPr>
          <w:color w:val="000000" w:themeColor="text1"/>
        </w:rPr>
        <w:t xml:space="preserve">things against what others are thinking about technology </w:t>
      </w:r>
      <w:r w:rsidR="00A41A3B" w:rsidRPr="00293F85">
        <w:rPr>
          <w:color w:val="000000" w:themeColor="text1"/>
        </w:rPr>
        <w:t xml:space="preserve">as it fits into the </w:t>
      </w:r>
      <w:r w:rsidRPr="00293F85">
        <w:rPr>
          <w:color w:val="000000" w:themeColor="text1"/>
        </w:rPr>
        <w:t>environment. Bringing those kinds of conversations to the table – our visions, our creativity and where we want to be as an institution and make</w:t>
      </w:r>
      <w:r w:rsidR="00A41A3B" w:rsidRPr="00293F85">
        <w:rPr>
          <w:color w:val="000000" w:themeColor="text1"/>
        </w:rPr>
        <w:t>s</w:t>
      </w:r>
      <w:r w:rsidRPr="00293F85">
        <w:rPr>
          <w:color w:val="000000" w:themeColor="text1"/>
        </w:rPr>
        <w:t xml:space="preserve"> that </w:t>
      </w:r>
      <w:r w:rsidR="00A41A3B" w:rsidRPr="00293F85">
        <w:rPr>
          <w:color w:val="000000" w:themeColor="text1"/>
        </w:rPr>
        <w:t xml:space="preserve">a </w:t>
      </w:r>
      <w:r w:rsidRPr="00293F85">
        <w:rPr>
          <w:color w:val="000000" w:themeColor="text1"/>
        </w:rPr>
        <w:t>part of the conversation</w:t>
      </w:r>
      <w:r w:rsidR="004D429F" w:rsidRPr="00293F85">
        <w:rPr>
          <w:color w:val="000000" w:themeColor="text1"/>
        </w:rPr>
        <w:t xml:space="preserve"> -t</w:t>
      </w:r>
      <w:r w:rsidRPr="00293F85">
        <w:rPr>
          <w:color w:val="000000" w:themeColor="text1"/>
        </w:rPr>
        <w:t xml:space="preserve">hat is important to all concerned. </w:t>
      </w:r>
    </w:p>
    <w:p w:rsidR="001A6CB5" w:rsidRDefault="00832724" w:rsidP="00832724">
      <w:pPr>
        <w:pStyle w:val="NoSpacing"/>
      </w:pPr>
      <w:r>
        <w:t xml:space="preserve">            5)    </w:t>
      </w:r>
      <w:r w:rsidR="001A6CB5">
        <w:t>S</w:t>
      </w:r>
      <w:r w:rsidR="00775C3A">
        <w:t>.</w:t>
      </w:r>
      <w:r w:rsidR="001A6CB5">
        <w:t xml:space="preserve"> Lamb: </w:t>
      </w:r>
      <w:r w:rsidR="007765EB">
        <w:t xml:space="preserve">What is your view of the </w:t>
      </w:r>
      <w:r w:rsidR="009C2EC3">
        <w:t>Laptop</w:t>
      </w:r>
      <w:r w:rsidR="007765EB">
        <w:t xml:space="preserve"> Initiative?</w:t>
      </w:r>
    </w:p>
    <w:p w:rsidR="009C2EC3" w:rsidRPr="00293F85" w:rsidRDefault="00775C3A" w:rsidP="00293F85">
      <w:pPr>
        <w:pStyle w:val="NoSpacing"/>
        <w:tabs>
          <w:tab w:val="left" w:pos="7110"/>
        </w:tabs>
        <w:ind w:left="1080"/>
        <w:rPr>
          <w:color w:val="000000" w:themeColor="text1"/>
        </w:rPr>
      </w:pPr>
      <w:r>
        <w:lastRenderedPageBreak/>
        <w:t xml:space="preserve"> </w:t>
      </w:r>
      <w:r w:rsidR="001A6CB5">
        <w:t>L. Spence I</w:t>
      </w:r>
      <w:r w:rsidR="007765EB">
        <w:t>t demonstrates a forward thinking campus</w:t>
      </w:r>
      <w:r w:rsidR="007765EB" w:rsidRPr="004F100E">
        <w:rPr>
          <w:color w:val="1F497D" w:themeColor="text2"/>
        </w:rPr>
        <w:t xml:space="preserve">. </w:t>
      </w:r>
      <w:r w:rsidR="007765EB" w:rsidRPr="00293F85">
        <w:rPr>
          <w:color w:val="000000" w:themeColor="text1"/>
        </w:rPr>
        <w:t xml:space="preserve">It will </w:t>
      </w:r>
      <w:r w:rsidR="004F100E" w:rsidRPr="00293F85">
        <w:rPr>
          <w:color w:val="000000" w:themeColor="text1"/>
        </w:rPr>
        <w:t>allow</w:t>
      </w:r>
      <w:r w:rsidR="00A41A3B" w:rsidRPr="00293F85">
        <w:rPr>
          <w:color w:val="000000" w:themeColor="text1"/>
        </w:rPr>
        <w:t>s</w:t>
      </w:r>
      <w:r w:rsidR="004F100E" w:rsidRPr="00293F85">
        <w:rPr>
          <w:color w:val="000000" w:themeColor="text1"/>
        </w:rPr>
        <w:t xml:space="preserve"> us to be as flexible and </w:t>
      </w:r>
      <w:r w:rsidR="00A41A3B" w:rsidRPr="00293F85">
        <w:rPr>
          <w:color w:val="000000" w:themeColor="text1"/>
        </w:rPr>
        <w:t xml:space="preserve"> </w:t>
      </w:r>
      <w:r w:rsidR="004F100E" w:rsidRPr="00293F85">
        <w:rPr>
          <w:color w:val="000000" w:themeColor="text1"/>
        </w:rPr>
        <w:t xml:space="preserve">efficient as can be </w:t>
      </w:r>
      <w:r w:rsidR="00A41A3B" w:rsidRPr="00293F85">
        <w:rPr>
          <w:color w:val="000000" w:themeColor="text1"/>
        </w:rPr>
        <w:t xml:space="preserve">in order to </w:t>
      </w:r>
      <w:r w:rsidR="004F100E" w:rsidRPr="00293F85">
        <w:rPr>
          <w:color w:val="000000" w:themeColor="text1"/>
        </w:rPr>
        <w:t>do certain things. So</w:t>
      </w:r>
      <w:r w:rsidR="004D429F" w:rsidRPr="00293F85">
        <w:rPr>
          <w:color w:val="000000" w:themeColor="text1"/>
        </w:rPr>
        <w:t>,</w:t>
      </w:r>
      <w:r w:rsidR="004F100E" w:rsidRPr="00293F85">
        <w:rPr>
          <w:color w:val="000000" w:themeColor="text1"/>
        </w:rPr>
        <w:t xml:space="preserve"> I think it is a great thing </w:t>
      </w:r>
      <w:r w:rsidR="00A41A3B" w:rsidRPr="00293F85">
        <w:rPr>
          <w:color w:val="000000" w:themeColor="text1"/>
        </w:rPr>
        <w:t>for</w:t>
      </w:r>
      <w:r w:rsidR="004F100E" w:rsidRPr="00293F85">
        <w:rPr>
          <w:color w:val="000000" w:themeColor="text1"/>
        </w:rPr>
        <w:t xml:space="preserve"> positioning our students where they need to be in the world today. </w:t>
      </w:r>
      <w:r w:rsidR="007765EB" w:rsidRPr="00293F85">
        <w:rPr>
          <w:color w:val="000000" w:themeColor="text1"/>
        </w:rPr>
        <w:t xml:space="preserve"> </w:t>
      </w:r>
    </w:p>
    <w:p w:rsidR="004F100E" w:rsidRDefault="00832724" w:rsidP="00832724">
      <w:pPr>
        <w:pStyle w:val="NoSpacing"/>
        <w:numPr>
          <w:ilvl w:val="0"/>
          <w:numId w:val="19"/>
        </w:numPr>
      </w:pPr>
      <w:r>
        <w:t>W</w:t>
      </w:r>
      <w:r w:rsidR="007765EB">
        <w:t>hat is you view of the Laptop Scholarship? Might we be better off offering students an option of a laptop or a tablet</w:t>
      </w:r>
      <w:r w:rsidR="004F100E">
        <w:t>)</w:t>
      </w:r>
      <w:r w:rsidR="007765EB">
        <w:t xml:space="preserve">? </w:t>
      </w:r>
    </w:p>
    <w:p w:rsidR="004F100E" w:rsidRDefault="004F100E" w:rsidP="004F100E">
      <w:pPr>
        <w:pStyle w:val="NoSpacing"/>
        <w:ind w:left="1080"/>
      </w:pPr>
      <w:r>
        <w:t xml:space="preserve">L. Spence:  </w:t>
      </w:r>
      <w:r w:rsidR="00A41A3B">
        <w:t>I</w:t>
      </w:r>
      <w:r>
        <w:t xml:space="preserve">t </w:t>
      </w:r>
      <w:r w:rsidR="00A41A3B">
        <w:t xml:space="preserve">is </w:t>
      </w:r>
      <w:r>
        <w:t xml:space="preserve">time to start looking at how we are doing that whole process. </w:t>
      </w:r>
    </w:p>
    <w:p w:rsidR="007765EB" w:rsidRPr="00293F85" w:rsidRDefault="007765EB" w:rsidP="004F100E">
      <w:pPr>
        <w:pStyle w:val="NoSpacing"/>
        <w:ind w:left="1080"/>
        <w:rPr>
          <w:color w:val="000000" w:themeColor="text1"/>
        </w:rPr>
      </w:pPr>
      <w:r>
        <w:t>There is a meeting of the stakeholders in</w:t>
      </w:r>
      <w:r w:rsidR="00A41A3B">
        <w:t xml:space="preserve">volved with </w:t>
      </w:r>
      <w:r>
        <w:t xml:space="preserve">scholarship </w:t>
      </w:r>
      <w:r w:rsidR="00A41A3B">
        <w:t xml:space="preserve">who </w:t>
      </w:r>
      <w:r>
        <w:t>will</w:t>
      </w:r>
      <w:r w:rsidR="004F100E">
        <w:t xml:space="preserve"> discuss all of these issues.  </w:t>
      </w:r>
      <w:r w:rsidR="004F100E" w:rsidRPr="00293F85">
        <w:rPr>
          <w:color w:val="000000" w:themeColor="text1"/>
        </w:rPr>
        <w:t xml:space="preserve">There is a level of interest in who we are doing this for and </w:t>
      </w:r>
      <w:r w:rsidR="00A41A3B" w:rsidRPr="00293F85">
        <w:rPr>
          <w:color w:val="000000" w:themeColor="text1"/>
        </w:rPr>
        <w:t xml:space="preserve">the </w:t>
      </w:r>
      <w:r w:rsidR="004F100E" w:rsidRPr="00293F85">
        <w:rPr>
          <w:color w:val="000000" w:themeColor="text1"/>
        </w:rPr>
        <w:t>choices</w:t>
      </w:r>
      <w:r w:rsidR="004D429F" w:rsidRPr="00293F85">
        <w:rPr>
          <w:color w:val="000000" w:themeColor="text1"/>
        </w:rPr>
        <w:t xml:space="preserve"> being made</w:t>
      </w:r>
      <w:r w:rsidR="004F100E" w:rsidRPr="00293F85">
        <w:rPr>
          <w:color w:val="000000" w:themeColor="text1"/>
        </w:rPr>
        <w:t xml:space="preserve">. </w:t>
      </w:r>
    </w:p>
    <w:p w:rsidR="004F100E" w:rsidRPr="00293F85" w:rsidRDefault="00F8667C" w:rsidP="004F100E">
      <w:pPr>
        <w:pStyle w:val="NoSpacing"/>
        <w:ind w:left="1080"/>
        <w:rPr>
          <w:color w:val="000000" w:themeColor="text1"/>
        </w:rPr>
      </w:pPr>
      <w:r w:rsidRPr="00293F85">
        <w:rPr>
          <w:color w:val="000000" w:themeColor="text1"/>
        </w:rPr>
        <w:t xml:space="preserve">S. Lamb:  I know that there </w:t>
      </w:r>
      <w:r w:rsidR="00A41A3B" w:rsidRPr="00293F85">
        <w:rPr>
          <w:color w:val="000000" w:themeColor="text1"/>
        </w:rPr>
        <w:t>are</w:t>
      </w:r>
      <w:r w:rsidRPr="00293F85">
        <w:rPr>
          <w:color w:val="000000" w:themeColor="text1"/>
        </w:rPr>
        <w:t xml:space="preserve"> more students excited over laptops then there are in </w:t>
      </w:r>
      <w:r w:rsidR="00A41A3B" w:rsidRPr="00293F85">
        <w:rPr>
          <w:color w:val="000000" w:themeColor="text1"/>
        </w:rPr>
        <w:t xml:space="preserve">those </w:t>
      </w:r>
      <w:r w:rsidRPr="00293F85">
        <w:rPr>
          <w:color w:val="000000" w:themeColor="text1"/>
        </w:rPr>
        <w:t>receiving major scholarship awards. This is attracting both parents and students</w:t>
      </w:r>
      <w:r w:rsidR="00A41A3B" w:rsidRPr="00293F85">
        <w:rPr>
          <w:color w:val="000000" w:themeColor="text1"/>
        </w:rPr>
        <w:t xml:space="preserve"> to the University.</w:t>
      </w:r>
      <w:r w:rsidRPr="00293F85">
        <w:rPr>
          <w:color w:val="000000" w:themeColor="text1"/>
        </w:rPr>
        <w:t xml:space="preserve"> </w:t>
      </w:r>
    </w:p>
    <w:p w:rsidR="004F513E" w:rsidRPr="00293F85" w:rsidRDefault="004F513E" w:rsidP="004F100E">
      <w:pPr>
        <w:pStyle w:val="NoSpacing"/>
        <w:ind w:left="1080"/>
        <w:rPr>
          <w:color w:val="000000" w:themeColor="text1"/>
        </w:rPr>
      </w:pPr>
      <w:r w:rsidRPr="00293F85">
        <w:rPr>
          <w:color w:val="000000" w:themeColor="text1"/>
        </w:rPr>
        <w:t>Provost:  The lap top decision was not taken lightly – it was a considerable investment, but we did reduce</w:t>
      </w:r>
      <w:r w:rsidR="004D429F" w:rsidRPr="00293F85">
        <w:rPr>
          <w:color w:val="000000" w:themeColor="text1"/>
        </w:rPr>
        <w:t xml:space="preserve"> the number of labs needed.</w:t>
      </w:r>
    </w:p>
    <w:p w:rsidR="00832724" w:rsidRDefault="00832724" w:rsidP="00132A24">
      <w:pPr>
        <w:pStyle w:val="NoSpacing"/>
      </w:pPr>
    </w:p>
    <w:p w:rsidR="004F513E" w:rsidRDefault="004F513E" w:rsidP="004F513E">
      <w:pPr>
        <w:pStyle w:val="NoSpacing"/>
        <w:ind w:left="720"/>
      </w:pPr>
      <w:r w:rsidRPr="00293F85">
        <w:rPr>
          <w:color w:val="000000" w:themeColor="text1"/>
        </w:rPr>
        <w:t>President Bradley to L. Spenc</w:t>
      </w:r>
      <w:r w:rsidRPr="004F513E">
        <w:rPr>
          <w:color w:val="1F497D" w:themeColor="text2"/>
        </w:rPr>
        <w:t>e</w:t>
      </w:r>
      <w:r>
        <w:t xml:space="preserve">:  </w:t>
      </w:r>
      <w:r w:rsidR="007765EB">
        <w:t>Please g</w:t>
      </w:r>
      <w:r w:rsidR="00AF21A5">
        <w:t>ive us a 2-3 min</w:t>
      </w:r>
      <w:r w:rsidR="007765EB">
        <w:t xml:space="preserve">ute analysis </w:t>
      </w:r>
      <w:r w:rsidR="00F8667C">
        <w:t>of “</w:t>
      </w:r>
      <w:r w:rsidR="00AF21A5">
        <w:t>where are we”</w:t>
      </w:r>
      <w:r w:rsidR="007765EB">
        <w:t xml:space="preserve"> on technology? </w:t>
      </w:r>
    </w:p>
    <w:p w:rsidR="007765EB" w:rsidRPr="00293F85" w:rsidRDefault="004F513E" w:rsidP="004F513E">
      <w:pPr>
        <w:pStyle w:val="NoSpacing"/>
        <w:ind w:left="720"/>
        <w:rPr>
          <w:color w:val="000000" w:themeColor="text1"/>
        </w:rPr>
      </w:pPr>
      <w:r>
        <w:rPr>
          <w:color w:val="1F497D" w:themeColor="text2"/>
        </w:rPr>
        <w:t>L</w:t>
      </w:r>
      <w:r w:rsidRPr="004F513E">
        <w:t>.</w:t>
      </w:r>
      <w:r>
        <w:t xml:space="preserve"> Spence</w:t>
      </w:r>
      <w:r w:rsidRPr="004F513E">
        <w:rPr>
          <w:color w:val="1F497D" w:themeColor="text2"/>
        </w:rPr>
        <w:t xml:space="preserve">:  </w:t>
      </w:r>
      <w:r w:rsidRPr="00293F85">
        <w:rPr>
          <w:color w:val="000000" w:themeColor="text1"/>
        </w:rPr>
        <w:t>ISU is very well-positioned.  It has a</w:t>
      </w:r>
      <w:r w:rsidR="00CE56B0" w:rsidRPr="00293F85">
        <w:rPr>
          <w:color w:val="000000" w:themeColor="text1"/>
        </w:rPr>
        <w:t xml:space="preserve"> good foundation. Its </w:t>
      </w:r>
      <w:r w:rsidR="007765EB" w:rsidRPr="00293F85">
        <w:rPr>
          <w:color w:val="000000" w:themeColor="text1"/>
        </w:rPr>
        <w:t xml:space="preserve">process, </w:t>
      </w:r>
      <w:r w:rsidR="00F8667C" w:rsidRPr="00293F85">
        <w:rPr>
          <w:color w:val="000000" w:themeColor="text1"/>
        </w:rPr>
        <w:t>commitment and</w:t>
      </w:r>
      <w:r w:rsidRPr="00293F85">
        <w:rPr>
          <w:color w:val="000000" w:themeColor="text1"/>
        </w:rPr>
        <w:t xml:space="preserve"> communication among people</w:t>
      </w:r>
      <w:r w:rsidR="00CE56B0" w:rsidRPr="00293F85">
        <w:rPr>
          <w:color w:val="000000" w:themeColor="text1"/>
        </w:rPr>
        <w:t xml:space="preserve"> on campus is </w:t>
      </w:r>
      <w:r w:rsidRPr="00293F85">
        <w:rPr>
          <w:color w:val="000000" w:themeColor="text1"/>
        </w:rPr>
        <w:t xml:space="preserve">what we do. </w:t>
      </w:r>
      <w:r w:rsidR="007765EB" w:rsidRPr="00293F85">
        <w:rPr>
          <w:color w:val="000000" w:themeColor="text1"/>
        </w:rPr>
        <w:t xml:space="preserve"> We </w:t>
      </w:r>
      <w:r w:rsidR="00CE56B0" w:rsidRPr="00293F85">
        <w:rPr>
          <w:color w:val="000000" w:themeColor="text1"/>
        </w:rPr>
        <w:t xml:space="preserve">also </w:t>
      </w:r>
      <w:r w:rsidR="007765EB" w:rsidRPr="00293F85">
        <w:rPr>
          <w:color w:val="000000" w:themeColor="text1"/>
        </w:rPr>
        <w:t>need to think about</w:t>
      </w:r>
      <w:r w:rsidR="00934259" w:rsidRPr="00293F85">
        <w:rPr>
          <w:color w:val="000000" w:themeColor="text1"/>
        </w:rPr>
        <w:t xml:space="preserve"> individual processes </w:t>
      </w:r>
      <w:r w:rsidR="00F8667C" w:rsidRPr="00293F85">
        <w:rPr>
          <w:color w:val="000000" w:themeColor="text1"/>
        </w:rPr>
        <w:t>in how</w:t>
      </w:r>
      <w:r w:rsidR="007765EB" w:rsidRPr="00293F85">
        <w:rPr>
          <w:color w:val="000000" w:themeColor="text1"/>
        </w:rPr>
        <w:t xml:space="preserve"> to best serve faculty, new faculty, as well as how we deal with terminations, retirements, etc.</w:t>
      </w:r>
    </w:p>
    <w:p w:rsidR="00934259" w:rsidRPr="00293F85" w:rsidRDefault="00AF21A5" w:rsidP="00934259">
      <w:pPr>
        <w:pStyle w:val="NoSpacing"/>
        <w:ind w:left="720"/>
        <w:rPr>
          <w:color w:val="000000" w:themeColor="text1"/>
        </w:rPr>
      </w:pPr>
      <w:r w:rsidRPr="00293F85">
        <w:rPr>
          <w:color w:val="000000" w:themeColor="text1"/>
        </w:rPr>
        <w:t>Where can we go from here</w:t>
      </w:r>
      <w:r w:rsidR="007765EB" w:rsidRPr="00293F85">
        <w:rPr>
          <w:color w:val="000000" w:themeColor="text1"/>
        </w:rPr>
        <w:t>? We need to get more information, offer better communication, tie what we do to the strategic plan, and be prepared to conduct program review.</w:t>
      </w:r>
      <w:r w:rsidR="00934259" w:rsidRPr="00293F85">
        <w:rPr>
          <w:color w:val="000000" w:themeColor="text1"/>
        </w:rPr>
        <w:t xml:space="preserve"> </w:t>
      </w:r>
      <w:r w:rsidR="00CE56B0" w:rsidRPr="00293F85">
        <w:rPr>
          <w:color w:val="000000" w:themeColor="text1"/>
        </w:rPr>
        <w:t xml:space="preserve"> </w:t>
      </w:r>
      <w:r w:rsidR="00F8667C" w:rsidRPr="00293F85">
        <w:rPr>
          <w:color w:val="000000" w:themeColor="text1"/>
        </w:rPr>
        <w:t>Consider how</w:t>
      </w:r>
      <w:r w:rsidR="00934259" w:rsidRPr="00293F85">
        <w:rPr>
          <w:color w:val="000000" w:themeColor="text1"/>
        </w:rPr>
        <w:t xml:space="preserve"> OIT provides support for research efforts. Also</w:t>
      </w:r>
      <w:r w:rsidR="00CE56B0" w:rsidRPr="00293F85">
        <w:rPr>
          <w:color w:val="000000" w:themeColor="text1"/>
        </w:rPr>
        <w:t>,</w:t>
      </w:r>
      <w:r w:rsidR="00934259" w:rsidRPr="00293F85">
        <w:rPr>
          <w:color w:val="000000" w:themeColor="text1"/>
        </w:rPr>
        <w:t xml:space="preserve"> we need to look at external funding to see how we are positioned there.  Good news:  there is a lot going on on campus that technology can support in a variety of ways. I am interested in talking to some of you about programs and how you can engage your students.  </w:t>
      </w:r>
      <w:r w:rsidR="00CE56B0" w:rsidRPr="00293F85">
        <w:rPr>
          <w:color w:val="000000" w:themeColor="text1"/>
        </w:rPr>
        <w:t xml:space="preserve">Experiential Learning is </w:t>
      </w:r>
      <w:r w:rsidR="00934259" w:rsidRPr="00293F85">
        <w:rPr>
          <w:color w:val="000000" w:themeColor="text1"/>
        </w:rPr>
        <w:t xml:space="preserve">important – making sure we are doing that as completely and well as possible. I am trying to make sure that for all the things we are doing well </w:t>
      </w:r>
      <w:r w:rsidR="004E3F91" w:rsidRPr="00293F85">
        <w:rPr>
          <w:color w:val="000000" w:themeColor="text1"/>
        </w:rPr>
        <w:t xml:space="preserve">we can </w:t>
      </w:r>
      <w:r w:rsidR="00934259" w:rsidRPr="00293F85">
        <w:rPr>
          <w:color w:val="000000" w:themeColor="text1"/>
        </w:rPr>
        <w:t>determine where we can go today. So</w:t>
      </w:r>
      <w:r w:rsidR="004E3F91" w:rsidRPr="00293F85">
        <w:rPr>
          <w:color w:val="000000" w:themeColor="text1"/>
        </w:rPr>
        <w:t>,</w:t>
      </w:r>
      <w:r w:rsidR="00934259" w:rsidRPr="00293F85">
        <w:rPr>
          <w:color w:val="000000" w:themeColor="text1"/>
        </w:rPr>
        <w:t xml:space="preserve"> more information, additional communication and really paying attention to the strategic plan I think are all important to building the strong foundation that we have today.  </w:t>
      </w:r>
    </w:p>
    <w:p w:rsidR="00AB7047" w:rsidRPr="00293F85" w:rsidRDefault="00934259" w:rsidP="00934259">
      <w:pPr>
        <w:pStyle w:val="NoSpacing"/>
        <w:ind w:left="720"/>
        <w:rPr>
          <w:color w:val="000000" w:themeColor="text1"/>
        </w:rPr>
      </w:pPr>
      <w:r w:rsidRPr="00293F85">
        <w:rPr>
          <w:color w:val="000000" w:themeColor="text1"/>
        </w:rPr>
        <w:t xml:space="preserve">S. Lamb:  One strong </w:t>
      </w:r>
      <w:r w:rsidR="00F8667C" w:rsidRPr="00293F85">
        <w:rPr>
          <w:color w:val="000000" w:themeColor="text1"/>
        </w:rPr>
        <w:t>point</w:t>
      </w:r>
      <w:r w:rsidRPr="00293F85">
        <w:rPr>
          <w:color w:val="000000" w:themeColor="text1"/>
        </w:rPr>
        <w:t xml:space="preserve"> </w:t>
      </w:r>
      <w:r w:rsidR="004D429F" w:rsidRPr="00293F85">
        <w:rPr>
          <w:color w:val="000000" w:themeColor="text1"/>
        </w:rPr>
        <w:t>-</w:t>
      </w:r>
      <w:r w:rsidRPr="00293F85">
        <w:rPr>
          <w:color w:val="000000" w:themeColor="text1"/>
        </w:rPr>
        <w:t xml:space="preserve"> I am sure it has happened to many of us here – say something happens and </w:t>
      </w:r>
      <w:r w:rsidR="00CE56B0" w:rsidRPr="00293F85">
        <w:rPr>
          <w:color w:val="000000" w:themeColor="text1"/>
        </w:rPr>
        <w:t>y</w:t>
      </w:r>
      <w:r w:rsidRPr="00293F85">
        <w:rPr>
          <w:color w:val="000000" w:themeColor="text1"/>
        </w:rPr>
        <w:t xml:space="preserve">our system shuts down – </w:t>
      </w:r>
      <w:r w:rsidR="00CE56B0" w:rsidRPr="00293F85">
        <w:rPr>
          <w:color w:val="000000" w:themeColor="text1"/>
        </w:rPr>
        <w:t>rather than</w:t>
      </w:r>
      <w:r w:rsidRPr="00293F85">
        <w:rPr>
          <w:color w:val="000000" w:themeColor="text1"/>
        </w:rPr>
        <w:t xml:space="preserve"> going </w:t>
      </w:r>
      <w:r w:rsidR="004D429F" w:rsidRPr="00293F85">
        <w:rPr>
          <w:color w:val="000000" w:themeColor="text1"/>
        </w:rPr>
        <w:t xml:space="preserve">to others for help, </w:t>
      </w:r>
      <w:r w:rsidRPr="00293F85">
        <w:rPr>
          <w:color w:val="000000" w:themeColor="text1"/>
        </w:rPr>
        <w:t xml:space="preserve">I am finding that the Help desk is becoming more flexible (helpful) </w:t>
      </w:r>
      <w:r w:rsidR="00CE56B0" w:rsidRPr="00293F85">
        <w:rPr>
          <w:color w:val="000000" w:themeColor="text1"/>
        </w:rPr>
        <w:t>–</w:t>
      </w:r>
      <w:r w:rsidRPr="00293F85">
        <w:rPr>
          <w:color w:val="000000" w:themeColor="text1"/>
        </w:rPr>
        <w:t xml:space="preserve"> </w:t>
      </w:r>
      <w:r w:rsidR="00CE56B0" w:rsidRPr="00293F85">
        <w:rPr>
          <w:color w:val="000000" w:themeColor="text1"/>
        </w:rPr>
        <w:t>it’s wonderful to have problem</w:t>
      </w:r>
      <w:r w:rsidR="003C5FAC">
        <w:rPr>
          <w:color w:val="000000" w:themeColor="text1"/>
        </w:rPr>
        <w:t>s</w:t>
      </w:r>
      <w:r w:rsidR="00CE56B0" w:rsidRPr="00293F85">
        <w:rPr>
          <w:color w:val="000000" w:themeColor="text1"/>
        </w:rPr>
        <w:t xml:space="preserve"> solved before you are </w:t>
      </w:r>
      <w:r w:rsidR="004D429F" w:rsidRPr="00293F85">
        <w:rPr>
          <w:color w:val="000000" w:themeColor="text1"/>
        </w:rPr>
        <w:t xml:space="preserve">actually </w:t>
      </w:r>
      <w:r w:rsidR="00CE56B0" w:rsidRPr="00293F85">
        <w:rPr>
          <w:color w:val="000000" w:themeColor="text1"/>
        </w:rPr>
        <w:t>generated a number</w:t>
      </w:r>
      <w:r w:rsidR="004D429F" w:rsidRPr="00293F85">
        <w:rPr>
          <w:color w:val="000000" w:themeColor="text1"/>
        </w:rPr>
        <w:t xml:space="preserve"> (ticket)</w:t>
      </w:r>
      <w:r w:rsidR="00CE56B0" w:rsidRPr="00293F85">
        <w:rPr>
          <w:color w:val="000000" w:themeColor="text1"/>
        </w:rPr>
        <w:t xml:space="preserve"> in order to have someone come to resolve your problem.  </w:t>
      </w:r>
    </w:p>
    <w:p w:rsidR="00CE56B0" w:rsidRPr="00293F85" w:rsidRDefault="00CE56B0" w:rsidP="00934259">
      <w:pPr>
        <w:pStyle w:val="NoSpacing"/>
        <w:ind w:left="720"/>
        <w:rPr>
          <w:color w:val="000000" w:themeColor="text1"/>
        </w:rPr>
      </w:pPr>
      <w:r w:rsidRPr="00293F85">
        <w:rPr>
          <w:color w:val="000000" w:themeColor="text1"/>
        </w:rPr>
        <w:t xml:space="preserve">L.  Spence:  It helps us to have some level of process </w:t>
      </w:r>
      <w:r w:rsidR="004D429F" w:rsidRPr="00293F85">
        <w:rPr>
          <w:color w:val="000000" w:themeColor="text1"/>
        </w:rPr>
        <w:t xml:space="preserve">in order </w:t>
      </w:r>
      <w:r w:rsidRPr="00293F85">
        <w:rPr>
          <w:color w:val="000000" w:themeColor="text1"/>
        </w:rPr>
        <w:t xml:space="preserve">to do the best job we can, but we should never ignore the customer service aspect of this. This is something </w:t>
      </w:r>
      <w:r w:rsidR="004D429F" w:rsidRPr="00293F85">
        <w:rPr>
          <w:color w:val="000000" w:themeColor="text1"/>
        </w:rPr>
        <w:t>we will keep working on as we move</w:t>
      </w:r>
      <w:r w:rsidRPr="00293F85">
        <w:rPr>
          <w:color w:val="000000" w:themeColor="text1"/>
        </w:rPr>
        <w:t xml:space="preserve"> forward. </w:t>
      </w:r>
    </w:p>
    <w:p w:rsidR="004E3F91" w:rsidRPr="00293F85" w:rsidRDefault="004E3F91" w:rsidP="00934259">
      <w:pPr>
        <w:pStyle w:val="NoSpacing"/>
        <w:ind w:left="720"/>
        <w:rPr>
          <w:color w:val="000000" w:themeColor="text1"/>
        </w:rPr>
      </w:pPr>
      <w:r w:rsidRPr="00293F85">
        <w:rPr>
          <w:color w:val="000000" w:themeColor="text1"/>
        </w:rPr>
        <w:t xml:space="preserve">S. Lamb:  Thank you Lisa. </w:t>
      </w:r>
    </w:p>
    <w:p w:rsidR="004E3F91" w:rsidRDefault="004E3F91" w:rsidP="004E3F91">
      <w:pPr>
        <w:pStyle w:val="NoSpacing"/>
        <w:ind w:left="0"/>
        <w:rPr>
          <w:color w:val="1F497D" w:themeColor="text2"/>
        </w:rPr>
      </w:pPr>
    </w:p>
    <w:p w:rsidR="00AB7047" w:rsidRPr="00AB7047" w:rsidRDefault="004E3F91" w:rsidP="004E3F91">
      <w:pPr>
        <w:pStyle w:val="NoSpacing"/>
        <w:ind w:left="0"/>
      </w:pPr>
      <w:r>
        <w:rPr>
          <w:color w:val="1F497D" w:themeColor="text2"/>
        </w:rPr>
        <w:t xml:space="preserve">VI. </w:t>
      </w:r>
      <w:r>
        <w:rPr>
          <w:color w:val="1F497D" w:themeColor="text2"/>
        </w:rPr>
        <w:tab/>
      </w:r>
      <w:r w:rsidR="00AB7047" w:rsidRPr="00AB7047">
        <w:t xml:space="preserve">University Committee names </w:t>
      </w:r>
      <w:r w:rsidR="004D429F">
        <w:t xml:space="preserve"> </w:t>
      </w:r>
      <w:r w:rsidR="004D429F" w:rsidRPr="004D429F">
        <w:rPr>
          <w:b/>
        </w:rPr>
        <w:t xml:space="preserve">Motion  </w:t>
      </w:r>
      <w:r w:rsidR="00493A39" w:rsidRPr="004D429F">
        <w:rPr>
          <w:b/>
        </w:rPr>
        <w:t>(</w:t>
      </w:r>
      <w:r w:rsidR="00F8667C" w:rsidRPr="004D429F">
        <w:rPr>
          <w:b/>
        </w:rPr>
        <w:t>T.</w:t>
      </w:r>
      <w:r w:rsidR="00775C3A">
        <w:rPr>
          <w:b/>
        </w:rPr>
        <w:t xml:space="preserve"> </w:t>
      </w:r>
      <w:r w:rsidR="00F8667C" w:rsidRPr="004D429F">
        <w:rPr>
          <w:b/>
        </w:rPr>
        <w:t>Sawyer/</w:t>
      </w:r>
      <w:r w:rsidR="00493A39" w:rsidRPr="004D429F">
        <w:rPr>
          <w:b/>
        </w:rPr>
        <w:t xml:space="preserve"> C</w:t>
      </w:r>
      <w:r w:rsidR="00D54517" w:rsidRPr="004D429F">
        <w:rPr>
          <w:b/>
        </w:rPr>
        <w:t xml:space="preserve">. </w:t>
      </w:r>
      <w:r w:rsidR="00493A39" w:rsidRPr="004D429F">
        <w:rPr>
          <w:b/>
        </w:rPr>
        <w:t>M</w:t>
      </w:r>
      <w:r w:rsidR="00D54517" w:rsidRPr="004D429F">
        <w:rPr>
          <w:b/>
        </w:rPr>
        <w:t>acDonald Vote:</w:t>
      </w:r>
      <w:r w:rsidR="00493A39" w:rsidRPr="004D429F">
        <w:rPr>
          <w:b/>
        </w:rPr>
        <w:t xml:space="preserve"> unanimous</w:t>
      </w:r>
      <w:r w:rsidR="00493A39">
        <w:t>)</w:t>
      </w:r>
    </w:p>
    <w:p w:rsidR="00AB7047" w:rsidRPr="00AB7047" w:rsidRDefault="004E3F91" w:rsidP="004E3F91">
      <w:pPr>
        <w:pStyle w:val="NoSpacing"/>
        <w:ind w:firstLine="576"/>
      </w:pPr>
      <w:r>
        <w:t xml:space="preserve">S. Lamb:  re </w:t>
      </w:r>
      <w:r w:rsidR="00AB7047" w:rsidRPr="00AB7047">
        <w:t>the University Parking Committee</w:t>
      </w:r>
      <w:r>
        <w:t xml:space="preserve"> – I had to reformulate it some (R. Guell is out)</w:t>
      </w:r>
    </w:p>
    <w:p w:rsidR="00AB7047" w:rsidRDefault="00AB7047" w:rsidP="004E3F91">
      <w:pPr>
        <w:pStyle w:val="NoSpacing"/>
        <w:ind w:firstLine="576"/>
      </w:pPr>
      <w:r w:rsidRPr="00AB7047">
        <w:t xml:space="preserve">G. Gottschling, K. </w:t>
      </w:r>
      <w:r>
        <w:t>Ba</w:t>
      </w:r>
      <w:r w:rsidRPr="00AB7047">
        <w:t>userman</w:t>
      </w:r>
    </w:p>
    <w:p w:rsidR="004E3F91" w:rsidRPr="00AB7047" w:rsidRDefault="004E3F91" w:rsidP="004E3F91">
      <w:pPr>
        <w:pStyle w:val="NoSpacing"/>
        <w:ind w:firstLine="576"/>
      </w:pPr>
    </w:p>
    <w:p w:rsidR="00AB7047" w:rsidRPr="00AB7047" w:rsidRDefault="00AB7047" w:rsidP="004E3F91">
      <w:pPr>
        <w:pStyle w:val="NoSpacing"/>
        <w:ind w:firstLine="576"/>
      </w:pPr>
      <w:r w:rsidRPr="00AB7047">
        <w:t xml:space="preserve"> Archive Committee</w:t>
      </w:r>
    </w:p>
    <w:p w:rsidR="00AB7047" w:rsidRPr="00AB7047" w:rsidRDefault="00AB7047" w:rsidP="004E3F91">
      <w:pPr>
        <w:pStyle w:val="NoSpacing"/>
        <w:ind w:firstLine="576"/>
      </w:pPr>
      <w:r w:rsidRPr="00AB7047">
        <w:t>Anne Foster, Maureen Johnson</w:t>
      </w:r>
      <w:r w:rsidRPr="00AB7047">
        <w:br/>
      </w:r>
    </w:p>
    <w:p w:rsidR="00AB7047" w:rsidRPr="00AB7047" w:rsidRDefault="004E3F91" w:rsidP="004E3F91">
      <w:pPr>
        <w:pStyle w:val="NoSpacing"/>
        <w:ind w:left="0"/>
      </w:pPr>
      <w:r>
        <w:t>VII.</w:t>
      </w:r>
      <w:r>
        <w:tab/>
      </w:r>
      <w:r w:rsidR="00AB7047" w:rsidRPr="00AB7047">
        <w:t>CAAC Items</w:t>
      </w:r>
    </w:p>
    <w:p w:rsidR="0031233A" w:rsidRPr="0031233A" w:rsidRDefault="00AB7047" w:rsidP="004E3F91">
      <w:pPr>
        <w:pStyle w:val="NoSpacing"/>
        <w:numPr>
          <w:ilvl w:val="0"/>
          <w:numId w:val="26"/>
        </w:numPr>
        <w:rPr>
          <w:b/>
        </w:rPr>
      </w:pPr>
      <w:r w:rsidRPr="00AB7047">
        <w:t>Architectural Engineering Techn</w:t>
      </w:r>
      <w:r w:rsidR="0031233A">
        <w:t>ology, New Undergraduate Major</w:t>
      </w:r>
    </w:p>
    <w:p w:rsidR="0031233A" w:rsidRPr="0031233A" w:rsidRDefault="00F8667C" w:rsidP="004E3F91">
      <w:pPr>
        <w:pStyle w:val="NoSpacing"/>
        <w:ind w:firstLine="576"/>
        <w:rPr>
          <w:b/>
        </w:rPr>
      </w:pPr>
      <w:r w:rsidRPr="0031233A">
        <w:rPr>
          <w:b/>
        </w:rPr>
        <w:lastRenderedPageBreak/>
        <w:t xml:space="preserve">Motion to approve </w:t>
      </w:r>
      <w:r>
        <w:rPr>
          <w:b/>
        </w:rPr>
        <w:t>(</w:t>
      </w:r>
      <w:r w:rsidRPr="0031233A">
        <w:rPr>
          <w:b/>
        </w:rPr>
        <w:t>T.Sawyer</w:t>
      </w:r>
      <w:r>
        <w:rPr>
          <w:b/>
        </w:rPr>
        <w:t>/</w:t>
      </w:r>
      <w:r w:rsidRPr="0031233A">
        <w:rPr>
          <w:b/>
        </w:rPr>
        <w:t xml:space="preserve"> K. Bolinger Vote: unanimous</w:t>
      </w:r>
      <w:r>
        <w:rPr>
          <w:b/>
        </w:rPr>
        <w:t>)</w:t>
      </w:r>
      <w:r w:rsidRPr="0031233A">
        <w:rPr>
          <w:b/>
        </w:rPr>
        <w:t xml:space="preserve"> </w:t>
      </w:r>
    </w:p>
    <w:p w:rsidR="006464D1" w:rsidRDefault="004E3F91" w:rsidP="004E3F91">
      <w:pPr>
        <w:pStyle w:val="NoSpacing"/>
        <w:ind w:firstLine="576"/>
      </w:pPr>
      <w:r>
        <w:t xml:space="preserve">Dean </w:t>
      </w:r>
      <w:r w:rsidR="008E51F9">
        <w:t xml:space="preserve">B. </w:t>
      </w:r>
      <w:r w:rsidR="006464D1">
        <w:t>Sims</w:t>
      </w:r>
      <w:r>
        <w:t xml:space="preserve"> provided an overview: Comments/questions</w:t>
      </w:r>
    </w:p>
    <w:p w:rsidR="00D92D75" w:rsidRDefault="008E51F9" w:rsidP="004E3F91">
      <w:pPr>
        <w:pStyle w:val="NoSpacing"/>
        <w:numPr>
          <w:ilvl w:val="0"/>
          <w:numId w:val="21"/>
        </w:numPr>
      </w:pPr>
      <w:r>
        <w:t xml:space="preserve">There </w:t>
      </w:r>
      <w:r w:rsidR="00F8667C">
        <w:t>are no comparable programs</w:t>
      </w:r>
      <w:r>
        <w:t xml:space="preserve"> </w:t>
      </w:r>
      <w:r w:rsidR="00D92D75">
        <w:t>in Indiana</w:t>
      </w:r>
      <w:r>
        <w:t>.</w:t>
      </w:r>
      <w:r w:rsidR="00D92D75">
        <w:t xml:space="preserve"> </w:t>
      </w:r>
    </w:p>
    <w:p w:rsidR="00493A39" w:rsidRDefault="008E51F9" w:rsidP="004E3F91">
      <w:pPr>
        <w:pStyle w:val="NoSpacing"/>
        <w:numPr>
          <w:ilvl w:val="0"/>
          <w:numId w:val="21"/>
        </w:numPr>
      </w:pPr>
      <w:r>
        <w:t xml:space="preserve">The </w:t>
      </w:r>
      <w:r w:rsidR="00D92D75">
        <w:t xml:space="preserve">SCH demand </w:t>
      </w:r>
      <w:r>
        <w:t>will precede any requests for new faculty hiring.</w:t>
      </w:r>
    </w:p>
    <w:p w:rsidR="008E51F9" w:rsidRDefault="00D92D75" w:rsidP="004E3F91">
      <w:pPr>
        <w:pStyle w:val="NoSpacing"/>
        <w:ind w:left="504" w:firstLine="216"/>
      </w:pPr>
      <w:r>
        <w:t>T</w:t>
      </w:r>
      <w:r w:rsidR="008E51F9">
        <w:t xml:space="preserve">. </w:t>
      </w:r>
      <w:r>
        <w:t>H</w:t>
      </w:r>
      <w:r w:rsidR="008E51F9">
        <w:t>awkins</w:t>
      </w:r>
      <w:r w:rsidR="004E3F91">
        <w:t xml:space="preserve">:  </w:t>
      </w:r>
      <w:r w:rsidR="008E51F9">
        <w:t xml:space="preserve">Are there </w:t>
      </w:r>
      <w:r>
        <w:t xml:space="preserve">comparable </w:t>
      </w:r>
      <w:r w:rsidR="008E51F9">
        <w:t xml:space="preserve">programs </w:t>
      </w:r>
      <w:r>
        <w:t xml:space="preserve">in </w:t>
      </w:r>
      <w:r w:rsidR="008E51F9">
        <w:t xml:space="preserve">the </w:t>
      </w:r>
      <w:r>
        <w:t xml:space="preserve">country? </w:t>
      </w:r>
    </w:p>
    <w:p w:rsidR="004E3F91" w:rsidRDefault="008E51F9" w:rsidP="004E3F91">
      <w:pPr>
        <w:pStyle w:val="NoSpacing"/>
        <w:numPr>
          <w:ilvl w:val="0"/>
          <w:numId w:val="22"/>
        </w:numPr>
      </w:pPr>
      <w:r>
        <w:t xml:space="preserve">B. Sims: </w:t>
      </w:r>
      <w:r w:rsidR="00D92D75">
        <w:t>Yes</w:t>
      </w:r>
      <w:r w:rsidR="003C5FAC">
        <w:t>.</w:t>
      </w:r>
      <w:r>
        <w:t xml:space="preserve"> These programs tend to be with Colleges of Technology where there are Colleges of Engineering. Students will often start in Engineering and discover that they are more interested in the practical aspects of the discipline and therefore become interest</w:t>
      </w:r>
      <w:r w:rsidR="003C5FAC">
        <w:t>ed</w:t>
      </w:r>
      <w:r>
        <w:t xml:space="preserve"> in the technology version. </w:t>
      </w:r>
    </w:p>
    <w:p w:rsidR="00D92D75" w:rsidRDefault="008E51F9" w:rsidP="004E3F91">
      <w:pPr>
        <w:pStyle w:val="NoSpacing"/>
        <w:numPr>
          <w:ilvl w:val="0"/>
          <w:numId w:val="22"/>
        </w:numPr>
      </w:pPr>
      <w:r>
        <w:t xml:space="preserve">We will have to recruit both new freshmen directly as well as attract those in school of architecture who want to transfer. </w:t>
      </w:r>
    </w:p>
    <w:p w:rsidR="00D92D75" w:rsidRDefault="008E51F9" w:rsidP="004E3F91">
      <w:pPr>
        <w:pStyle w:val="NoSpacing"/>
        <w:numPr>
          <w:ilvl w:val="0"/>
          <w:numId w:val="22"/>
        </w:numPr>
      </w:pPr>
      <w:r>
        <w:t>Are the c</w:t>
      </w:r>
      <w:r w:rsidR="00D92D75">
        <w:t>redit hour requirements</w:t>
      </w:r>
      <w:r>
        <w:t xml:space="preserve"> similar to those in the College of Technology? Yes</w:t>
      </w:r>
      <w:r w:rsidR="003C5FAC">
        <w:t>. T</w:t>
      </w:r>
      <w:r>
        <w:t>hey are actually smaller. This is largely determined by accrediting bodies.</w:t>
      </w:r>
    </w:p>
    <w:p w:rsidR="00D92D75" w:rsidRDefault="00D92D75" w:rsidP="004E3F91">
      <w:pPr>
        <w:pStyle w:val="NoSpacing"/>
        <w:ind w:firstLine="576"/>
      </w:pPr>
      <w:r>
        <w:t>T</w:t>
      </w:r>
      <w:r w:rsidR="008E51F9">
        <w:t xml:space="preserve">. </w:t>
      </w:r>
      <w:r>
        <w:t>S</w:t>
      </w:r>
      <w:r w:rsidR="008E51F9">
        <w:t>awyer</w:t>
      </w:r>
      <w:r w:rsidR="004E3F91">
        <w:t xml:space="preserve">:  </w:t>
      </w:r>
      <w:r>
        <w:t xml:space="preserve">Did CAAC count </w:t>
      </w:r>
      <w:r w:rsidR="008E51F9">
        <w:t xml:space="preserve">prerequisites? </w:t>
      </w:r>
      <w:r w:rsidR="00D76A4E">
        <w:t xml:space="preserve">D. Malooley: </w:t>
      </w:r>
      <w:r w:rsidR="003C5FAC">
        <w:t xml:space="preserve"> </w:t>
      </w:r>
      <w:r>
        <w:t>Yes</w:t>
      </w:r>
      <w:r w:rsidR="003C5FAC">
        <w:t>.</w:t>
      </w:r>
    </w:p>
    <w:p w:rsidR="00D521DF" w:rsidRDefault="00D76A4E" w:rsidP="004E3F91">
      <w:pPr>
        <w:pStyle w:val="NoSpacing"/>
        <w:numPr>
          <w:ilvl w:val="0"/>
          <w:numId w:val="25"/>
        </w:numPr>
      </w:pPr>
      <w:r>
        <w:t>Was there a r</w:t>
      </w:r>
      <w:r w:rsidR="00D521DF">
        <w:t>esponse to F-4</w:t>
      </w:r>
      <w:r>
        <w:t xml:space="preserve"> questions of Dr. Badar</w:t>
      </w:r>
      <w:r w:rsidR="00D521DF">
        <w:t>?</w:t>
      </w:r>
      <w:r>
        <w:t xml:space="preserve"> Yes.</w:t>
      </w:r>
    </w:p>
    <w:p w:rsidR="00D521DF" w:rsidRDefault="00D521DF" w:rsidP="004E3F91">
      <w:pPr>
        <w:pStyle w:val="NoSpacing"/>
        <w:ind w:firstLine="576"/>
      </w:pPr>
      <w:r>
        <w:t>T</w:t>
      </w:r>
      <w:r w:rsidR="0031233A">
        <w:t xml:space="preserve">. </w:t>
      </w:r>
      <w:r>
        <w:t>S</w:t>
      </w:r>
      <w:r w:rsidR="0031233A">
        <w:t>awyer: Those</w:t>
      </w:r>
      <w:r>
        <w:t xml:space="preserve"> reactions would be helpful</w:t>
      </w:r>
      <w:r w:rsidR="0031233A">
        <w:t xml:space="preserve"> if they were added to the record.</w:t>
      </w:r>
    </w:p>
    <w:p w:rsidR="0031233A" w:rsidRDefault="0031233A" w:rsidP="004E3F91">
      <w:pPr>
        <w:pStyle w:val="NoSpacing"/>
        <w:numPr>
          <w:ilvl w:val="0"/>
          <w:numId w:val="25"/>
        </w:numPr>
      </w:pPr>
      <w:r>
        <w:t xml:space="preserve">Are there any new courses? </w:t>
      </w:r>
      <w:r w:rsidR="003C5FAC">
        <w:t xml:space="preserve"> </w:t>
      </w:r>
      <w:r>
        <w:t>No.</w:t>
      </w:r>
    </w:p>
    <w:p w:rsidR="00D521DF" w:rsidRDefault="00D30A5E" w:rsidP="004E3F91">
      <w:pPr>
        <w:pStyle w:val="NoSpacing"/>
        <w:ind w:firstLine="576"/>
      </w:pPr>
      <w:r>
        <w:t>President</w:t>
      </w:r>
      <w:r w:rsidR="0031233A">
        <w:t xml:space="preserve"> </w:t>
      </w:r>
      <w:r w:rsidR="00D521DF">
        <w:t>B</w:t>
      </w:r>
      <w:r w:rsidR="0031233A">
        <w:t>radley:</w:t>
      </w:r>
      <w:r w:rsidR="004E3F91">
        <w:t xml:space="preserve"> </w:t>
      </w:r>
      <w:r w:rsidR="00D521DF">
        <w:t xml:space="preserve"> </w:t>
      </w:r>
      <w:r w:rsidR="0031233A">
        <w:t xml:space="preserve">A </w:t>
      </w:r>
      <w:r w:rsidR="00D521DF">
        <w:t>4-year curriculum guide should be added to proposal review process.</w:t>
      </w:r>
    </w:p>
    <w:p w:rsidR="00D521DF" w:rsidRDefault="00D521DF" w:rsidP="004E3F91">
      <w:pPr>
        <w:pStyle w:val="NoSpacing"/>
        <w:ind w:firstLine="576"/>
      </w:pPr>
      <w:r>
        <w:t>T</w:t>
      </w:r>
      <w:r w:rsidR="0031233A">
        <w:t xml:space="preserve">. </w:t>
      </w:r>
      <w:r>
        <w:t>S</w:t>
      </w:r>
      <w:r w:rsidR="0031233A">
        <w:t>awyer:</w:t>
      </w:r>
      <w:r w:rsidR="00CF5D6F">
        <w:t xml:space="preserve">  </w:t>
      </w:r>
      <w:r w:rsidR="0031233A">
        <w:t>The C</w:t>
      </w:r>
      <w:r>
        <w:t>omm</w:t>
      </w:r>
      <w:r w:rsidR="0031233A">
        <w:t>ission Report should also be required.</w:t>
      </w:r>
      <w:r>
        <w:t xml:space="preserve"> </w:t>
      </w:r>
    </w:p>
    <w:p w:rsidR="006464D1" w:rsidRDefault="006464D1" w:rsidP="004E3F91">
      <w:pPr>
        <w:pStyle w:val="NoSpacing"/>
        <w:ind w:left="720"/>
      </w:pPr>
      <w:r>
        <w:t>D</w:t>
      </w:r>
      <w:r w:rsidR="0031233A">
        <w:t>.</w:t>
      </w:r>
      <w:r w:rsidR="007D680F">
        <w:t xml:space="preserve"> </w:t>
      </w:r>
      <w:r>
        <w:t>B</w:t>
      </w:r>
      <w:r w:rsidR="0031233A">
        <w:t>radley:</w:t>
      </w:r>
      <w:r>
        <w:t xml:space="preserve"> </w:t>
      </w:r>
      <w:r w:rsidR="004E3F91">
        <w:t xml:space="preserve"> </w:t>
      </w:r>
      <w:r w:rsidR="0031233A">
        <w:t>Because much of the same information is required for the Commission reports and the F forms, we should adjust out F forms to match those of the</w:t>
      </w:r>
      <w:r w:rsidR="00C77719">
        <w:t xml:space="preserve"> C</w:t>
      </w:r>
      <w:r>
        <w:t>ommission</w:t>
      </w:r>
      <w:r w:rsidR="00A71F5B">
        <w:t>.</w:t>
      </w:r>
    </w:p>
    <w:p w:rsidR="004E3F91" w:rsidRDefault="006F7478" w:rsidP="004E3F91">
      <w:pPr>
        <w:pStyle w:val="NoSpacing"/>
        <w:ind w:left="720"/>
      </w:pPr>
      <w:r>
        <w:t xml:space="preserve">Provost </w:t>
      </w:r>
      <w:r w:rsidR="006464D1">
        <w:t>M</w:t>
      </w:r>
      <w:r w:rsidR="0031233A">
        <w:t>aynard</w:t>
      </w:r>
      <w:r w:rsidR="004E3F91">
        <w:t xml:space="preserve">: </w:t>
      </w:r>
      <w:r w:rsidR="006464D1">
        <w:t xml:space="preserve"> </w:t>
      </w:r>
      <w:r w:rsidR="0031233A">
        <w:t>The Commission wants to know about employer demand, statewide needs, and assessment, and want to be assured that the institution wil</w:t>
      </w:r>
      <w:r w:rsidR="004E3F91">
        <w:t>l be seeking no more resources.</w:t>
      </w:r>
    </w:p>
    <w:p w:rsidR="004E3F91" w:rsidRDefault="004E3F91" w:rsidP="004E3F91">
      <w:pPr>
        <w:pStyle w:val="NoSpacing"/>
        <w:ind w:left="720"/>
      </w:pPr>
    </w:p>
    <w:p w:rsidR="0031233A" w:rsidRPr="004E3F91" w:rsidRDefault="00AB7047" w:rsidP="00A71F5B">
      <w:pPr>
        <w:pStyle w:val="NoSpacing"/>
        <w:numPr>
          <w:ilvl w:val="0"/>
          <w:numId w:val="26"/>
        </w:numPr>
      </w:pPr>
      <w:r w:rsidRPr="00AB7047">
        <w:t xml:space="preserve">Facilities Management, New Undergraduate Major, Dave Malooley, Dean Brad Sims, </w:t>
      </w:r>
      <w:r w:rsidR="0031233A" w:rsidRPr="0031233A">
        <w:rPr>
          <w:b/>
        </w:rPr>
        <w:t xml:space="preserve">Motion </w:t>
      </w:r>
      <w:r w:rsidR="0031233A">
        <w:rPr>
          <w:b/>
        </w:rPr>
        <w:t xml:space="preserve">to Approve </w:t>
      </w:r>
      <w:r w:rsidR="00A71F5B">
        <w:rPr>
          <w:b/>
        </w:rPr>
        <w:t>(</w:t>
      </w:r>
      <w:r w:rsidR="0004164E" w:rsidRPr="0031233A">
        <w:rPr>
          <w:b/>
        </w:rPr>
        <w:t>T</w:t>
      </w:r>
      <w:r w:rsidR="0031233A" w:rsidRPr="0031233A">
        <w:rPr>
          <w:b/>
        </w:rPr>
        <w:t>.</w:t>
      </w:r>
      <w:r w:rsidR="007B0E91">
        <w:rPr>
          <w:b/>
        </w:rPr>
        <w:t xml:space="preserve"> </w:t>
      </w:r>
      <w:r w:rsidR="0004164E" w:rsidRPr="0031233A">
        <w:rPr>
          <w:b/>
        </w:rPr>
        <w:t>S</w:t>
      </w:r>
      <w:r w:rsidR="0031233A" w:rsidRPr="0031233A">
        <w:rPr>
          <w:b/>
        </w:rPr>
        <w:t>awyer</w:t>
      </w:r>
      <w:r w:rsidR="00A71F5B">
        <w:rPr>
          <w:b/>
        </w:rPr>
        <w:t>/</w:t>
      </w:r>
      <w:r w:rsidR="0004164E" w:rsidRPr="0031233A">
        <w:rPr>
          <w:b/>
        </w:rPr>
        <w:t xml:space="preserve"> C</w:t>
      </w:r>
      <w:r w:rsidR="0031233A" w:rsidRPr="0031233A">
        <w:rPr>
          <w:b/>
        </w:rPr>
        <w:t xml:space="preserve">. </w:t>
      </w:r>
      <w:r w:rsidR="0004164E" w:rsidRPr="0031233A">
        <w:rPr>
          <w:b/>
        </w:rPr>
        <w:t>M</w:t>
      </w:r>
      <w:r w:rsidR="0031233A" w:rsidRPr="0031233A">
        <w:rPr>
          <w:b/>
        </w:rPr>
        <w:t>acDonald</w:t>
      </w:r>
      <w:r w:rsidR="00A71F5B">
        <w:rPr>
          <w:b/>
        </w:rPr>
        <w:t>)</w:t>
      </w:r>
      <w:r w:rsidR="0031233A">
        <w:rPr>
          <w:b/>
        </w:rPr>
        <w:t xml:space="preserve"> </w:t>
      </w:r>
    </w:p>
    <w:p w:rsidR="0004164E" w:rsidRDefault="0031233A" w:rsidP="00A71F5B">
      <w:pPr>
        <w:pStyle w:val="NoSpacing"/>
        <w:ind w:left="504" w:firstLine="576"/>
        <w:rPr>
          <w:b/>
        </w:rPr>
      </w:pPr>
      <w:r w:rsidRPr="0031233A">
        <w:rPr>
          <w:b/>
        </w:rPr>
        <w:t xml:space="preserve">Motion to Table </w:t>
      </w:r>
      <w:r w:rsidR="00A71F5B">
        <w:rPr>
          <w:b/>
        </w:rPr>
        <w:t>(</w:t>
      </w:r>
      <w:r w:rsidR="00D13AA8" w:rsidRPr="0031233A">
        <w:rPr>
          <w:b/>
        </w:rPr>
        <w:t>T</w:t>
      </w:r>
      <w:r w:rsidRPr="0031233A">
        <w:rPr>
          <w:b/>
        </w:rPr>
        <w:t xml:space="preserve">. </w:t>
      </w:r>
      <w:r w:rsidR="00D13AA8" w:rsidRPr="0031233A">
        <w:rPr>
          <w:b/>
        </w:rPr>
        <w:t>S</w:t>
      </w:r>
      <w:r w:rsidRPr="0031233A">
        <w:rPr>
          <w:b/>
        </w:rPr>
        <w:t>awyer</w:t>
      </w:r>
      <w:r w:rsidR="00D13AA8" w:rsidRPr="0031233A">
        <w:rPr>
          <w:b/>
        </w:rPr>
        <w:t xml:space="preserve"> </w:t>
      </w:r>
      <w:r w:rsidR="00A71F5B">
        <w:rPr>
          <w:b/>
        </w:rPr>
        <w:t>/</w:t>
      </w:r>
      <w:r w:rsidR="00D13AA8" w:rsidRPr="0031233A">
        <w:rPr>
          <w:b/>
        </w:rPr>
        <w:t>T</w:t>
      </w:r>
      <w:r w:rsidRPr="0031233A">
        <w:rPr>
          <w:b/>
        </w:rPr>
        <w:t xml:space="preserve">. </w:t>
      </w:r>
      <w:r w:rsidR="00D13AA8" w:rsidRPr="0031233A">
        <w:rPr>
          <w:b/>
        </w:rPr>
        <w:t>H</w:t>
      </w:r>
      <w:r w:rsidRPr="0031233A">
        <w:rPr>
          <w:b/>
        </w:rPr>
        <w:t>awkins</w:t>
      </w:r>
      <w:r w:rsidR="00D13AA8" w:rsidRPr="0031233A">
        <w:rPr>
          <w:b/>
        </w:rPr>
        <w:t xml:space="preserve"> </w:t>
      </w:r>
      <w:r w:rsidRPr="0031233A">
        <w:rPr>
          <w:b/>
        </w:rPr>
        <w:t xml:space="preserve">Vote: </w:t>
      </w:r>
      <w:r w:rsidR="00D13AA8" w:rsidRPr="0031233A">
        <w:rPr>
          <w:b/>
        </w:rPr>
        <w:t>unanimous</w:t>
      </w:r>
      <w:r w:rsidR="00A71F5B">
        <w:rPr>
          <w:b/>
        </w:rPr>
        <w:t>)</w:t>
      </w:r>
    </w:p>
    <w:p w:rsidR="00C77719" w:rsidRPr="00C77719" w:rsidRDefault="00C77719" w:rsidP="00C77719">
      <w:pPr>
        <w:pStyle w:val="NoSpacing"/>
      </w:pPr>
      <w:r>
        <w:rPr>
          <w:b/>
        </w:rPr>
        <w:tab/>
      </w:r>
      <w:r>
        <w:t>Discussion/comments</w:t>
      </w:r>
      <w:r w:rsidR="00A71F5B">
        <w:t>/questions</w:t>
      </w:r>
      <w:r>
        <w:t xml:space="preserve">: </w:t>
      </w:r>
    </w:p>
    <w:p w:rsidR="00C30521" w:rsidRPr="0031233A" w:rsidRDefault="00C30521" w:rsidP="00C77719">
      <w:pPr>
        <w:pStyle w:val="NoSpacing"/>
        <w:numPr>
          <w:ilvl w:val="0"/>
          <w:numId w:val="25"/>
        </w:numPr>
      </w:pPr>
      <w:r>
        <w:t>Chair of B</w:t>
      </w:r>
      <w:r w:rsidR="0031233A">
        <w:t xml:space="preserve">uilt </w:t>
      </w:r>
      <w:r>
        <w:t>E</w:t>
      </w:r>
      <w:r w:rsidR="0031233A">
        <w:t>nv (name) This does not require new courses. ABET d</w:t>
      </w:r>
      <w:r>
        <w:t>oesn’t require F</w:t>
      </w:r>
      <w:r w:rsidR="0031233A">
        <w:t xml:space="preserve">acilities </w:t>
      </w:r>
      <w:r>
        <w:t>M</w:t>
      </w:r>
      <w:r w:rsidR="0031233A">
        <w:t>anagement</w:t>
      </w:r>
      <w:r>
        <w:t xml:space="preserve"> courses</w:t>
      </w:r>
      <w:r w:rsidR="0031233A">
        <w:t xml:space="preserve">. A </w:t>
      </w:r>
      <w:r>
        <w:t>collection of courses,</w:t>
      </w:r>
      <w:r w:rsidR="0031233A">
        <w:t xml:space="preserve"> though a</w:t>
      </w:r>
      <w:r>
        <w:t xml:space="preserve"> stretch initially,</w:t>
      </w:r>
      <w:r w:rsidR="0031233A">
        <w:t xml:space="preserve"> can be used to create a program. Only </w:t>
      </w:r>
      <w:r w:rsidRPr="0031233A">
        <w:t>3-4 universities offer BS in FM</w:t>
      </w:r>
      <w:r w:rsidR="0031233A">
        <w:t>.</w:t>
      </w:r>
    </w:p>
    <w:p w:rsidR="00C30521" w:rsidRDefault="0031233A" w:rsidP="00C77719">
      <w:pPr>
        <w:pStyle w:val="NoSpacing"/>
        <w:ind w:left="720"/>
      </w:pPr>
      <w:r>
        <w:t xml:space="preserve">B. </w:t>
      </w:r>
      <w:r w:rsidR="00C30521">
        <w:t>Sims:</w:t>
      </w:r>
      <w:r w:rsidR="003C5FAC">
        <w:t xml:space="preserve"> </w:t>
      </w:r>
      <w:r w:rsidR="00C30521">
        <w:t xml:space="preserve"> </w:t>
      </w:r>
      <w:r>
        <w:t>This would fill a niche market. We are imagining our students involved in projects focused</w:t>
      </w:r>
      <w:r w:rsidR="00C30521">
        <w:t xml:space="preserve"> on hospitals</w:t>
      </w:r>
      <w:r>
        <w:t>.</w:t>
      </w:r>
    </w:p>
    <w:p w:rsidR="00E16609" w:rsidRDefault="00C30521" w:rsidP="00C77719">
      <w:pPr>
        <w:pStyle w:val="NoSpacing"/>
        <w:ind w:firstLine="576"/>
      </w:pPr>
      <w:r w:rsidRPr="00E16609">
        <w:t>K</w:t>
      </w:r>
      <w:r w:rsidR="00E16609" w:rsidRPr="00E16609">
        <w:t xml:space="preserve">. </w:t>
      </w:r>
      <w:r w:rsidRPr="00E16609">
        <w:t>B</w:t>
      </w:r>
      <w:r w:rsidR="00E16609" w:rsidRPr="00E16609">
        <w:t xml:space="preserve">olinger: </w:t>
      </w:r>
      <w:r w:rsidR="003C5FAC">
        <w:t xml:space="preserve"> </w:t>
      </w:r>
      <w:r w:rsidR="00E16609" w:rsidRPr="00E16609">
        <w:t xml:space="preserve">Will this just cannibalize existing students? </w:t>
      </w:r>
      <w:r w:rsidRPr="00E16609">
        <w:t xml:space="preserve"> </w:t>
      </w:r>
    </w:p>
    <w:p w:rsidR="00C30521" w:rsidRPr="00E16609" w:rsidRDefault="00C30521" w:rsidP="00C77719">
      <w:pPr>
        <w:pStyle w:val="NoSpacing"/>
        <w:ind w:left="720"/>
      </w:pPr>
      <w:r w:rsidRPr="00E16609">
        <w:t>S</w:t>
      </w:r>
      <w:r w:rsidR="00E16609">
        <w:t xml:space="preserve">. </w:t>
      </w:r>
      <w:r w:rsidRPr="00E16609">
        <w:t>L</w:t>
      </w:r>
      <w:r w:rsidR="00E16609">
        <w:t>amb to the President and Provost</w:t>
      </w:r>
      <w:r w:rsidRPr="00E16609">
        <w:t xml:space="preserve">: </w:t>
      </w:r>
      <w:r w:rsidR="00E16609">
        <w:t>Please provide an on the record context to the</w:t>
      </w:r>
      <w:r w:rsidRPr="00E16609">
        <w:t xml:space="preserve"> 20:1</w:t>
      </w:r>
      <w:r w:rsidR="00E16609">
        <w:t xml:space="preserve"> direction</w:t>
      </w:r>
      <w:r w:rsidRPr="00E16609">
        <w:t xml:space="preserve"> </w:t>
      </w:r>
    </w:p>
    <w:p w:rsidR="00C30521" w:rsidRPr="00A43CDD" w:rsidRDefault="00D30A5E" w:rsidP="00C77719">
      <w:pPr>
        <w:pStyle w:val="NoSpacing"/>
        <w:ind w:left="720"/>
      </w:pPr>
      <w:r>
        <w:t xml:space="preserve">Provost </w:t>
      </w:r>
      <w:r w:rsidR="00A43CDD">
        <w:t>M</w:t>
      </w:r>
      <w:r w:rsidR="00E16609">
        <w:t>aynard</w:t>
      </w:r>
      <w:r w:rsidR="00C77719">
        <w:t xml:space="preserve">:  </w:t>
      </w:r>
      <w:r w:rsidR="00E16609">
        <w:t>We will, over the course of a few years,</w:t>
      </w:r>
      <w:r w:rsidR="00A43CDD" w:rsidRPr="00A43CDD">
        <w:t xml:space="preserve"> have to get to 20:1 (F</w:t>
      </w:r>
      <w:r w:rsidR="00E16609">
        <w:t xml:space="preserve">ull </w:t>
      </w:r>
      <w:r w:rsidR="00A43CDD" w:rsidRPr="00A43CDD">
        <w:t>T</w:t>
      </w:r>
      <w:r w:rsidR="00E16609">
        <w:t xml:space="preserve">ime </w:t>
      </w:r>
      <w:r w:rsidR="00A43CDD" w:rsidRPr="00A43CDD">
        <w:t>S</w:t>
      </w:r>
      <w:r w:rsidR="00E16609">
        <w:t>tudents</w:t>
      </w:r>
      <w:r w:rsidR="00A43CDD" w:rsidRPr="00A43CDD">
        <w:t xml:space="preserve"> to F</w:t>
      </w:r>
      <w:r w:rsidR="00E16609">
        <w:t xml:space="preserve">ull </w:t>
      </w:r>
      <w:r w:rsidR="00A43CDD" w:rsidRPr="00A43CDD">
        <w:t>T</w:t>
      </w:r>
      <w:r w:rsidR="00E16609">
        <w:t xml:space="preserve">ime </w:t>
      </w:r>
      <w:r w:rsidR="00A43CDD" w:rsidRPr="00A43CDD">
        <w:t>E</w:t>
      </w:r>
      <w:r w:rsidR="00E16609">
        <w:t>quivalent Faculty</w:t>
      </w:r>
      <w:r w:rsidR="00A43CDD" w:rsidRPr="00A43CDD">
        <w:t>)</w:t>
      </w:r>
      <w:r w:rsidR="00E16609">
        <w:t xml:space="preserve">. </w:t>
      </w:r>
      <w:r w:rsidR="00A43CDD" w:rsidRPr="00A43CDD">
        <w:t xml:space="preserve"> </w:t>
      </w:r>
    </w:p>
    <w:p w:rsidR="00A43CDD" w:rsidRPr="00E16609" w:rsidRDefault="00E16609" w:rsidP="00C77719">
      <w:pPr>
        <w:pStyle w:val="NoSpacing"/>
        <w:ind w:left="720"/>
      </w:pPr>
      <w:r>
        <w:t>This need n</w:t>
      </w:r>
      <w:r w:rsidR="00A43CDD">
        <w:t>ot</w:t>
      </w:r>
      <w:r>
        <w:t xml:space="preserve"> be</w:t>
      </w:r>
      <w:r w:rsidR="00A43CDD">
        <w:t xml:space="preserve"> at program level</w:t>
      </w:r>
      <w:r>
        <w:t xml:space="preserve">. For some it will not be realistic. It may be easy for others. The 20:1 target will be an institutional target. </w:t>
      </w:r>
      <w:r w:rsidR="00A43CDD" w:rsidRPr="00E16609">
        <w:t>Cannib</w:t>
      </w:r>
      <w:r>
        <w:t xml:space="preserve">alization will not </w:t>
      </w:r>
      <w:r w:rsidR="00A43CDD" w:rsidRPr="00E16609">
        <w:t>work</w:t>
      </w:r>
      <w:r>
        <w:t>.</w:t>
      </w:r>
    </w:p>
    <w:p w:rsidR="00A43CDD" w:rsidRDefault="00C77719" w:rsidP="00C77719">
      <w:pPr>
        <w:pStyle w:val="NoSpacing"/>
        <w:ind w:left="720"/>
      </w:pPr>
      <w:r>
        <w:t>President</w:t>
      </w:r>
      <w:r w:rsidR="00E16609">
        <w:t xml:space="preserve"> </w:t>
      </w:r>
      <w:r w:rsidR="00A43CDD">
        <w:t>B</w:t>
      </w:r>
      <w:r w:rsidR="00E16609">
        <w:t>radley</w:t>
      </w:r>
      <w:r>
        <w:t xml:space="preserve">:  </w:t>
      </w:r>
      <w:r w:rsidR="00E16609">
        <w:t>I second what Jack said plus add that the difference between colleges will be smaller than the differences between departments.</w:t>
      </w:r>
    </w:p>
    <w:p w:rsidR="00A43CDD" w:rsidRDefault="00A43CDD" w:rsidP="00C77719">
      <w:pPr>
        <w:pStyle w:val="NoSpacing"/>
        <w:ind w:firstLine="576"/>
      </w:pPr>
      <w:r>
        <w:t>T</w:t>
      </w:r>
      <w:r w:rsidR="00E16609">
        <w:t xml:space="preserve">. </w:t>
      </w:r>
      <w:r>
        <w:t>S</w:t>
      </w:r>
      <w:r w:rsidR="00E16609">
        <w:t xml:space="preserve">awyer: </w:t>
      </w:r>
      <w:r w:rsidR="00C77719">
        <w:t xml:space="preserve"> </w:t>
      </w:r>
      <w:r w:rsidR="00E16609">
        <w:t xml:space="preserve">Is there an answer to the question about FM courses </w:t>
      </w:r>
      <w:r>
        <w:t xml:space="preserve">on </w:t>
      </w:r>
      <w:r w:rsidR="00E16609">
        <w:t xml:space="preserve">the </w:t>
      </w:r>
      <w:r>
        <w:t>F-4</w:t>
      </w:r>
      <w:r w:rsidR="00495846">
        <w:t>?</w:t>
      </w:r>
    </w:p>
    <w:p w:rsidR="00A43CDD" w:rsidRDefault="00A43CDD" w:rsidP="00C77719">
      <w:pPr>
        <w:pStyle w:val="NoSpacing"/>
        <w:ind w:left="720"/>
      </w:pPr>
      <w:r>
        <w:t>No</w:t>
      </w:r>
      <w:r w:rsidR="00E16609">
        <w:t xml:space="preserve">. </w:t>
      </w:r>
      <w:r w:rsidR="00495846">
        <w:t xml:space="preserve"> </w:t>
      </w:r>
      <w:r w:rsidR="00E16609">
        <w:t>And it needs to be.</w:t>
      </w:r>
      <w:r w:rsidR="00C77719">
        <w:t xml:space="preserve"> </w:t>
      </w:r>
      <w:r w:rsidR="00495846">
        <w:t xml:space="preserve"> </w:t>
      </w:r>
      <w:r w:rsidR="00E16609">
        <w:t xml:space="preserve">Students will have a hard time meeting the 50 hour rule for </w:t>
      </w:r>
      <w:r>
        <w:t xml:space="preserve">300/400 </w:t>
      </w:r>
      <w:r w:rsidR="00E16609">
        <w:t xml:space="preserve">level </w:t>
      </w:r>
      <w:r>
        <w:t>courses</w:t>
      </w:r>
      <w:r w:rsidR="00C77719">
        <w:t>.</w:t>
      </w:r>
      <w:r>
        <w:t xml:space="preserve"> </w:t>
      </w:r>
    </w:p>
    <w:p w:rsidR="00E16609" w:rsidRDefault="00A43CDD" w:rsidP="00C77719">
      <w:pPr>
        <w:pStyle w:val="NoSpacing"/>
        <w:numPr>
          <w:ilvl w:val="0"/>
          <w:numId w:val="25"/>
        </w:numPr>
      </w:pPr>
      <w:r>
        <w:t>IVY</w:t>
      </w:r>
      <w:r w:rsidR="00A41A3B">
        <w:t>T</w:t>
      </w:r>
      <w:r>
        <w:t xml:space="preserve">ech </w:t>
      </w:r>
      <w:r w:rsidR="00E16609">
        <w:t xml:space="preserve">transfers are </w:t>
      </w:r>
      <w:r>
        <w:t>not bringing right courses (</w:t>
      </w:r>
      <w:r w:rsidR="00E16609">
        <w:t xml:space="preserve">according to the </w:t>
      </w:r>
      <w:r>
        <w:t xml:space="preserve">ACCE) </w:t>
      </w:r>
      <w:r w:rsidR="00E16609">
        <w:t>in many of the current programs It ends up being a 2+3.5</w:t>
      </w:r>
      <w:r w:rsidR="00495846">
        <w:t>.</w:t>
      </w:r>
    </w:p>
    <w:p w:rsidR="00A43CDD" w:rsidRDefault="00E16609" w:rsidP="00C77719">
      <w:pPr>
        <w:pStyle w:val="NoSpacing"/>
        <w:numPr>
          <w:ilvl w:val="0"/>
          <w:numId w:val="25"/>
        </w:numPr>
      </w:pPr>
      <w:r>
        <w:lastRenderedPageBreak/>
        <w:t xml:space="preserve">The </w:t>
      </w:r>
      <w:r w:rsidR="00A43CDD">
        <w:t xml:space="preserve">FM </w:t>
      </w:r>
      <w:r>
        <w:t xml:space="preserve">program </w:t>
      </w:r>
      <w:r w:rsidR="00A43CDD">
        <w:t xml:space="preserve">would </w:t>
      </w:r>
      <w:r>
        <w:t xml:space="preserve">likely </w:t>
      </w:r>
      <w:r w:rsidR="00A43CDD">
        <w:t xml:space="preserve">work </w:t>
      </w:r>
      <w:r>
        <w:t xml:space="preserve">as a true </w:t>
      </w:r>
      <w:r w:rsidR="00A43CDD">
        <w:t>2+2</w:t>
      </w:r>
      <w:r>
        <w:t>.</w:t>
      </w:r>
    </w:p>
    <w:p w:rsidR="00E16609" w:rsidRDefault="00A43CDD" w:rsidP="00C77719">
      <w:pPr>
        <w:pStyle w:val="NoSpacing"/>
        <w:ind w:left="720"/>
      </w:pPr>
      <w:r>
        <w:t>J</w:t>
      </w:r>
      <w:r w:rsidR="00E16609">
        <w:t xml:space="preserve">. </w:t>
      </w:r>
      <w:r>
        <w:t>C</w:t>
      </w:r>
      <w:r w:rsidR="00E16609">
        <w:t>onant</w:t>
      </w:r>
      <w:r w:rsidR="00C77719">
        <w:t xml:space="preserve">: </w:t>
      </w:r>
      <w:r w:rsidR="00495846">
        <w:t xml:space="preserve"> </w:t>
      </w:r>
      <w:r w:rsidR="00C77719">
        <w:t xml:space="preserve"> </w:t>
      </w:r>
      <w:r w:rsidR="00E16609">
        <w:t>I am</w:t>
      </w:r>
      <w:r>
        <w:t xml:space="preserve"> worried about </w:t>
      </w:r>
      <w:r w:rsidR="00E16609">
        <w:t xml:space="preserve">so many courses (in finance, risk and insurance etc) listed without </w:t>
      </w:r>
      <w:r>
        <w:t>prereq</w:t>
      </w:r>
      <w:r w:rsidR="00E16609">
        <w:t>uisites. Even if the courses are taught internally, a small amount of capital budgeting, insurance, etc. is too little.</w:t>
      </w:r>
    </w:p>
    <w:p w:rsidR="00D13AA8" w:rsidRPr="001B715A" w:rsidRDefault="00C77719" w:rsidP="00C77719">
      <w:pPr>
        <w:pStyle w:val="NoSpacing"/>
        <w:ind w:firstLine="576"/>
      </w:pPr>
      <w:r>
        <w:t xml:space="preserve">President </w:t>
      </w:r>
      <w:r w:rsidR="00D13AA8">
        <w:t>B</w:t>
      </w:r>
      <w:r w:rsidR="00B06B6A">
        <w:t>radley</w:t>
      </w:r>
      <w:r>
        <w:t xml:space="preserve">:  </w:t>
      </w:r>
      <w:r w:rsidR="00B06B6A">
        <w:t xml:space="preserve">It seems that there are too many </w:t>
      </w:r>
      <w:r w:rsidR="00D13AA8">
        <w:t>accreditors in CoT</w:t>
      </w:r>
      <w:r w:rsidR="00B06B6A">
        <w:t xml:space="preserve">. </w:t>
      </w:r>
    </w:p>
    <w:p w:rsidR="00D13AA8" w:rsidRDefault="001B715A" w:rsidP="00C77719">
      <w:pPr>
        <w:pStyle w:val="NoSpacing"/>
        <w:ind w:left="720"/>
      </w:pPr>
      <w:r>
        <w:t>If there was ever a program where the c</w:t>
      </w:r>
      <w:r w:rsidR="00D13AA8">
        <w:t>ommitment to Exp</w:t>
      </w:r>
      <w:r>
        <w:t>eriential</w:t>
      </w:r>
      <w:r w:rsidR="00D13AA8">
        <w:t xml:space="preserve"> Learning</w:t>
      </w:r>
      <w:r>
        <w:t xml:space="preserve"> should be evidence, it is here. There should be an internship in this program.</w:t>
      </w:r>
    </w:p>
    <w:p w:rsidR="00A43CDD" w:rsidRPr="00AB7047" w:rsidRDefault="00A43CDD" w:rsidP="00C77719">
      <w:pPr>
        <w:pStyle w:val="NoSpacing"/>
        <w:ind w:left="720"/>
      </w:pPr>
      <w:r>
        <w:t>R</w:t>
      </w:r>
      <w:r w:rsidR="001B715A">
        <w:t xml:space="preserve">. </w:t>
      </w:r>
      <w:r>
        <w:t>G</w:t>
      </w:r>
      <w:r w:rsidR="001B715A">
        <w:t>uell</w:t>
      </w:r>
      <w:r w:rsidR="00C77719">
        <w:t xml:space="preserve">:  </w:t>
      </w:r>
      <w:r>
        <w:t xml:space="preserve"> </w:t>
      </w:r>
      <w:r w:rsidR="001B715A">
        <w:t>In conventional majors with so many courses, faculty lament the inability of students to draw the connections between the concepts in the various courses. To think that students will be able to do that without any major-based courses, is fanciful.</w:t>
      </w:r>
      <w:r>
        <w:t xml:space="preserve"> </w:t>
      </w:r>
    </w:p>
    <w:p w:rsidR="00C77719" w:rsidRDefault="00C77719" w:rsidP="00C77719">
      <w:pPr>
        <w:pStyle w:val="NoSpacing"/>
        <w:ind w:left="0"/>
      </w:pPr>
    </w:p>
    <w:p w:rsidR="00E91752" w:rsidRDefault="00C77719" w:rsidP="00C77719">
      <w:pPr>
        <w:pStyle w:val="NoSpacing"/>
        <w:ind w:left="720" w:hanging="720"/>
      </w:pPr>
      <w:r>
        <w:t>VIII.</w:t>
      </w:r>
      <w:r>
        <w:tab/>
      </w:r>
      <w:r w:rsidR="00AB7047" w:rsidRPr="00AB7047">
        <w:t>Possible additional charges for FAC</w:t>
      </w:r>
      <w:r w:rsidR="001B715A">
        <w:t xml:space="preserve"> </w:t>
      </w:r>
      <w:r w:rsidR="00A71F5B">
        <w:t xml:space="preserve"> </w:t>
      </w:r>
      <w:r w:rsidR="001B715A" w:rsidRPr="001B715A">
        <w:rPr>
          <w:b/>
        </w:rPr>
        <w:t xml:space="preserve">Motion to Approve </w:t>
      </w:r>
      <w:r w:rsidR="00A71F5B">
        <w:rPr>
          <w:b/>
        </w:rPr>
        <w:t>(</w:t>
      </w:r>
      <w:r w:rsidR="00E91752" w:rsidRPr="001B715A">
        <w:rPr>
          <w:b/>
        </w:rPr>
        <w:t>K</w:t>
      </w:r>
      <w:r w:rsidR="001B715A" w:rsidRPr="001B715A">
        <w:rPr>
          <w:b/>
        </w:rPr>
        <w:t xml:space="preserve">. </w:t>
      </w:r>
      <w:r w:rsidR="00E91752" w:rsidRPr="001B715A">
        <w:rPr>
          <w:b/>
        </w:rPr>
        <w:t>B</w:t>
      </w:r>
      <w:r w:rsidR="001B715A" w:rsidRPr="001B715A">
        <w:rPr>
          <w:b/>
        </w:rPr>
        <w:t>olinger</w:t>
      </w:r>
      <w:r w:rsidR="00A71F5B">
        <w:rPr>
          <w:b/>
        </w:rPr>
        <w:t>/</w:t>
      </w:r>
      <w:r w:rsidR="00E91752" w:rsidRPr="001B715A">
        <w:rPr>
          <w:b/>
        </w:rPr>
        <w:t>T</w:t>
      </w:r>
      <w:r w:rsidR="001B715A" w:rsidRPr="001B715A">
        <w:rPr>
          <w:b/>
        </w:rPr>
        <w:t>. Sawyer</w:t>
      </w:r>
      <w:r w:rsidR="00E91752" w:rsidRPr="001B715A">
        <w:rPr>
          <w:b/>
        </w:rPr>
        <w:t xml:space="preserve"> vote: unanimous</w:t>
      </w:r>
      <w:r w:rsidR="00A71F5B">
        <w:rPr>
          <w:b/>
        </w:rPr>
        <w:t>)</w:t>
      </w:r>
      <w:r w:rsidR="001B715A">
        <w:rPr>
          <w:b/>
        </w:rPr>
        <w:br/>
      </w:r>
      <w:r w:rsidR="00E91752">
        <w:t>Faculty Evaluation Process S. Powers</w:t>
      </w:r>
    </w:p>
    <w:p w:rsidR="00C77719" w:rsidRDefault="00C77719" w:rsidP="00C77719">
      <w:pPr>
        <w:pStyle w:val="NoSpacing"/>
        <w:ind w:left="720" w:hanging="720"/>
      </w:pPr>
    </w:p>
    <w:p w:rsidR="00E91752" w:rsidRDefault="001B715A" w:rsidP="00C77719">
      <w:pPr>
        <w:pStyle w:val="NoSpacing"/>
        <w:ind w:left="720"/>
        <w:rPr>
          <w:b/>
        </w:rPr>
      </w:pPr>
      <w:r w:rsidRPr="001B715A">
        <w:rPr>
          <w:b/>
        </w:rPr>
        <w:t>Motion: For the purpose of the present pilot, e</w:t>
      </w:r>
      <w:r w:rsidR="00E91752" w:rsidRPr="001B715A">
        <w:rPr>
          <w:b/>
        </w:rPr>
        <w:t>very dep</w:t>
      </w:r>
      <w:r w:rsidRPr="001B715A">
        <w:rPr>
          <w:b/>
        </w:rPr>
        <w:t>artment</w:t>
      </w:r>
      <w:r w:rsidR="00E91752" w:rsidRPr="001B715A">
        <w:rPr>
          <w:b/>
        </w:rPr>
        <w:t xml:space="preserve"> w</w:t>
      </w:r>
      <w:r w:rsidRPr="001B715A">
        <w:rPr>
          <w:b/>
        </w:rPr>
        <w:t xml:space="preserve">ill adhere </w:t>
      </w:r>
      <w:r w:rsidR="00E91752" w:rsidRPr="001B715A">
        <w:rPr>
          <w:b/>
        </w:rPr>
        <w:t>to</w:t>
      </w:r>
      <w:r w:rsidRPr="001B715A">
        <w:rPr>
          <w:b/>
        </w:rPr>
        <w:t xml:space="preserve"> the</w:t>
      </w:r>
      <w:r w:rsidR="00E91752" w:rsidRPr="001B715A">
        <w:rPr>
          <w:b/>
        </w:rPr>
        <w:t xml:space="preserve"> University</w:t>
      </w:r>
      <w:r w:rsidRPr="001B715A">
        <w:rPr>
          <w:b/>
        </w:rPr>
        <w:t>-</w:t>
      </w:r>
      <w:r w:rsidR="00E91752" w:rsidRPr="001B715A">
        <w:rPr>
          <w:b/>
        </w:rPr>
        <w:t xml:space="preserve">wide </w:t>
      </w:r>
      <w:r w:rsidRPr="001B715A">
        <w:rPr>
          <w:b/>
        </w:rPr>
        <w:t xml:space="preserve">recommended </w:t>
      </w:r>
      <w:r w:rsidR="00E91752" w:rsidRPr="001B715A">
        <w:rPr>
          <w:b/>
        </w:rPr>
        <w:t>weights</w:t>
      </w:r>
      <w:r w:rsidRPr="001B715A">
        <w:rPr>
          <w:b/>
        </w:rPr>
        <w:t>. They are encouraged to use this year’s experience to consider their department adjustments to these weights f</w:t>
      </w:r>
      <w:r w:rsidR="00C77719">
        <w:rPr>
          <w:b/>
        </w:rPr>
        <w:t>or the next review period. (</w:t>
      </w:r>
      <w:r w:rsidR="00FC4B7E" w:rsidRPr="001B715A">
        <w:rPr>
          <w:b/>
        </w:rPr>
        <w:t>R</w:t>
      </w:r>
      <w:r w:rsidRPr="001B715A">
        <w:rPr>
          <w:b/>
        </w:rPr>
        <w:t xml:space="preserve">. </w:t>
      </w:r>
      <w:r w:rsidR="00FC4B7E" w:rsidRPr="001B715A">
        <w:rPr>
          <w:b/>
        </w:rPr>
        <w:t>G</w:t>
      </w:r>
      <w:r w:rsidRPr="001B715A">
        <w:rPr>
          <w:b/>
        </w:rPr>
        <w:t>uell</w:t>
      </w:r>
      <w:r w:rsidR="00A71F5B">
        <w:rPr>
          <w:b/>
        </w:rPr>
        <w:t>/</w:t>
      </w:r>
      <w:r w:rsidR="00FC4B7E" w:rsidRPr="001B715A">
        <w:rPr>
          <w:b/>
        </w:rPr>
        <w:t xml:space="preserve"> C</w:t>
      </w:r>
      <w:r w:rsidRPr="001B715A">
        <w:rPr>
          <w:b/>
        </w:rPr>
        <w:t>.</w:t>
      </w:r>
      <w:r w:rsidR="00A71F5B">
        <w:rPr>
          <w:b/>
        </w:rPr>
        <w:t xml:space="preserve"> </w:t>
      </w:r>
      <w:r w:rsidR="00FC4B7E" w:rsidRPr="001B715A">
        <w:rPr>
          <w:b/>
        </w:rPr>
        <w:t>M</w:t>
      </w:r>
      <w:r w:rsidRPr="001B715A">
        <w:rPr>
          <w:b/>
        </w:rPr>
        <w:t>acDonald vote:</w:t>
      </w:r>
      <w:r w:rsidR="00FC4B7E" w:rsidRPr="001B715A">
        <w:rPr>
          <w:b/>
        </w:rPr>
        <w:t xml:space="preserve"> un</w:t>
      </w:r>
      <w:r w:rsidRPr="001B715A">
        <w:rPr>
          <w:b/>
        </w:rPr>
        <w:t>an</w:t>
      </w:r>
      <w:r w:rsidR="00FC4B7E" w:rsidRPr="001B715A">
        <w:rPr>
          <w:b/>
        </w:rPr>
        <w:t>imous</w:t>
      </w:r>
      <w:r w:rsidR="00C77719">
        <w:rPr>
          <w:b/>
        </w:rPr>
        <w:t>)</w:t>
      </w:r>
    </w:p>
    <w:p w:rsidR="00C77719" w:rsidRPr="001B715A" w:rsidRDefault="00C77719" w:rsidP="00C77719">
      <w:pPr>
        <w:pStyle w:val="NoSpacing"/>
        <w:ind w:left="720"/>
        <w:rPr>
          <w:b/>
        </w:rPr>
      </w:pPr>
    </w:p>
    <w:p w:rsidR="00E91752" w:rsidRDefault="00AF5EEB" w:rsidP="00C77719">
      <w:pPr>
        <w:pStyle w:val="NoSpacing"/>
        <w:ind w:left="720"/>
        <w:rPr>
          <w:b/>
        </w:rPr>
      </w:pPr>
      <w:r w:rsidRPr="00AF5EEB">
        <w:rPr>
          <w:b/>
        </w:rPr>
        <w:t xml:space="preserve">Motion: The </w:t>
      </w:r>
      <w:r w:rsidR="00E91752" w:rsidRPr="00AF5EEB">
        <w:rPr>
          <w:b/>
        </w:rPr>
        <w:t>Calendar of deadlines</w:t>
      </w:r>
      <w:r w:rsidRPr="00AF5EEB">
        <w:rPr>
          <w:b/>
        </w:rPr>
        <w:t xml:space="preserve"> presented by S. Powers will be those for the pilot.</w:t>
      </w:r>
      <w:r w:rsidR="00FC4B7E" w:rsidRPr="00AF5EEB">
        <w:rPr>
          <w:b/>
        </w:rPr>
        <w:t xml:space="preserve"> </w:t>
      </w:r>
      <w:r w:rsidR="00C77719">
        <w:rPr>
          <w:b/>
        </w:rPr>
        <w:t>(</w:t>
      </w:r>
      <w:r w:rsidR="00FC4B7E" w:rsidRPr="00AF5EEB">
        <w:rPr>
          <w:b/>
        </w:rPr>
        <w:t>R</w:t>
      </w:r>
      <w:r w:rsidRPr="00AF5EEB">
        <w:rPr>
          <w:b/>
        </w:rPr>
        <w:t xml:space="preserve">. </w:t>
      </w:r>
      <w:r w:rsidR="00FC4B7E" w:rsidRPr="00AF5EEB">
        <w:rPr>
          <w:b/>
        </w:rPr>
        <w:t>G</w:t>
      </w:r>
      <w:r w:rsidRPr="00AF5EEB">
        <w:rPr>
          <w:b/>
        </w:rPr>
        <w:t>uell</w:t>
      </w:r>
      <w:r w:rsidR="00A71F5B">
        <w:rPr>
          <w:b/>
        </w:rPr>
        <w:t>/</w:t>
      </w:r>
      <w:r w:rsidR="00FC4B7E" w:rsidRPr="00AF5EEB">
        <w:rPr>
          <w:b/>
        </w:rPr>
        <w:t xml:space="preserve"> C</w:t>
      </w:r>
      <w:r w:rsidRPr="00AF5EEB">
        <w:rPr>
          <w:b/>
        </w:rPr>
        <w:t>.</w:t>
      </w:r>
      <w:r w:rsidR="00A71F5B">
        <w:rPr>
          <w:b/>
        </w:rPr>
        <w:t xml:space="preserve"> </w:t>
      </w:r>
      <w:r w:rsidR="00FC4B7E" w:rsidRPr="00AF5EEB">
        <w:rPr>
          <w:b/>
        </w:rPr>
        <w:t>M</w:t>
      </w:r>
      <w:r w:rsidRPr="00AF5EEB">
        <w:rPr>
          <w:b/>
        </w:rPr>
        <w:t>acDonald</w:t>
      </w:r>
      <w:r w:rsidR="00FC4B7E" w:rsidRPr="00AF5EEB">
        <w:rPr>
          <w:b/>
        </w:rPr>
        <w:t xml:space="preserve"> Unanimous</w:t>
      </w:r>
      <w:r w:rsidR="00C77719">
        <w:rPr>
          <w:b/>
        </w:rPr>
        <w:t>)</w:t>
      </w:r>
    </w:p>
    <w:p w:rsidR="00C77719" w:rsidRPr="00AF5EEB" w:rsidRDefault="00C77719" w:rsidP="00C77719">
      <w:pPr>
        <w:pStyle w:val="NoSpacing"/>
        <w:ind w:left="720"/>
        <w:rPr>
          <w:b/>
        </w:rPr>
      </w:pPr>
    </w:p>
    <w:p w:rsidR="00AF5EEB" w:rsidRDefault="00AF5EEB" w:rsidP="00C77719">
      <w:pPr>
        <w:pStyle w:val="NoSpacing"/>
        <w:ind w:left="720"/>
        <w:rPr>
          <w:b/>
        </w:rPr>
      </w:pPr>
      <w:r w:rsidRPr="00AF5EEB">
        <w:rPr>
          <w:b/>
        </w:rPr>
        <w:t xml:space="preserve">Motion: The evaluation period for this pilot will be July 1, 2009 to June 30, 2011 </w:t>
      </w:r>
      <w:r w:rsidR="00C77719">
        <w:rPr>
          <w:b/>
        </w:rPr>
        <w:t>(</w:t>
      </w:r>
      <w:r w:rsidRPr="00AF5EEB">
        <w:rPr>
          <w:b/>
        </w:rPr>
        <w:t>R. Guell</w:t>
      </w:r>
      <w:r w:rsidR="00A71F5B">
        <w:rPr>
          <w:b/>
        </w:rPr>
        <w:t>/</w:t>
      </w:r>
      <w:r w:rsidRPr="00AF5EEB">
        <w:rPr>
          <w:b/>
        </w:rPr>
        <w:t xml:space="preserve"> C. MacDonald Vote: unanimous</w:t>
      </w:r>
      <w:r w:rsidR="00C77719">
        <w:rPr>
          <w:b/>
        </w:rPr>
        <w:t>)</w:t>
      </w:r>
    </w:p>
    <w:p w:rsidR="001A6CB5" w:rsidRPr="00AF5EEB" w:rsidRDefault="001A6CB5" w:rsidP="00C77719">
      <w:pPr>
        <w:pStyle w:val="NoSpacing"/>
        <w:ind w:left="720"/>
        <w:rPr>
          <w:b/>
        </w:rPr>
      </w:pPr>
    </w:p>
    <w:p w:rsidR="00E91752" w:rsidRPr="00AF5EEB" w:rsidRDefault="00FC4B7E" w:rsidP="00C77719">
      <w:pPr>
        <w:pStyle w:val="NoSpacing"/>
        <w:ind w:left="720"/>
        <w:rPr>
          <w:b/>
        </w:rPr>
      </w:pPr>
      <w:r w:rsidRPr="00AF5EEB">
        <w:rPr>
          <w:b/>
        </w:rPr>
        <w:t xml:space="preserve">While recognizing the limitations of </w:t>
      </w:r>
      <w:r w:rsidR="00AF5EEB" w:rsidRPr="00AF5EEB">
        <w:rPr>
          <w:b/>
        </w:rPr>
        <w:t>Qualtrics</w:t>
      </w:r>
      <w:r w:rsidRPr="00AF5EEB">
        <w:rPr>
          <w:b/>
        </w:rPr>
        <w:t xml:space="preserve">, for this pilot </w:t>
      </w:r>
      <w:r w:rsidR="00AF5EEB" w:rsidRPr="00AF5EEB">
        <w:rPr>
          <w:b/>
        </w:rPr>
        <w:t xml:space="preserve">all tenured and tenure-track faculty will submit their review materials through the Qualtrics link provided by Academic Affairs. In accordance with the Board approved policy, tenure-track faculty with a record of continuous unconditional reappointments may opt out. </w:t>
      </w:r>
      <w:r w:rsidR="00C77719">
        <w:rPr>
          <w:b/>
        </w:rPr>
        <w:t>(</w:t>
      </w:r>
      <w:r w:rsidRPr="00AF5EEB">
        <w:rPr>
          <w:b/>
        </w:rPr>
        <w:t>R</w:t>
      </w:r>
      <w:r w:rsidR="00AF5EEB" w:rsidRPr="00AF5EEB">
        <w:rPr>
          <w:b/>
        </w:rPr>
        <w:t>.</w:t>
      </w:r>
      <w:r w:rsidR="00A71F5B">
        <w:rPr>
          <w:b/>
        </w:rPr>
        <w:t xml:space="preserve"> </w:t>
      </w:r>
      <w:r w:rsidRPr="00AF5EEB">
        <w:rPr>
          <w:b/>
        </w:rPr>
        <w:t>G</w:t>
      </w:r>
      <w:r w:rsidR="00AF5EEB" w:rsidRPr="00AF5EEB">
        <w:rPr>
          <w:b/>
        </w:rPr>
        <w:t>uell</w:t>
      </w:r>
      <w:r w:rsidR="00A71F5B">
        <w:rPr>
          <w:b/>
        </w:rPr>
        <w:t>/</w:t>
      </w:r>
      <w:r w:rsidRPr="00AF5EEB">
        <w:rPr>
          <w:b/>
        </w:rPr>
        <w:t xml:space="preserve"> C</w:t>
      </w:r>
      <w:r w:rsidR="00AF5EEB" w:rsidRPr="00AF5EEB">
        <w:rPr>
          <w:b/>
        </w:rPr>
        <w:t xml:space="preserve">. </w:t>
      </w:r>
      <w:r w:rsidRPr="00AF5EEB">
        <w:rPr>
          <w:b/>
        </w:rPr>
        <w:t>M</w:t>
      </w:r>
      <w:r w:rsidR="00AF5EEB" w:rsidRPr="00AF5EEB">
        <w:rPr>
          <w:b/>
        </w:rPr>
        <w:t>acDonald</w:t>
      </w:r>
      <w:r w:rsidRPr="00AF5EEB">
        <w:rPr>
          <w:b/>
        </w:rPr>
        <w:t xml:space="preserve"> </w:t>
      </w:r>
      <w:r w:rsidR="00AF5EEB" w:rsidRPr="00AF5EEB">
        <w:rPr>
          <w:b/>
        </w:rPr>
        <w:t xml:space="preserve">Vote: </w:t>
      </w:r>
      <w:r w:rsidRPr="00AF5EEB">
        <w:rPr>
          <w:b/>
        </w:rPr>
        <w:t>unanimous</w:t>
      </w:r>
      <w:r w:rsidR="00A71F5B">
        <w:rPr>
          <w:b/>
        </w:rPr>
        <w:t>)</w:t>
      </w:r>
      <w:r w:rsidR="00C77719">
        <w:rPr>
          <w:b/>
        </w:rPr>
        <w:t xml:space="preserve">               </w:t>
      </w:r>
    </w:p>
    <w:p w:rsidR="00AB7047" w:rsidRPr="00AB7047" w:rsidRDefault="00AB7047" w:rsidP="00132A24">
      <w:pPr>
        <w:pStyle w:val="NoSpacing"/>
      </w:pPr>
      <w:r w:rsidRPr="00AB7047">
        <w:t xml:space="preserve">             </w:t>
      </w:r>
    </w:p>
    <w:p w:rsidR="00AB7047" w:rsidRDefault="004D429F" w:rsidP="004D429F">
      <w:pPr>
        <w:pStyle w:val="NoSpacing"/>
        <w:ind w:left="714" w:hanging="570"/>
      </w:pPr>
      <w:r>
        <w:t>IX.</w:t>
      </w:r>
      <w:r>
        <w:tab/>
      </w:r>
      <w:r w:rsidR="00AB7047" w:rsidRPr="00AB7047">
        <w:t xml:space="preserve">At the last Senate meeting FAC’s response to the following PTOC concern was tabled. Different language was desired. </w:t>
      </w:r>
    </w:p>
    <w:p w:rsidR="00C77719" w:rsidRPr="00AB7047" w:rsidRDefault="00C77719" w:rsidP="00C77719">
      <w:pPr>
        <w:pStyle w:val="NoSpacing"/>
        <w:ind w:left="720"/>
      </w:pPr>
    </w:p>
    <w:p w:rsidR="00AF5EEB" w:rsidRPr="00AF5EEB" w:rsidRDefault="004D429F" w:rsidP="004D429F">
      <w:pPr>
        <w:pStyle w:val="NoSpacing"/>
        <w:ind w:left="714" w:hanging="570"/>
        <w:rPr>
          <w:b/>
        </w:rPr>
      </w:pPr>
      <w:r w:rsidRPr="004D429F">
        <w:t>X.</w:t>
      </w:r>
      <w:r>
        <w:rPr>
          <w:b/>
        </w:rPr>
        <w:tab/>
      </w:r>
      <w:r w:rsidR="00AF5EEB" w:rsidRPr="00AF5EEB">
        <w:rPr>
          <w:b/>
        </w:rPr>
        <w:t xml:space="preserve">Motion Amend </w:t>
      </w:r>
      <w:r w:rsidR="00AB7047" w:rsidRPr="00AF5EEB">
        <w:rPr>
          <w:b/>
        </w:rPr>
        <w:t xml:space="preserve">Section 305.2.3 Regular Evaluations.  </w:t>
      </w:r>
      <w:r w:rsidR="00A41A3B">
        <w:rPr>
          <w:b/>
        </w:rPr>
        <w:t>(</w:t>
      </w:r>
      <w:r w:rsidR="00AF5EEB" w:rsidRPr="00AF5EEB">
        <w:rPr>
          <w:b/>
        </w:rPr>
        <w:t>T. Sawyer, C. MacDonald Vote: Unanimous</w:t>
      </w:r>
      <w:r w:rsidR="00A41A3B">
        <w:rPr>
          <w:b/>
        </w:rPr>
        <w:t>)</w:t>
      </w:r>
    </w:p>
    <w:p w:rsidR="00AB7047" w:rsidRPr="00AB7047" w:rsidRDefault="00AB7047" w:rsidP="00C77719">
      <w:pPr>
        <w:pStyle w:val="NoSpacing"/>
        <w:ind w:left="720"/>
      </w:pPr>
      <w:r w:rsidRPr="00AB7047">
        <w:t>Evaluation fe</w:t>
      </w:r>
      <w:r w:rsidR="00FC4B7E">
        <w:t xml:space="preserve">edback </w:t>
      </w:r>
      <w:r w:rsidR="00FC4B7E" w:rsidRPr="00A71F5B">
        <w:rPr>
          <w:b/>
          <w:sz w:val="24"/>
          <w:szCs w:val="24"/>
        </w:rPr>
        <w:t>shall</w:t>
      </w:r>
      <w:r w:rsidRPr="00A71F5B">
        <w:rPr>
          <w:b/>
        </w:rPr>
        <w:t xml:space="preserve"> </w:t>
      </w:r>
      <w:r w:rsidRPr="00AF5EEB">
        <w:t>link</w:t>
      </w:r>
      <w:r w:rsidRPr="00AB7047">
        <w:rPr>
          <w:b/>
        </w:rPr>
        <w:t xml:space="preserve"> </w:t>
      </w:r>
      <w:r w:rsidRPr="00AB7047">
        <w:t xml:space="preserve">to specific expectations established by the department and college as spelled out in the respective tenure and promotion policies. </w:t>
      </w:r>
    </w:p>
    <w:p w:rsidR="00991599" w:rsidRPr="00AB7047" w:rsidRDefault="00991599" w:rsidP="00132A24">
      <w:pPr>
        <w:pStyle w:val="NoSpacing"/>
        <w:rPr>
          <w:rFonts w:eastAsia="Times New Roman"/>
        </w:rPr>
      </w:pPr>
    </w:p>
    <w:p w:rsidR="00933306" w:rsidRPr="00AB7047" w:rsidRDefault="00991599" w:rsidP="00132A24">
      <w:pPr>
        <w:pStyle w:val="NoSpacing"/>
        <w:rPr>
          <w:rFonts w:eastAsia="Times New Roman"/>
        </w:rPr>
      </w:pPr>
      <w:r w:rsidRPr="00AB7047">
        <w:t>M</w:t>
      </w:r>
      <w:r w:rsidR="00933306" w:rsidRPr="00AB7047">
        <w:t>eeting adjour</w:t>
      </w:r>
      <w:r w:rsidR="00A41A3B">
        <w:t xml:space="preserve">ned at </w:t>
      </w:r>
      <w:r w:rsidR="00F61352">
        <w:t>5:38</w:t>
      </w:r>
      <w:r w:rsidR="00A41A3B">
        <w:t xml:space="preserve"> p.m.</w:t>
      </w:r>
    </w:p>
    <w:sectPr w:rsidR="00933306" w:rsidRPr="00AB7047" w:rsidSect="00D275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34" w:rsidRDefault="008B2034" w:rsidP="00283A8F">
      <w:pPr>
        <w:spacing w:after="0"/>
      </w:pPr>
      <w:r>
        <w:separator/>
      </w:r>
    </w:p>
  </w:endnote>
  <w:endnote w:type="continuationSeparator" w:id="0">
    <w:p w:rsidR="008B2034" w:rsidRDefault="008B2034" w:rsidP="00283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969"/>
      <w:docPartObj>
        <w:docPartGallery w:val="Page Numbers (Bottom of Page)"/>
        <w:docPartUnique/>
      </w:docPartObj>
    </w:sdtPr>
    <w:sdtEndPr/>
    <w:sdtContent>
      <w:p w:rsidR="00A41A3B" w:rsidRDefault="008B2034">
        <w:pPr>
          <w:pStyle w:val="Footer"/>
          <w:jc w:val="right"/>
        </w:pPr>
        <w:r>
          <w:fldChar w:fldCharType="begin"/>
        </w:r>
        <w:r>
          <w:instrText xml:space="preserve"> PAGE   \* MERGEFORMAT </w:instrText>
        </w:r>
        <w:r>
          <w:fldChar w:fldCharType="separate"/>
        </w:r>
        <w:r w:rsidR="00B63892">
          <w:rPr>
            <w:noProof/>
          </w:rPr>
          <w:t>2</w:t>
        </w:r>
        <w:r>
          <w:rPr>
            <w:noProof/>
          </w:rPr>
          <w:fldChar w:fldCharType="end"/>
        </w:r>
      </w:p>
    </w:sdtContent>
  </w:sdt>
  <w:p w:rsidR="00A41A3B" w:rsidRDefault="00A41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34" w:rsidRDefault="008B2034" w:rsidP="00283A8F">
      <w:pPr>
        <w:spacing w:after="0"/>
      </w:pPr>
      <w:r>
        <w:separator/>
      </w:r>
    </w:p>
  </w:footnote>
  <w:footnote w:type="continuationSeparator" w:id="0">
    <w:p w:rsidR="008B2034" w:rsidRDefault="008B2034" w:rsidP="00283A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FB0"/>
    <w:multiLevelType w:val="hybridMultilevel"/>
    <w:tmpl w:val="5D3AD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C4141E"/>
    <w:multiLevelType w:val="hybridMultilevel"/>
    <w:tmpl w:val="2B280132"/>
    <w:lvl w:ilvl="0" w:tplc="64AEF6B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nsid w:val="0CF0748B"/>
    <w:multiLevelType w:val="hybridMultilevel"/>
    <w:tmpl w:val="A33A8560"/>
    <w:lvl w:ilvl="0" w:tplc="98F0C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37440"/>
    <w:multiLevelType w:val="multilevel"/>
    <w:tmpl w:val="F3A49D4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3E1843"/>
    <w:multiLevelType w:val="hybridMultilevel"/>
    <w:tmpl w:val="D974BD76"/>
    <w:lvl w:ilvl="0" w:tplc="B916F8B4">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256C4F52"/>
    <w:multiLevelType w:val="hybridMultilevel"/>
    <w:tmpl w:val="F8C4F8B2"/>
    <w:lvl w:ilvl="0" w:tplc="FD6E1228">
      <w:start w:val="4"/>
      <w:numFmt w:val="lowerLetter"/>
      <w:lvlText w:val="%1."/>
      <w:lvlJc w:val="left"/>
      <w:pPr>
        <w:ind w:left="1080" w:hanging="360"/>
      </w:pPr>
      <w:rPr>
        <w:rFonts w:ascii="Times New Roman" w:hAnsi="Times New Roman" w:cs="Times New Roman" w:hint="default"/>
        <w:color w:val="000000" w:themeColor="text1"/>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995968"/>
    <w:multiLevelType w:val="hybridMultilevel"/>
    <w:tmpl w:val="3D4CD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243B17"/>
    <w:multiLevelType w:val="hybridMultilevel"/>
    <w:tmpl w:val="7B3648E4"/>
    <w:lvl w:ilvl="0" w:tplc="BD0C16BC">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37CB2788"/>
    <w:multiLevelType w:val="hybridMultilevel"/>
    <w:tmpl w:val="27DA22FC"/>
    <w:lvl w:ilvl="0" w:tplc="1760FFD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446AE1"/>
    <w:multiLevelType w:val="hybridMultilevel"/>
    <w:tmpl w:val="9A321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206A6D"/>
    <w:multiLevelType w:val="hybridMultilevel"/>
    <w:tmpl w:val="43986954"/>
    <w:lvl w:ilvl="0" w:tplc="F588EC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5D2973"/>
    <w:multiLevelType w:val="hybridMultilevel"/>
    <w:tmpl w:val="76E6F6CE"/>
    <w:lvl w:ilvl="0" w:tplc="B87C1F2E">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2B0177"/>
    <w:multiLevelType w:val="hybridMultilevel"/>
    <w:tmpl w:val="0E9E03F2"/>
    <w:lvl w:ilvl="0" w:tplc="A3405D0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E40E7F"/>
    <w:multiLevelType w:val="hybridMultilevel"/>
    <w:tmpl w:val="43CEA8A2"/>
    <w:lvl w:ilvl="0" w:tplc="6742D62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4A1A074A"/>
    <w:multiLevelType w:val="hybridMultilevel"/>
    <w:tmpl w:val="78DCF62C"/>
    <w:lvl w:ilvl="0" w:tplc="376A40EE">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1A2D1A"/>
    <w:multiLevelType w:val="hybridMultilevel"/>
    <w:tmpl w:val="3010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8678A2"/>
    <w:multiLevelType w:val="hybridMultilevel"/>
    <w:tmpl w:val="3E3AA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F86C39"/>
    <w:multiLevelType w:val="hybridMultilevel"/>
    <w:tmpl w:val="5D501D82"/>
    <w:lvl w:ilvl="0" w:tplc="2AC67B94">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F32089"/>
    <w:multiLevelType w:val="hybridMultilevel"/>
    <w:tmpl w:val="A1140F0C"/>
    <w:lvl w:ilvl="0" w:tplc="D5BC31B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nsid w:val="566E014E"/>
    <w:multiLevelType w:val="hybridMultilevel"/>
    <w:tmpl w:val="6352DE6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0">
    <w:nsid w:val="56F238E2"/>
    <w:multiLevelType w:val="hybridMultilevel"/>
    <w:tmpl w:val="8672474A"/>
    <w:lvl w:ilvl="0" w:tplc="82987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CD0F35"/>
    <w:multiLevelType w:val="hybridMultilevel"/>
    <w:tmpl w:val="0E78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421170"/>
    <w:multiLevelType w:val="hybridMultilevel"/>
    <w:tmpl w:val="772A1CFE"/>
    <w:lvl w:ilvl="0" w:tplc="7C56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541B30"/>
    <w:multiLevelType w:val="hybridMultilevel"/>
    <w:tmpl w:val="1D6874EC"/>
    <w:lvl w:ilvl="0" w:tplc="E9D651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115A7E"/>
    <w:multiLevelType w:val="hybridMultilevel"/>
    <w:tmpl w:val="6728EA4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5">
    <w:nsid w:val="72FD1881"/>
    <w:multiLevelType w:val="hybridMultilevel"/>
    <w:tmpl w:val="6B6C80CC"/>
    <w:lvl w:ilvl="0" w:tplc="4AA861B8">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9"/>
  </w:num>
  <w:num w:numId="2">
    <w:abstractNumId w:val="21"/>
  </w:num>
  <w:num w:numId="3">
    <w:abstractNumId w:val="24"/>
  </w:num>
  <w:num w:numId="4">
    <w:abstractNumId w:val="3"/>
  </w:num>
  <w:num w:numId="5">
    <w:abstractNumId w:val="13"/>
  </w:num>
  <w:num w:numId="6">
    <w:abstractNumId w:val="17"/>
  </w:num>
  <w:num w:numId="7">
    <w:abstractNumId w:val="5"/>
  </w:num>
  <w:num w:numId="8">
    <w:abstractNumId w:val="14"/>
  </w:num>
  <w:num w:numId="9">
    <w:abstractNumId w:val="12"/>
  </w:num>
  <w:num w:numId="10">
    <w:abstractNumId w:val="11"/>
  </w:num>
  <w:num w:numId="11">
    <w:abstractNumId w:val="23"/>
  </w:num>
  <w:num w:numId="12">
    <w:abstractNumId w:val="7"/>
  </w:num>
  <w:num w:numId="13">
    <w:abstractNumId w:val="25"/>
  </w:num>
  <w:num w:numId="14">
    <w:abstractNumId w:val="18"/>
  </w:num>
  <w:num w:numId="15">
    <w:abstractNumId w:val="4"/>
  </w:num>
  <w:num w:numId="16">
    <w:abstractNumId w:val="1"/>
  </w:num>
  <w:num w:numId="17">
    <w:abstractNumId w:val="2"/>
  </w:num>
  <w:num w:numId="18">
    <w:abstractNumId w:val="20"/>
  </w:num>
  <w:num w:numId="19">
    <w:abstractNumId w:val="8"/>
  </w:num>
  <w:num w:numId="20">
    <w:abstractNumId w:val="22"/>
  </w:num>
  <w:num w:numId="21">
    <w:abstractNumId w:val="15"/>
  </w:num>
  <w:num w:numId="22">
    <w:abstractNumId w:val="9"/>
  </w:num>
  <w:num w:numId="23">
    <w:abstractNumId w:val="0"/>
  </w:num>
  <w:num w:numId="24">
    <w:abstractNumId w:val="16"/>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E9"/>
    <w:rsid w:val="000103E6"/>
    <w:rsid w:val="0001412B"/>
    <w:rsid w:val="000230A0"/>
    <w:rsid w:val="0003607D"/>
    <w:rsid w:val="0004164E"/>
    <w:rsid w:val="0004370D"/>
    <w:rsid w:val="000564E2"/>
    <w:rsid w:val="0007408B"/>
    <w:rsid w:val="00093BB9"/>
    <w:rsid w:val="000B3678"/>
    <w:rsid w:val="000B71D7"/>
    <w:rsid w:val="000D454C"/>
    <w:rsid w:val="00106E00"/>
    <w:rsid w:val="00111D69"/>
    <w:rsid w:val="00114132"/>
    <w:rsid w:val="001143D7"/>
    <w:rsid w:val="00127E82"/>
    <w:rsid w:val="00132A24"/>
    <w:rsid w:val="00132FAE"/>
    <w:rsid w:val="0013300B"/>
    <w:rsid w:val="00137E77"/>
    <w:rsid w:val="00140B2E"/>
    <w:rsid w:val="00144848"/>
    <w:rsid w:val="00162E2A"/>
    <w:rsid w:val="00173B06"/>
    <w:rsid w:val="001A4E0C"/>
    <w:rsid w:val="001A6CB5"/>
    <w:rsid w:val="001B715A"/>
    <w:rsid w:val="001C68FD"/>
    <w:rsid w:val="001F7C39"/>
    <w:rsid w:val="00220345"/>
    <w:rsid w:val="002277A3"/>
    <w:rsid w:val="00233093"/>
    <w:rsid w:val="00253B69"/>
    <w:rsid w:val="0027471D"/>
    <w:rsid w:val="002811B4"/>
    <w:rsid w:val="00282286"/>
    <w:rsid w:val="00283A8F"/>
    <w:rsid w:val="00287602"/>
    <w:rsid w:val="00293F85"/>
    <w:rsid w:val="002A1146"/>
    <w:rsid w:val="002A2203"/>
    <w:rsid w:val="002B1389"/>
    <w:rsid w:val="002D1DB3"/>
    <w:rsid w:val="002E0DB7"/>
    <w:rsid w:val="002F1883"/>
    <w:rsid w:val="002F482C"/>
    <w:rsid w:val="0031233A"/>
    <w:rsid w:val="003404C0"/>
    <w:rsid w:val="00381BD7"/>
    <w:rsid w:val="003B08EC"/>
    <w:rsid w:val="003C14A1"/>
    <w:rsid w:val="003C3F82"/>
    <w:rsid w:val="003C5FAC"/>
    <w:rsid w:val="003E133D"/>
    <w:rsid w:val="00406287"/>
    <w:rsid w:val="00413371"/>
    <w:rsid w:val="00424A3B"/>
    <w:rsid w:val="004502D1"/>
    <w:rsid w:val="004532D8"/>
    <w:rsid w:val="00454D27"/>
    <w:rsid w:val="00462D78"/>
    <w:rsid w:val="00481992"/>
    <w:rsid w:val="00493A39"/>
    <w:rsid w:val="00493A4D"/>
    <w:rsid w:val="00495846"/>
    <w:rsid w:val="004B3F46"/>
    <w:rsid w:val="004B49CB"/>
    <w:rsid w:val="004D429F"/>
    <w:rsid w:val="004D6201"/>
    <w:rsid w:val="004E3F91"/>
    <w:rsid w:val="004F100E"/>
    <w:rsid w:val="004F513E"/>
    <w:rsid w:val="00543490"/>
    <w:rsid w:val="00562B87"/>
    <w:rsid w:val="005744CC"/>
    <w:rsid w:val="00583601"/>
    <w:rsid w:val="0058379E"/>
    <w:rsid w:val="005A3DAE"/>
    <w:rsid w:val="005A3F8D"/>
    <w:rsid w:val="005B0DC8"/>
    <w:rsid w:val="005D0E79"/>
    <w:rsid w:val="005D152D"/>
    <w:rsid w:val="005F33B5"/>
    <w:rsid w:val="006045D9"/>
    <w:rsid w:val="006464D1"/>
    <w:rsid w:val="00650E70"/>
    <w:rsid w:val="006768DC"/>
    <w:rsid w:val="00692D8A"/>
    <w:rsid w:val="006A5CC7"/>
    <w:rsid w:val="006A6935"/>
    <w:rsid w:val="006B2751"/>
    <w:rsid w:val="006B2794"/>
    <w:rsid w:val="006B503D"/>
    <w:rsid w:val="006C50B6"/>
    <w:rsid w:val="006C69D0"/>
    <w:rsid w:val="006E3BA0"/>
    <w:rsid w:val="006F7478"/>
    <w:rsid w:val="00703E5B"/>
    <w:rsid w:val="007319CF"/>
    <w:rsid w:val="00736A29"/>
    <w:rsid w:val="00744769"/>
    <w:rsid w:val="00746297"/>
    <w:rsid w:val="00775C3A"/>
    <w:rsid w:val="007765EB"/>
    <w:rsid w:val="0077760B"/>
    <w:rsid w:val="00792220"/>
    <w:rsid w:val="007B0E91"/>
    <w:rsid w:val="007D680F"/>
    <w:rsid w:val="007F3C36"/>
    <w:rsid w:val="00801C37"/>
    <w:rsid w:val="008066E1"/>
    <w:rsid w:val="00816E0D"/>
    <w:rsid w:val="00832724"/>
    <w:rsid w:val="00844F1D"/>
    <w:rsid w:val="0087296F"/>
    <w:rsid w:val="008A352D"/>
    <w:rsid w:val="008A40CF"/>
    <w:rsid w:val="008B2034"/>
    <w:rsid w:val="008D0C76"/>
    <w:rsid w:val="008D6E5F"/>
    <w:rsid w:val="008E51F9"/>
    <w:rsid w:val="008E75DC"/>
    <w:rsid w:val="00914184"/>
    <w:rsid w:val="00915898"/>
    <w:rsid w:val="009242E9"/>
    <w:rsid w:val="00933306"/>
    <w:rsid w:val="00934259"/>
    <w:rsid w:val="009376B6"/>
    <w:rsid w:val="00941647"/>
    <w:rsid w:val="009519EB"/>
    <w:rsid w:val="00964CDE"/>
    <w:rsid w:val="00976BFF"/>
    <w:rsid w:val="00991599"/>
    <w:rsid w:val="009B128D"/>
    <w:rsid w:val="009B7752"/>
    <w:rsid w:val="009C2EC3"/>
    <w:rsid w:val="009D3D61"/>
    <w:rsid w:val="009F7234"/>
    <w:rsid w:val="00A30770"/>
    <w:rsid w:val="00A36049"/>
    <w:rsid w:val="00A41A3B"/>
    <w:rsid w:val="00A43CDD"/>
    <w:rsid w:val="00A50DF3"/>
    <w:rsid w:val="00A571F1"/>
    <w:rsid w:val="00A60F6C"/>
    <w:rsid w:val="00A71F5B"/>
    <w:rsid w:val="00A77AE9"/>
    <w:rsid w:val="00AB7047"/>
    <w:rsid w:val="00AE1A6B"/>
    <w:rsid w:val="00AF21A5"/>
    <w:rsid w:val="00AF5EEB"/>
    <w:rsid w:val="00B01812"/>
    <w:rsid w:val="00B06B6A"/>
    <w:rsid w:val="00B1167A"/>
    <w:rsid w:val="00B1270E"/>
    <w:rsid w:val="00B12BCC"/>
    <w:rsid w:val="00B17793"/>
    <w:rsid w:val="00B2015F"/>
    <w:rsid w:val="00B35C42"/>
    <w:rsid w:val="00B63892"/>
    <w:rsid w:val="00B811E1"/>
    <w:rsid w:val="00B85B05"/>
    <w:rsid w:val="00BA334E"/>
    <w:rsid w:val="00BC6A83"/>
    <w:rsid w:val="00BD2E91"/>
    <w:rsid w:val="00BD580C"/>
    <w:rsid w:val="00BD6898"/>
    <w:rsid w:val="00BF4C0E"/>
    <w:rsid w:val="00C30521"/>
    <w:rsid w:val="00C50ECC"/>
    <w:rsid w:val="00C77719"/>
    <w:rsid w:val="00CD118C"/>
    <w:rsid w:val="00CE56B0"/>
    <w:rsid w:val="00CF5D6F"/>
    <w:rsid w:val="00D13AA8"/>
    <w:rsid w:val="00D21F75"/>
    <w:rsid w:val="00D2755D"/>
    <w:rsid w:val="00D30A5E"/>
    <w:rsid w:val="00D521DF"/>
    <w:rsid w:val="00D53BC1"/>
    <w:rsid w:val="00D54517"/>
    <w:rsid w:val="00D63E98"/>
    <w:rsid w:val="00D76A4E"/>
    <w:rsid w:val="00D92D75"/>
    <w:rsid w:val="00DB52FC"/>
    <w:rsid w:val="00DC7FCA"/>
    <w:rsid w:val="00DD47A9"/>
    <w:rsid w:val="00DD6BB8"/>
    <w:rsid w:val="00DE216E"/>
    <w:rsid w:val="00E03ED4"/>
    <w:rsid w:val="00E07969"/>
    <w:rsid w:val="00E1645E"/>
    <w:rsid w:val="00E16609"/>
    <w:rsid w:val="00E26557"/>
    <w:rsid w:val="00E4592D"/>
    <w:rsid w:val="00E474B5"/>
    <w:rsid w:val="00E80AAE"/>
    <w:rsid w:val="00E814BD"/>
    <w:rsid w:val="00E91752"/>
    <w:rsid w:val="00EB35E6"/>
    <w:rsid w:val="00EB51C1"/>
    <w:rsid w:val="00EB761E"/>
    <w:rsid w:val="00ED3F1C"/>
    <w:rsid w:val="00F07F1B"/>
    <w:rsid w:val="00F340AA"/>
    <w:rsid w:val="00F43A2B"/>
    <w:rsid w:val="00F45DA5"/>
    <w:rsid w:val="00F5265A"/>
    <w:rsid w:val="00F57AE9"/>
    <w:rsid w:val="00F61352"/>
    <w:rsid w:val="00F7100A"/>
    <w:rsid w:val="00F81301"/>
    <w:rsid w:val="00F85A10"/>
    <w:rsid w:val="00F8667C"/>
    <w:rsid w:val="00FA38C3"/>
    <w:rsid w:val="00FB4357"/>
    <w:rsid w:val="00FC4B7E"/>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paragraph" w:styleId="Heading1">
    <w:name w:val="heading 1"/>
    <w:basedOn w:val="Normal"/>
    <w:next w:val="Normal"/>
    <w:link w:val="Heading1Char"/>
    <w:uiPriority w:val="9"/>
    <w:qFormat/>
    <w:rsid w:val="00D92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 w:type="character" w:customStyle="1" w:styleId="Heading1Char">
    <w:name w:val="Heading 1 Char"/>
    <w:basedOn w:val="DefaultParagraphFont"/>
    <w:link w:val="Heading1"/>
    <w:uiPriority w:val="9"/>
    <w:rsid w:val="00D92D7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75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paragraph" w:styleId="Heading1">
    <w:name w:val="heading 1"/>
    <w:basedOn w:val="Normal"/>
    <w:next w:val="Normal"/>
    <w:link w:val="Heading1Char"/>
    <w:uiPriority w:val="9"/>
    <w:qFormat/>
    <w:rsid w:val="00D92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 w:type="character" w:customStyle="1" w:styleId="Heading1Char">
    <w:name w:val="Heading 1 Char"/>
    <w:basedOn w:val="DefaultParagraphFont"/>
    <w:link w:val="Heading1"/>
    <w:uiPriority w:val="9"/>
    <w:rsid w:val="00D92D7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75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pkennedy1</dc:creator>
  <cp:lastModifiedBy>Austin Woodall</cp:lastModifiedBy>
  <cp:revision>2</cp:revision>
  <dcterms:created xsi:type="dcterms:W3CDTF">2011-09-21T14:14:00Z</dcterms:created>
  <dcterms:modified xsi:type="dcterms:W3CDTF">2011-09-21T14:14:00Z</dcterms:modified>
</cp:coreProperties>
</file>