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8"/>
        <w:gridCol w:w="5522"/>
      </w:tblGrid>
      <w:tr w:rsidR="00F26CCF" w:rsidRPr="00F26CCF">
        <w:trPr>
          <w:trHeight w:val="180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CCF" w:rsidRPr="00F26CCF" w:rsidRDefault="00F26CCF" w:rsidP="00F26CCF">
            <w:pPr>
              <w:spacing w:after="0" w:line="1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26CCF">
              <w:rPr>
                <w:rFonts w:ascii="Arial" w:eastAsia="Times New Roman" w:hAnsi="Arial" w:cs="Arial"/>
                <w:sz w:val="20"/>
                <w:szCs w:val="20"/>
              </w:rPr>
              <w:t>February 10, Minutes</w:t>
            </w:r>
            <w:r w:rsidRPr="00F26CCF">
              <w:rPr>
                <w:rFonts w:ascii="Arial" w:eastAsia="Times New Roman" w:hAnsi="Arial" w:cs="Arial"/>
                <w:sz w:val="20"/>
                <w:szCs w:val="20"/>
              </w:rPr>
              <w:br/>
              <w:t>Approved February 17, 2004</w:t>
            </w:r>
            <w:r w:rsidRPr="00F26CCF">
              <w:rPr>
                <w:rFonts w:ascii="Arial" w:eastAsia="Times New Roman" w:hAnsi="Arial" w:cs="Arial"/>
                <w:sz w:val="20"/>
                <w:szCs w:val="20"/>
              </w:rPr>
              <w:br/>
              <w:t>EC #18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CCF" w:rsidRPr="00F26CCF" w:rsidRDefault="00F26CCF" w:rsidP="00F26CCF">
            <w:pPr>
              <w:spacing w:after="0" w:line="180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6CCF">
              <w:rPr>
                <w:rFonts w:ascii="Arial" w:eastAsia="Times New Roman" w:hAnsi="Arial" w:cs="Arial"/>
                <w:sz w:val="20"/>
                <w:szCs w:val="20"/>
              </w:rPr>
              <w:t>Indiana State University</w:t>
            </w:r>
            <w:r w:rsidRPr="00F26CCF">
              <w:rPr>
                <w:rFonts w:ascii="Arial" w:eastAsia="Times New Roman" w:hAnsi="Arial" w:cs="Arial"/>
                <w:sz w:val="20"/>
                <w:szCs w:val="20"/>
              </w:rPr>
              <w:br/>
              <w:t>Faculty Senate</w:t>
            </w:r>
            <w:r w:rsidRPr="00F26CC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Executive Committee 2003-04 </w:t>
            </w:r>
          </w:p>
        </w:tc>
      </w:tr>
    </w:tbl>
    <w:p w:rsidR="00F26CCF" w:rsidRPr="00F26CCF" w:rsidRDefault="00F26CCF" w:rsidP="00F26CC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6CCF">
        <w:rPr>
          <w:rFonts w:ascii="Arial" w:eastAsia="Times New Roman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26CCF" w:rsidRPr="00F26CCF" w:rsidRDefault="00F26CCF" w:rsidP="00F26CC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6CCF">
        <w:rPr>
          <w:rFonts w:ascii="Arial" w:eastAsia="Times New Roman" w:hAnsi="Arial" w:cs="Arial"/>
          <w:sz w:val="20"/>
          <w:szCs w:val="20"/>
        </w:rPr>
        <w:t xml:space="preserve">Time: 3:15 p.m. </w:t>
      </w:r>
    </w:p>
    <w:p w:rsidR="00F26CCF" w:rsidRPr="00F26CCF" w:rsidRDefault="00F26CCF" w:rsidP="00F26CC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6CCF">
        <w:rPr>
          <w:rFonts w:ascii="Arial" w:eastAsia="Times New Roman" w:hAnsi="Arial" w:cs="Arial"/>
          <w:sz w:val="20"/>
          <w:szCs w:val="20"/>
        </w:rPr>
        <w:t xml:space="preserve">Place: </w:t>
      </w:r>
      <w:proofErr w:type="spellStart"/>
      <w:r w:rsidRPr="00F26CCF">
        <w:rPr>
          <w:rFonts w:ascii="Arial" w:eastAsia="Times New Roman" w:hAnsi="Arial" w:cs="Arial"/>
          <w:sz w:val="20"/>
          <w:szCs w:val="20"/>
        </w:rPr>
        <w:t>Hulman</w:t>
      </w:r>
      <w:proofErr w:type="spellEnd"/>
      <w:r w:rsidRPr="00F26CCF">
        <w:rPr>
          <w:rFonts w:ascii="Arial" w:eastAsia="Times New Roman" w:hAnsi="Arial" w:cs="Arial"/>
          <w:sz w:val="20"/>
          <w:szCs w:val="20"/>
        </w:rPr>
        <w:t xml:space="preserve"> Memorial Student Union 227</w:t>
      </w:r>
    </w:p>
    <w:p w:rsidR="00F26CCF" w:rsidRPr="00F26CCF" w:rsidRDefault="00F26CCF" w:rsidP="00F26CC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6CCF">
        <w:rPr>
          <w:rFonts w:ascii="Arial" w:eastAsia="Times New Roman" w:hAnsi="Arial" w:cs="Arial"/>
          <w:sz w:val="20"/>
          <w:szCs w:val="20"/>
        </w:rPr>
        <w:t>Present: Chairperson H. Hudson, Secretary Sr. A. “</w:t>
      </w:r>
      <w:proofErr w:type="spellStart"/>
      <w:r w:rsidRPr="00F26CCF">
        <w:rPr>
          <w:rFonts w:ascii="Arial" w:eastAsia="Times New Roman" w:hAnsi="Arial" w:cs="Arial"/>
          <w:sz w:val="20"/>
          <w:szCs w:val="20"/>
        </w:rPr>
        <w:t>Samy</w:t>
      </w:r>
      <w:proofErr w:type="spellEnd"/>
      <w:r w:rsidRPr="00F26CCF">
        <w:rPr>
          <w:rFonts w:ascii="Arial" w:eastAsia="Times New Roman" w:hAnsi="Arial" w:cs="Arial"/>
          <w:sz w:val="20"/>
          <w:szCs w:val="20"/>
        </w:rPr>
        <w:t>” Anderson</w:t>
      </w:r>
    </w:p>
    <w:p w:rsidR="00F26CCF" w:rsidRPr="00F26CCF" w:rsidRDefault="00F26CCF" w:rsidP="00F26CC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6CCF">
        <w:rPr>
          <w:rFonts w:ascii="Arial" w:eastAsia="Times New Roman" w:hAnsi="Arial" w:cs="Arial"/>
          <w:sz w:val="20"/>
          <w:szCs w:val="20"/>
        </w:rPr>
        <w:t>S. Davis, J. Harper, N. Lawrence, V. Sheets</w:t>
      </w:r>
    </w:p>
    <w:p w:rsidR="00F26CCF" w:rsidRPr="00F26CCF" w:rsidRDefault="00F26CCF" w:rsidP="00F26CC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6CCF">
        <w:rPr>
          <w:rFonts w:ascii="Arial" w:eastAsia="Times New Roman" w:hAnsi="Arial" w:cs="Arial"/>
          <w:sz w:val="20"/>
          <w:szCs w:val="20"/>
        </w:rPr>
        <w:t>Ex-Officio: none</w:t>
      </w:r>
    </w:p>
    <w:p w:rsidR="00F26CCF" w:rsidRDefault="00F26CCF" w:rsidP="00F26CC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6CCF">
        <w:rPr>
          <w:rFonts w:ascii="Arial" w:eastAsia="Times New Roman" w:hAnsi="Arial" w:cs="Arial"/>
          <w:sz w:val="20"/>
          <w:szCs w:val="20"/>
        </w:rPr>
        <w:t>Visitor: C. Hoffman</w:t>
      </w:r>
    </w:p>
    <w:p w:rsidR="00F26CCF" w:rsidRPr="00F26CCF" w:rsidRDefault="00F26CCF" w:rsidP="00F26CC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26CCF" w:rsidRDefault="00F26CCF" w:rsidP="00F26CC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6CCF">
        <w:rPr>
          <w:rFonts w:ascii="Arial" w:eastAsia="Times New Roman" w:hAnsi="Arial" w:cs="Arial"/>
          <w:sz w:val="20"/>
          <w:szCs w:val="20"/>
        </w:rPr>
        <w:t>I. Minutes of the January 27th meeting were approved. (Lawrence, Sheets 4-0-2)</w:t>
      </w:r>
    </w:p>
    <w:p w:rsidR="00F26CCF" w:rsidRPr="00F26CCF" w:rsidRDefault="00F26CCF" w:rsidP="00F26CC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26CCF" w:rsidRPr="00F26CCF" w:rsidRDefault="00F26CCF" w:rsidP="00F26CC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6CCF">
        <w:rPr>
          <w:rFonts w:ascii="Arial" w:eastAsia="Times New Roman" w:hAnsi="Arial" w:cs="Arial"/>
          <w:sz w:val="20"/>
          <w:szCs w:val="20"/>
        </w:rPr>
        <w:t>II. Administrative Report</w:t>
      </w:r>
    </w:p>
    <w:p w:rsidR="00F26CCF" w:rsidRDefault="00F26CCF" w:rsidP="00F26CC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6CCF">
        <w:rPr>
          <w:rFonts w:ascii="Arial" w:eastAsia="Times New Roman" w:hAnsi="Arial" w:cs="Arial"/>
          <w:sz w:val="20"/>
          <w:szCs w:val="20"/>
        </w:rPr>
        <w:t>No report given.</w:t>
      </w:r>
    </w:p>
    <w:p w:rsidR="00F26CCF" w:rsidRPr="00F26CCF" w:rsidRDefault="00F26CCF" w:rsidP="00F26CC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26CCF" w:rsidRPr="00F26CCF" w:rsidRDefault="00F26CCF" w:rsidP="00F26CC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6CCF">
        <w:rPr>
          <w:rFonts w:ascii="Arial" w:eastAsia="Times New Roman" w:hAnsi="Arial" w:cs="Arial"/>
          <w:sz w:val="20"/>
          <w:szCs w:val="20"/>
        </w:rPr>
        <w:t>III. Chair Report</w:t>
      </w:r>
    </w:p>
    <w:p w:rsidR="00F26CCF" w:rsidRDefault="00F26CCF" w:rsidP="00F26CC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6CCF">
        <w:rPr>
          <w:rFonts w:ascii="Arial" w:eastAsia="Times New Roman" w:hAnsi="Arial" w:cs="Arial"/>
          <w:sz w:val="20"/>
          <w:szCs w:val="20"/>
        </w:rPr>
        <w:t>Chair Hudson reported that the Mardi Gras Ball is canceled (lack of registrations).</w:t>
      </w:r>
    </w:p>
    <w:p w:rsidR="00F26CCF" w:rsidRPr="00F26CCF" w:rsidRDefault="00F26CCF" w:rsidP="00F26CC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26CCF" w:rsidRPr="00F26CCF" w:rsidRDefault="00F26CCF" w:rsidP="00F26CC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6CCF">
        <w:rPr>
          <w:rFonts w:ascii="Arial" w:eastAsia="Times New Roman" w:hAnsi="Arial" w:cs="Arial"/>
          <w:sz w:val="20"/>
          <w:szCs w:val="20"/>
        </w:rPr>
        <w:t xml:space="preserve">IV. New Business </w:t>
      </w:r>
    </w:p>
    <w:p w:rsidR="00F26CCF" w:rsidRPr="00F26CCF" w:rsidRDefault="00F26CCF" w:rsidP="00F26CC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6CCF">
        <w:rPr>
          <w:rFonts w:ascii="Arial" w:eastAsia="Times New Roman" w:hAnsi="Arial" w:cs="Arial"/>
          <w:sz w:val="20"/>
          <w:szCs w:val="20"/>
        </w:rPr>
        <w:t xml:space="preserve">1) Additional charges for SAC, FAC, and FEBC were approved. </w:t>
      </w:r>
      <w:r w:rsidRPr="00F26CCF">
        <w:rPr>
          <w:rFonts w:ascii="Arial" w:eastAsia="Times New Roman" w:hAnsi="Arial" w:cs="Arial"/>
          <w:sz w:val="20"/>
          <w:szCs w:val="20"/>
        </w:rPr>
        <w:br/>
        <w:t>(Davis, Sheets 5-0-1)</w:t>
      </w:r>
    </w:p>
    <w:p w:rsidR="00F26CCF" w:rsidRDefault="00F26CCF" w:rsidP="00F26CC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6CCF">
        <w:rPr>
          <w:rFonts w:ascii="Arial" w:eastAsia="Times New Roman" w:hAnsi="Arial" w:cs="Arial"/>
          <w:sz w:val="20"/>
          <w:szCs w:val="20"/>
        </w:rPr>
        <w:t>2) Administration/Faculty count (presented by Charles Hoffman) was accepted to forward to the Senate as an informational item. (Davis, Harper 5-0-1)</w:t>
      </w:r>
    </w:p>
    <w:p w:rsidR="00F26CCF" w:rsidRPr="00F26CCF" w:rsidRDefault="00F26CCF" w:rsidP="00F26CC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26CCF" w:rsidRPr="00F26CCF" w:rsidRDefault="00F26CCF" w:rsidP="00F26CC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6CCF">
        <w:rPr>
          <w:rFonts w:ascii="Arial" w:eastAsia="Times New Roman" w:hAnsi="Arial" w:cs="Arial"/>
          <w:sz w:val="20"/>
          <w:szCs w:val="20"/>
        </w:rPr>
        <w:t>V. Fifteen Minute Open Discussion</w:t>
      </w:r>
    </w:p>
    <w:p w:rsidR="00F26CCF" w:rsidRPr="00F26CCF" w:rsidRDefault="00F26CCF" w:rsidP="00F26CC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6CCF">
        <w:rPr>
          <w:rFonts w:ascii="Arial" w:eastAsia="Times New Roman" w:hAnsi="Arial" w:cs="Arial"/>
          <w:sz w:val="20"/>
          <w:szCs w:val="20"/>
        </w:rPr>
        <w:t>1) Concerns regarding the Bookstore were expressed.</w:t>
      </w:r>
    </w:p>
    <w:p w:rsidR="00F26CCF" w:rsidRDefault="00F26CCF" w:rsidP="00F26CC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6CCF">
        <w:rPr>
          <w:rFonts w:ascii="Arial" w:eastAsia="Times New Roman" w:hAnsi="Arial" w:cs="Arial"/>
          <w:sz w:val="20"/>
          <w:szCs w:val="20"/>
        </w:rPr>
        <w:t>2) Pay for performance procedures were discussed.</w:t>
      </w:r>
    </w:p>
    <w:p w:rsidR="00F26CCF" w:rsidRPr="00F26CCF" w:rsidRDefault="00F26CCF" w:rsidP="00F26CC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26CCF" w:rsidRDefault="00F26CCF" w:rsidP="00F26CC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6CCF">
        <w:rPr>
          <w:rFonts w:ascii="Arial" w:eastAsia="Times New Roman" w:hAnsi="Arial" w:cs="Arial"/>
          <w:sz w:val="20"/>
          <w:szCs w:val="20"/>
        </w:rPr>
        <w:t xml:space="preserve">VI. Executive Committee liaisons provided updates on standing committee activity. </w:t>
      </w:r>
    </w:p>
    <w:p w:rsidR="00F26CCF" w:rsidRPr="00F26CCF" w:rsidRDefault="00F26CCF" w:rsidP="00F26CC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F26CCF" w:rsidRPr="00F26CCF" w:rsidRDefault="00F26CCF" w:rsidP="00F26CC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6CCF">
        <w:rPr>
          <w:rFonts w:ascii="Arial" w:eastAsia="Times New Roman" w:hAnsi="Arial" w:cs="Arial"/>
          <w:sz w:val="20"/>
          <w:szCs w:val="20"/>
        </w:rPr>
        <w:t>The meeting adjourned at 4:35 p.m.</w:t>
      </w:r>
    </w:p>
    <w:p w:rsidR="00A4731C" w:rsidRPr="00F26CCF" w:rsidRDefault="00A4731C" w:rsidP="00F26CCF">
      <w:pPr>
        <w:spacing w:after="0"/>
        <w:rPr>
          <w:sz w:val="20"/>
          <w:szCs w:val="20"/>
        </w:rPr>
      </w:pPr>
    </w:p>
    <w:sectPr w:rsidR="00A4731C" w:rsidRPr="00F26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CF"/>
    <w:rsid w:val="00A4731C"/>
    <w:rsid w:val="00F2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2013-12-09T20:07:00Z</dcterms:created>
  <dcterms:modified xsi:type="dcterms:W3CDTF">2013-12-09T20:08:00Z</dcterms:modified>
</cp:coreProperties>
</file>