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4428"/>
        <w:gridCol w:w="6372"/>
      </w:tblGrid>
      <w:tr w:rsidR="00F451F9" w:rsidRPr="00F451F9">
        <w:trPr>
          <w:trHeight w:val="180"/>
        </w:trPr>
        <w:tc>
          <w:tcPr>
            <w:tcW w:w="2050" w:type="pct"/>
            <w:tcBorders>
              <w:top w:val="nil"/>
              <w:left w:val="nil"/>
              <w:bottom w:val="nil"/>
              <w:right w:val="nil"/>
            </w:tcBorders>
            <w:vAlign w:val="center"/>
            <w:hideMark/>
          </w:tcPr>
          <w:p w:rsidR="00F451F9" w:rsidRPr="00F451F9" w:rsidRDefault="00F451F9" w:rsidP="00F451F9">
            <w:pPr>
              <w:spacing w:after="0" w:line="180" w:lineRule="atLeast"/>
              <w:rPr>
                <w:rFonts w:ascii="Arial" w:eastAsia="Times New Roman" w:hAnsi="Arial" w:cs="Arial"/>
                <w:sz w:val="20"/>
                <w:szCs w:val="20"/>
              </w:rPr>
            </w:pPr>
            <w:r w:rsidRPr="00F451F9">
              <w:rPr>
                <w:rFonts w:ascii="Arial" w:eastAsia="Times New Roman" w:hAnsi="Arial" w:cs="Arial"/>
                <w:sz w:val="20"/>
                <w:szCs w:val="20"/>
              </w:rPr>
              <w:t>November 18, 2003 Minutes</w:t>
            </w:r>
            <w:r w:rsidRPr="00F451F9">
              <w:rPr>
                <w:rFonts w:ascii="Arial" w:eastAsia="Times New Roman" w:hAnsi="Arial" w:cs="Arial"/>
                <w:sz w:val="20"/>
                <w:szCs w:val="20"/>
              </w:rPr>
              <w:br/>
              <w:t>Approved December 2, 2003</w:t>
            </w:r>
            <w:r w:rsidRPr="00F451F9">
              <w:rPr>
                <w:rFonts w:ascii="Arial" w:eastAsia="Times New Roman" w:hAnsi="Arial" w:cs="Arial"/>
                <w:sz w:val="20"/>
                <w:szCs w:val="20"/>
              </w:rPr>
              <w:br/>
              <w:t>EC #11</w:t>
            </w:r>
          </w:p>
        </w:tc>
        <w:tc>
          <w:tcPr>
            <w:tcW w:w="2950" w:type="pct"/>
            <w:tcBorders>
              <w:top w:val="nil"/>
              <w:left w:val="nil"/>
              <w:bottom w:val="nil"/>
              <w:right w:val="nil"/>
            </w:tcBorders>
            <w:vAlign w:val="center"/>
            <w:hideMark/>
          </w:tcPr>
          <w:p w:rsidR="00F451F9" w:rsidRPr="00F451F9" w:rsidRDefault="00F451F9" w:rsidP="00F451F9">
            <w:pPr>
              <w:spacing w:after="0" w:line="180" w:lineRule="atLeast"/>
              <w:jc w:val="right"/>
              <w:rPr>
                <w:rFonts w:ascii="Arial" w:eastAsia="Times New Roman" w:hAnsi="Arial" w:cs="Arial"/>
                <w:sz w:val="20"/>
                <w:szCs w:val="20"/>
              </w:rPr>
            </w:pPr>
            <w:r w:rsidRPr="00F451F9">
              <w:rPr>
                <w:rFonts w:ascii="Arial" w:eastAsia="Times New Roman" w:hAnsi="Arial" w:cs="Arial"/>
                <w:sz w:val="20"/>
                <w:szCs w:val="20"/>
              </w:rPr>
              <w:t>Indiana State University</w:t>
            </w:r>
            <w:r w:rsidRPr="00F451F9">
              <w:rPr>
                <w:rFonts w:ascii="Arial" w:eastAsia="Times New Roman" w:hAnsi="Arial" w:cs="Arial"/>
                <w:sz w:val="20"/>
                <w:szCs w:val="20"/>
              </w:rPr>
              <w:br/>
              <w:t>Faculty Senate</w:t>
            </w:r>
            <w:r w:rsidRPr="00F451F9">
              <w:rPr>
                <w:rFonts w:ascii="Arial" w:eastAsia="Times New Roman" w:hAnsi="Arial" w:cs="Arial"/>
                <w:sz w:val="20"/>
                <w:szCs w:val="20"/>
              </w:rPr>
              <w:br/>
              <w:t xml:space="preserve">Executive Committee 2003-04 </w:t>
            </w:r>
          </w:p>
        </w:tc>
      </w:tr>
    </w:tbl>
    <w:p w:rsidR="00F451F9" w:rsidRPr="00F451F9" w:rsidRDefault="00F451F9" w:rsidP="00F451F9">
      <w:pPr>
        <w:spacing w:after="0" w:line="240" w:lineRule="auto"/>
        <w:rPr>
          <w:rFonts w:ascii="Arial" w:eastAsia="Times New Roman" w:hAnsi="Arial" w:cs="Arial"/>
          <w:sz w:val="20"/>
          <w:szCs w:val="20"/>
        </w:rPr>
      </w:pPr>
      <w:r w:rsidRPr="00F451F9">
        <w:rPr>
          <w:rFonts w:ascii="Arial" w:eastAsia="Times New Roman" w:hAnsi="Arial" w:cs="Arial"/>
          <w:sz w:val="20"/>
          <w:szCs w:val="20"/>
        </w:rPr>
        <w:pict>
          <v:rect id="_x0000_i1025" style="width:0;height:1.5pt" o:hralign="center" o:hrstd="t" o:hr="t" fillcolor="#a0a0a0" stroked="f"/>
        </w:pict>
      </w:r>
    </w:p>
    <w:p w:rsidR="00F451F9" w:rsidRPr="00F451F9" w:rsidRDefault="00F451F9" w:rsidP="00F451F9">
      <w:pPr>
        <w:spacing w:after="0" w:line="240" w:lineRule="auto"/>
        <w:rPr>
          <w:rFonts w:ascii="Arial" w:eastAsia="Times New Roman" w:hAnsi="Arial" w:cs="Arial"/>
          <w:sz w:val="20"/>
          <w:szCs w:val="20"/>
        </w:rPr>
      </w:pPr>
      <w:r w:rsidRPr="00F451F9">
        <w:rPr>
          <w:rFonts w:ascii="Arial" w:eastAsia="Times New Roman" w:hAnsi="Arial" w:cs="Arial"/>
          <w:sz w:val="20"/>
          <w:szCs w:val="20"/>
        </w:rPr>
        <w:t xml:space="preserve">Time: 3:15 p.m. </w:t>
      </w:r>
    </w:p>
    <w:p w:rsidR="00F451F9" w:rsidRPr="00F451F9" w:rsidRDefault="00F451F9" w:rsidP="00F451F9">
      <w:pPr>
        <w:spacing w:after="0" w:line="240" w:lineRule="auto"/>
        <w:rPr>
          <w:rFonts w:ascii="Arial" w:eastAsia="Times New Roman" w:hAnsi="Arial" w:cs="Arial"/>
          <w:sz w:val="20"/>
          <w:szCs w:val="20"/>
        </w:rPr>
      </w:pPr>
      <w:r w:rsidRPr="00F451F9">
        <w:rPr>
          <w:rFonts w:ascii="Arial" w:eastAsia="Times New Roman" w:hAnsi="Arial" w:cs="Arial"/>
          <w:sz w:val="20"/>
          <w:szCs w:val="20"/>
        </w:rPr>
        <w:t xml:space="preserve">Place: </w:t>
      </w:r>
      <w:proofErr w:type="spellStart"/>
      <w:r w:rsidRPr="00F451F9">
        <w:rPr>
          <w:rFonts w:ascii="Arial" w:eastAsia="Times New Roman" w:hAnsi="Arial" w:cs="Arial"/>
          <w:sz w:val="20"/>
          <w:szCs w:val="20"/>
        </w:rPr>
        <w:t>Hulman</w:t>
      </w:r>
      <w:proofErr w:type="spellEnd"/>
      <w:r w:rsidRPr="00F451F9">
        <w:rPr>
          <w:rFonts w:ascii="Arial" w:eastAsia="Times New Roman" w:hAnsi="Arial" w:cs="Arial"/>
          <w:sz w:val="20"/>
          <w:szCs w:val="20"/>
        </w:rPr>
        <w:t xml:space="preserve"> Memorial Student Union 227</w:t>
      </w:r>
    </w:p>
    <w:p w:rsidR="00F451F9" w:rsidRPr="00F451F9" w:rsidRDefault="00F451F9" w:rsidP="00F451F9">
      <w:pPr>
        <w:spacing w:after="0" w:line="240" w:lineRule="auto"/>
        <w:rPr>
          <w:rFonts w:ascii="Arial" w:eastAsia="Times New Roman" w:hAnsi="Arial" w:cs="Arial"/>
          <w:sz w:val="20"/>
          <w:szCs w:val="20"/>
        </w:rPr>
      </w:pPr>
      <w:r w:rsidRPr="00F451F9">
        <w:rPr>
          <w:rFonts w:ascii="Arial" w:eastAsia="Times New Roman" w:hAnsi="Arial" w:cs="Arial"/>
          <w:sz w:val="20"/>
          <w:szCs w:val="20"/>
        </w:rPr>
        <w:t>Present: Chairperson H. Hudson, Vice Chair S. Lamb, Secretary Sr. A. Anderson</w:t>
      </w:r>
    </w:p>
    <w:p w:rsidR="00F451F9" w:rsidRPr="00F451F9" w:rsidRDefault="00F451F9" w:rsidP="00F451F9">
      <w:pPr>
        <w:spacing w:after="0" w:line="240" w:lineRule="auto"/>
        <w:rPr>
          <w:rFonts w:ascii="Arial" w:eastAsia="Times New Roman" w:hAnsi="Arial" w:cs="Arial"/>
          <w:sz w:val="20"/>
          <w:szCs w:val="20"/>
        </w:rPr>
      </w:pPr>
      <w:r w:rsidRPr="00F451F9">
        <w:rPr>
          <w:rFonts w:ascii="Arial" w:eastAsia="Times New Roman" w:hAnsi="Arial" w:cs="Arial"/>
          <w:sz w:val="20"/>
          <w:szCs w:val="20"/>
        </w:rPr>
        <w:t xml:space="preserve">J. Harper, N. Lawrence, R. </w:t>
      </w:r>
      <w:proofErr w:type="spellStart"/>
      <w:r w:rsidRPr="00F451F9">
        <w:rPr>
          <w:rFonts w:ascii="Arial" w:eastAsia="Times New Roman" w:hAnsi="Arial" w:cs="Arial"/>
          <w:sz w:val="20"/>
          <w:szCs w:val="20"/>
        </w:rPr>
        <w:t>Schneirov</w:t>
      </w:r>
      <w:proofErr w:type="spellEnd"/>
      <w:r w:rsidRPr="00F451F9">
        <w:rPr>
          <w:rFonts w:ascii="Arial" w:eastAsia="Times New Roman" w:hAnsi="Arial" w:cs="Arial"/>
          <w:sz w:val="20"/>
          <w:szCs w:val="20"/>
        </w:rPr>
        <w:t xml:space="preserve">, V. Sheets, J. </w:t>
      </w:r>
      <w:proofErr w:type="spellStart"/>
      <w:r w:rsidRPr="00F451F9">
        <w:rPr>
          <w:rFonts w:ascii="Arial" w:eastAsia="Times New Roman" w:hAnsi="Arial" w:cs="Arial"/>
          <w:sz w:val="20"/>
          <w:szCs w:val="20"/>
        </w:rPr>
        <w:t>Tenerelli</w:t>
      </w:r>
      <w:proofErr w:type="spellEnd"/>
    </w:p>
    <w:p w:rsidR="00F451F9" w:rsidRDefault="00F451F9" w:rsidP="00F451F9">
      <w:pPr>
        <w:spacing w:after="0" w:line="240" w:lineRule="auto"/>
        <w:rPr>
          <w:rFonts w:ascii="Arial" w:eastAsia="Times New Roman" w:hAnsi="Arial" w:cs="Arial"/>
          <w:sz w:val="20"/>
          <w:szCs w:val="20"/>
        </w:rPr>
      </w:pPr>
      <w:r w:rsidRPr="00F451F9">
        <w:rPr>
          <w:rFonts w:ascii="Arial" w:eastAsia="Times New Roman" w:hAnsi="Arial" w:cs="Arial"/>
          <w:sz w:val="20"/>
          <w:szCs w:val="20"/>
        </w:rPr>
        <w:t>Ex-Officio: Provost Maynard</w:t>
      </w:r>
    </w:p>
    <w:p w:rsidR="00F451F9" w:rsidRPr="00F451F9" w:rsidRDefault="00F451F9" w:rsidP="00F451F9">
      <w:pPr>
        <w:spacing w:after="0" w:line="240" w:lineRule="auto"/>
        <w:rPr>
          <w:rFonts w:ascii="Arial" w:eastAsia="Times New Roman" w:hAnsi="Arial" w:cs="Arial"/>
          <w:sz w:val="20"/>
          <w:szCs w:val="20"/>
        </w:rPr>
      </w:pPr>
    </w:p>
    <w:p w:rsidR="00F451F9" w:rsidRDefault="00F451F9" w:rsidP="00F451F9">
      <w:pPr>
        <w:spacing w:after="0" w:line="240" w:lineRule="auto"/>
        <w:rPr>
          <w:rFonts w:ascii="Arial" w:eastAsia="Times New Roman" w:hAnsi="Arial" w:cs="Arial"/>
          <w:sz w:val="20"/>
          <w:szCs w:val="20"/>
        </w:rPr>
      </w:pPr>
      <w:r w:rsidRPr="00F451F9">
        <w:rPr>
          <w:rFonts w:ascii="Arial" w:eastAsia="Times New Roman" w:hAnsi="Arial" w:cs="Arial"/>
          <w:sz w:val="20"/>
          <w:szCs w:val="20"/>
        </w:rPr>
        <w:t>I. Minutes of the November 11 meeting were approved. (Lawrence, Sheets 7-0-1)</w:t>
      </w:r>
    </w:p>
    <w:p w:rsidR="00F451F9" w:rsidRPr="00F451F9" w:rsidRDefault="00F451F9" w:rsidP="00F451F9">
      <w:pPr>
        <w:spacing w:after="0" w:line="240" w:lineRule="auto"/>
        <w:rPr>
          <w:rFonts w:ascii="Arial" w:eastAsia="Times New Roman" w:hAnsi="Arial" w:cs="Arial"/>
          <w:sz w:val="20"/>
          <w:szCs w:val="20"/>
        </w:rPr>
      </w:pPr>
    </w:p>
    <w:p w:rsidR="00F451F9" w:rsidRPr="00F451F9" w:rsidRDefault="00F451F9" w:rsidP="00F451F9">
      <w:pPr>
        <w:spacing w:after="0" w:line="240" w:lineRule="auto"/>
        <w:rPr>
          <w:rFonts w:ascii="Arial" w:eastAsia="Times New Roman" w:hAnsi="Arial" w:cs="Arial"/>
          <w:sz w:val="20"/>
          <w:szCs w:val="20"/>
        </w:rPr>
      </w:pPr>
      <w:r w:rsidRPr="00F451F9">
        <w:rPr>
          <w:rFonts w:ascii="Arial" w:eastAsia="Times New Roman" w:hAnsi="Arial" w:cs="Arial"/>
          <w:sz w:val="20"/>
          <w:szCs w:val="20"/>
        </w:rPr>
        <w:t>II. Old Business</w:t>
      </w:r>
    </w:p>
    <w:p w:rsidR="00F451F9" w:rsidRPr="00F451F9" w:rsidRDefault="00F451F9" w:rsidP="00F451F9">
      <w:pPr>
        <w:spacing w:after="0" w:line="240" w:lineRule="auto"/>
        <w:rPr>
          <w:rFonts w:ascii="Arial" w:eastAsia="Times New Roman" w:hAnsi="Arial" w:cs="Arial"/>
          <w:sz w:val="20"/>
          <w:szCs w:val="20"/>
        </w:rPr>
      </w:pPr>
      <w:r w:rsidRPr="00F451F9">
        <w:rPr>
          <w:rFonts w:ascii="Arial" w:eastAsia="Times New Roman" w:hAnsi="Arial" w:cs="Arial"/>
          <w:sz w:val="20"/>
          <w:szCs w:val="20"/>
        </w:rPr>
        <w:t>1. FAC Select Committee nominations: approved as amended to be forwarded to the Senate. (Harper, Lawrence 7-0-1)</w:t>
      </w:r>
    </w:p>
    <w:p w:rsidR="00F451F9" w:rsidRPr="00F451F9" w:rsidRDefault="00F451F9" w:rsidP="00F451F9">
      <w:pPr>
        <w:spacing w:after="0" w:line="240" w:lineRule="auto"/>
        <w:rPr>
          <w:rFonts w:ascii="Arial" w:eastAsia="Times New Roman" w:hAnsi="Arial" w:cs="Arial"/>
          <w:sz w:val="20"/>
          <w:szCs w:val="20"/>
        </w:rPr>
      </w:pPr>
      <w:r w:rsidRPr="00F451F9">
        <w:rPr>
          <w:rFonts w:ascii="Arial" w:eastAsia="Times New Roman" w:hAnsi="Arial" w:cs="Arial"/>
          <w:sz w:val="20"/>
          <w:szCs w:val="20"/>
        </w:rPr>
        <w:t xml:space="preserve">2. Graduate Council proposal, “The Faculty Senate </w:t>
      </w:r>
      <w:proofErr w:type="gramStart"/>
      <w:r w:rsidRPr="00F451F9">
        <w:rPr>
          <w:rFonts w:ascii="Arial" w:eastAsia="Times New Roman" w:hAnsi="Arial" w:cs="Arial"/>
          <w:sz w:val="20"/>
          <w:szCs w:val="20"/>
        </w:rPr>
        <w:t>establish</w:t>
      </w:r>
      <w:proofErr w:type="gramEnd"/>
      <w:r w:rsidRPr="00F451F9">
        <w:rPr>
          <w:rFonts w:ascii="Arial" w:eastAsia="Times New Roman" w:hAnsi="Arial" w:cs="Arial"/>
          <w:sz w:val="20"/>
          <w:szCs w:val="20"/>
        </w:rPr>
        <w:t xml:space="preserve"> a quorum rule of 50% (currently 5 of 9) for University Faculty Senate standing committees.” </w:t>
      </w:r>
      <w:proofErr w:type="gramStart"/>
      <w:r w:rsidRPr="00F451F9">
        <w:rPr>
          <w:rFonts w:ascii="Arial" w:eastAsia="Times New Roman" w:hAnsi="Arial" w:cs="Arial"/>
          <w:sz w:val="20"/>
          <w:szCs w:val="20"/>
        </w:rPr>
        <w:t>Approved as amended.</w:t>
      </w:r>
      <w:proofErr w:type="gramEnd"/>
      <w:r w:rsidRPr="00F451F9">
        <w:rPr>
          <w:rFonts w:ascii="Arial" w:eastAsia="Times New Roman" w:hAnsi="Arial" w:cs="Arial"/>
          <w:sz w:val="20"/>
          <w:szCs w:val="20"/>
        </w:rPr>
        <w:t xml:space="preserve"> (</w:t>
      </w:r>
      <w:proofErr w:type="spellStart"/>
      <w:r w:rsidRPr="00F451F9">
        <w:rPr>
          <w:rFonts w:ascii="Arial" w:eastAsia="Times New Roman" w:hAnsi="Arial" w:cs="Arial"/>
          <w:sz w:val="20"/>
          <w:szCs w:val="20"/>
        </w:rPr>
        <w:t>Tenerelli</w:t>
      </w:r>
      <w:proofErr w:type="spellEnd"/>
      <w:r w:rsidRPr="00F451F9">
        <w:rPr>
          <w:rFonts w:ascii="Arial" w:eastAsia="Times New Roman" w:hAnsi="Arial" w:cs="Arial"/>
          <w:sz w:val="20"/>
          <w:szCs w:val="20"/>
        </w:rPr>
        <w:t>, Lawrence 7-0-1)</w:t>
      </w:r>
    </w:p>
    <w:p w:rsidR="00F451F9" w:rsidRPr="00F451F9" w:rsidRDefault="00F451F9" w:rsidP="00F451F9">
      <w:pPr>
        <w:spacing w:after="0" w:line="240" w:lineRule="auto"/>
        <w:rPr>
          <w:rFonts w:ascii="Arial" w:eastAsia="Times New Roman" w:hAnsi="Arial" w:cs="Arial"/>
          <w:sz w:val="20"/>
          <w:szCs w:val="20"/>
        </w:rPr>
      </w:pPr>
      <w:r w:rsidRPr="00F451F9">
        <w:rPr>
          <w:rFonts w:ascii="Arial" w:eastAsia="Times New Roman" w:hAnsi="Arial" w:cs="Arial"/>
          <w:sz w:val="20"/>
          <w:szCs w:val="20"/>
        </w:rPr>
        <w:t xml:space="preserve">3. Graduate Council proposal regarding the Council’s membership was discussed and action postponed—an Executive Committee reply will be sent to the Council. (Sheets, </w:t>
      </w:r>
      <w:proofErr w:type="spellStart"/>
      <w:r w:rsidRPr="00F451F9">
        <w:rPr>
          <w:rFonts w:ascii="Arial" w:eastAsia="Times New Roman" w:hAnsi="Arial" w:cs="Arial"/>
          <w:sz w:val="20"/>
          <w:szCs w:val="20"/>
        </w:rPr>
        <w:t>Tenerelli</w:t>
      </w:r>
      <w:proofErr w:type="spellEnd"/>
      <w:r w:rsidRPr="00F451F9">
        <w:rPr>
          <w:rFonts w:ascii="Arial" w:eastAsia="Times New Roman" w:hAnsi="Arial" w:cs="Arial"/>
          <w:sz w:val="20"/>
          <w:szCs w:val="20"/>
        </w:rPr>
        <w:t xml:space="preserve"> 7-0-1)</w:t>
      </w:r>
    </w:p>
    <w:p w:rsidR="00F451F9" w:rsidRDefault="00F451F9" w:rsidP="00F451F9">
      <w:pPr>
        <w:spacing w:after="0" w:line="240" w:lineRule="auto"/>
        <w:rPr>
          <w:rFonts w:ascii="Arial" w:eastAsia="Times New Roman" w:hAnsi="Arial" w:cs="Arial"/>
          <w:sz w:val="20"/>
          <w:szCs w:val="20"/>
        </w:rPr>
      </w:pPr>
      <w:r w:rsidRPr="00F451F9">
        <w:rPr>
          <w:rFonts w:ascii="Arial" w:eastAsia="Times New Roman" w:hAnsi="Arial" w:cs="Arial"/>
          <w:sz w:val="20"/>
          <w:szCs w:val="20"/>
        </w:rPr>
        <w:t>4. Executive Committee’s reply to the Administration’s October 9, 2003, response regarding the Bill of Particulars: The Committee complimented S. Davis and J. Harper for the letter draft they prepared. After discussion and some modifications, the amended copy was approved for transmittal to President Benjamin and text copies forwarded to Faculty Senators. (Harper, Lamb 7-0-1)</w:t>
      </w:r>
    </w:p>
    <w:p w:rsidR="00F451F9" w:rsidRPr="00F451F9" w:rsidRDefault="00F451F9" w:rsidP="00F451F9">
      <w:pPr>
        <w:spacing w:after="0" w:line="240" w:lineRule="auto"/>
        <w:rPr>
          <w:rFonts w:ascii="Arial" w:eastAsia="Times New Roman" w:hAnsi="Arial" w:cs="Arial"/>
          <w:sz w:val="20"/>
          <w:szCs w:val="20"/>
        </w:rPr>
      </w:pPr>
    </w:p>
    <w:p w:rsidR="00F451F9" w:rsidRPr="00F451F9" w:rsidRDefault="00F451F9" w:rsidP="00F451F9">
      <w:pPr>
        <w:spacing w:after="0" w:line="240" w:lineRule="auto"/>
        <w:rPr>
          <w:rFonts w:ascii="Arial" w:eastAsia="Times New Roman" w:hAnsi="Arial" w:cs="Arial"/>
          <w:sz w:val="20"/>
          <w:szCs w:val="20"/>
        </w:rPr>
      </w:pPr>
      <w:r w:rsidRPr="00F451F9">
        <w:rPr>
          <w:rFonts w:ascii="Arial" w:eastAsia="Times New Roman" w:hAnsi="Arial" w:cs="Arial"/>
          <w:sz w:val="20"/>
          <w:szCs w:val="20"/>
        </w:rPr>
        <w:t>III. New Business</w:t>
      </w:r>
    </w:p>
    <w:p w:rsidR="00F451F9" w:rsidRPr="00F451F9" w:rsidRDefault="00F451F9" w:rsidP="00F451F9">
      <w:pPr>
        <w:spacing w:after="0" w:line="240" w:lineRule="auto"/>
        <w:rPr>
          <w:rFonts w:ascii="Arial" w:eastAsia="Times New Roman" w:hAnsi="Arial" w:cs="Arial"/>
          <w:sz w:val="20"/>
          <w:szCs w:val="20"/>
        </w:rPr>
      </w:pPr>
      <w:r w:rsidRPr="00F451F9">
        <w:rPr>
          <w:rFonts w:ascii="Arial" w:eastAsia="Times New Roman" w:hAnsi="Arial" w:cs="Arial"/>
          <w:sz w:val="20"/>
          <w:szCs w:val="20"/>
        </w:rPr>
        <w:t xml:space="preserve">1. SAC charge approved (Harper, Lawrence 7-10-1): </w:t>
      </w:r>
    </w:p>
    <w:p w:rsidR="00F451F9" w:rsidRPr="00F451F9" w:rsidRDefault="00F451F9" w:rsidP="00F451F9">
      <w:pPr>
        <w:spacing w:after="0" w:line="240" w:lineRule="auto"/>
        <w:ind w:left="540"/>
        <w:rPr>
          <w:rFonts w:ascii="Arial" w:eastAsia="Times New Roman" w:hAnsi="Arial" w:cs="Arial"/>
          <w:sz w:val="20"/>
          <w:szCs w:val="20"/>
        </w:rPr>
      </w:pPr>
      <w:r w:rsidRPr="00F451F9">
        <w:rPr>
          <w:rFonts w:ascii="Arial" w:eastAsia="Times New Roman" w:hAnsi="Arial" w:cs="Arial"/>
          <w:sz w:val="20"/>
          <w:szCs w:val="20"/>
        </w:rPr>
        <w:t>Recommend an application procedure for the Faculty Scholarship and a selection process. Indicate the amount and number of awards to be given annually. Provide a rationale for the recommendations based on goals the scholarship should accomplish.</w:t>
      </w:r>
    </w:p>
    <w:p w:rsidR="00F451F9" w:rsidRPr="00F451F9" w:rsidRDefault="00F451F9" w:rsidP="00F451F9">
      <w:pPr>
        <w:spacing w:after="0" w:line="240" w:lineRule="auto"/>
        <w:ind w:left="540"/>
        <w:rPr>
          <w:rFonts w:ascii="Arial" w:eastAsia="Times New Roman" w:hAnsi="Arial" w:cs="Arial"/>
          <w:sz w:val="20"/>
          <w:szCs w:val="20"/>
        </w:rPr>
      </w:pPr>
      <w:r w:rsidRPr="00F451F9">
        <w:rPr>
          <w:rFonts w:ascii="Arial" w:eastAsia="Times New Roman" w:hAnsi="Arial" w:cs="Arial"/>
          <w:sz w:val="20"/>
          <w:szCs w:val="20"/>
        </w:rPr>
        <w:t>Current balance is $10,462.33</w:t>
      </w:r>
    </w:p>
    <w:p w:rsidR="00F451F9" w:rsidRPr="00F451F9" w:rsidRDefault="00F451F9" w:rsidP="00F451F9">
      <w:pPr>
        <w:spacing w:after="0" w:line="240" w:lineRule="auto"/>
        <w:ind w:left="540"/>
        <w:rPr>
          <w:rFonts w:ascii="Arial" w:eastAsia="Times New Roman" w:hAnsi="Arial" w:cs="Arial"/>
          <w:sz w:val="20"/>
          <w:szCs w:val="20"/>
        </w:rPr>
      </w:pPr>
      <w:r w:rsidRPr="00F451F9">
        <w:rPr>
          <w:rFonts w:ascii="Arial" w:eastAsia="Times New Roman" w:hAnsi="Arial" w:cs="Arial"/>
          <w:sz w:val="20"/>
          <w:szCs w:val="20"/>
        </w:rPr>
        <w:t>Criteria are: sophomore status; full time enrollment: minimum 3.5 GPA</w:t>
      </w:r>
    </w:p>
    <w:p w:rsidR="00F451F9" w:rsidRPr="00F451F9" w:rsidRDefault="00F451F9" w:rsidP="00F451F9">
      <w:pPr>
        <w:spacing w:after="0" w:line="240" w:lineRule="auto"/>
        <w:ind w:left="540"/>
        <w:rPr>
          <w:rFonts w:ascii="Arial" w:eastAsia="Times New Roman" w:hAnsi="Arial" w:cs="Arial"/>
          <w:sz w:val="20"/>
          <w:szCs w:val="20"/>
        </w:rPr>
      </w:pPr>
      <w:r w:rsidRPr="00F451F9">
        <w:rPr>
          <w:rFonts w:ascii="Arial" w:eastAsia="Times New Roman" w:hAnsi="Arial" w:cs="Arial"/>
          <w:sz w:val="20"/>
          <w:szCs w:val="20"/>
        </w:rPr>
        <w:t>Selection process should begin in February for the following year</w:t>
      </w:r>
    </w:p>
    <w:p w:rsidR="00F451F9" w:rsidRDefault="00F451F9" w:rsidP="00F451F9">
      <w:pPr>
        <w:spacing w:after="0" w:line="240" w:lineRule="auto"/>
        <w:rPr>
          <w:rFonts w:ascii="Arial" w:eastAsia="Times New Roman" w:hAnsi="Arial" w:cs="Arial"/>
          <w:sz w:val="20"/>
          <w:szCs w:val="20"/>
        </w:rPr>
      </w:pPr>
      <w:r w:rsidRPr="00F451F9">
        <w:rPr>
          <w:rFonts w:ascii="Arial" w:eastAsia="Times New Roman" w:hAnsi="Arial" w:cs="Arial"/>
          <w:sz w:val="20"/>
          <w:szCs w:val="20"/>
        </w:rPr>
        <w:t xml:space="preserve">2. Brought to the table for discussion November 17, 2003 Revised Draft on three committees where the Provost is requesting assistance from the Faculty Senate: Student Credit Hour Review, Academic Deans Evaluation, and Electronic Annual Faculty Activities Report. (Anderson, </w:t>
      </w:r>
      <w:proofErr w:type="spellStart"/>
      <w:r w:rsidRPr="00F451F9">
        <w:rPr>
          <w:rFonts w:ascii="Arial" w:eastAsia="Times New Roman" w:hAnsi="Arial" w:cs="Arial"/>
          <w:sz w:val="20"/>
          <w:szCs w:val="20"/>
        </w:rPr>
        <w:t>Tenerelli</w:t>
      </w:r>
      <w:proofErr w:type="spellEnd"/>
      <w:r w:rsidRPr="00F451F9">
        <w:rPr>
          <w:rFonts w:ascii="Arial" w:eastAsia="Times New Roman" w:hAnsi="Arial" w:cs="Arial"/>
          <w:sz w:val="20"/>
          <w:szCs w:val="20"/>
        </w:rPr>
        <w:t xml:space="preserve"> 7-0-1) The Committee agreed that resulting final policy should go through faculty governance. Consensus was that the Executive Committee would nominate four faculty representatives for each committee. Another draft is anticipated from the Provost resulting from Committee discussion.</w:t>
      </w:r>
    </w:p>
    <w:p w:rsidR="00F451F9" w:rsidRPr="00F451F9" w:rsidRDefault="00F451F9" w:rsidP="00F451F9">
      <w:pPr>
        <w:spacing w:after="0" w:line="240" w:lineRule="auto"/>
        <w:rPr>
          <w:rFonts w:ascii="Arial" w:eastAsia="Times New Roman" w:hAnsi="Arial" w:cs="Arial"/>
          <w:sz w:val="20"/>
          <w:szCs w:val="20"/>
        </w:rPr>
      </w:pPr>
    </w:p>
    <w:p w:rsidR="00F451F9" w:rsidRPr="00F451F9" w:rsidRDefault="00F451F9" w:rsidP="00F451F9">
      <w:pPr>
        <w:spacing w:after="0" w:line="240" w:lineRule="auto"/>
        <w:rPr>
          <w:rFonts w:ascii="Arial" w:eastAsia="Times New Roman" w:hAnsi="Arial" w:cs="Arial"/>
          <w:sz w:val="20"/>
          <w:szCs w:val="20"/>
        </w:rPr>
      </w:pPr>
      <w:r w:rsidRPr="00F451F9">
        <w:rPr>
          <w:rFonts w:ascii="Arial" w:eastAsia="Times New Roman" w:hAnsi="Arial" w:cs="Arial"/>
          <w:sz w:val="20"/>
          <w:szCs w:val="20"/>
        </w:rPr>
        <w:t>IV. Administrative Report</w:t>
      </w:r>
    </w:p>
    <w:p w:rsidR="00F451F9" w:rsidRDefault="00F451F9" w:rsidP="00F451F9">
      <w:pPr>
        <w:spacing w:after="0" w:line="240" w:lineRule="auto"/>
        <w:rPr>
          <w:rFonts w:ascii="Arial" w:eastAsia="Times New Roman" w:hAnsi="Arial" w:cs="Arial"/>
          <w:sz w:val="20"/>
          <w:szCs w:val="20"/>
        </w:rPr>
      </w:pPr>
      <w:r w:rsidRPr="00F451F9">
        <w:rPr>
          <w:rFonts w:ascii="Arial" w:eastAsia="Times New Roman" w:hAnsi="Arial" w:cs="Arial"/>
          <w:sz w:val="20"/>
          <w:szCs w:val="20"/>
        </w:rPr>
        <w:t xml:space="preserve">Provost Maynard provided copies of a proposal, “Division of Academic Affairs Revised Recommendations of the Special Purpose Faculty and Part-Time Temporary Faculty November 11, 2003”, for future discussion. </w:t>
      </w:r>
    </w:p>
    <w:p w:rsidR="00F451F9" w:rsidRPr="00F451F9" w:rsidRDefault="00F451F9" w:rsidP="00F451F9">
      <w:pPr>
        <w:spacing w:after="0" w:line="240" w:lineRule="auto"/>
        <w:rPr>
          <w:rFonts w:ascii="Arial" w:eastAsia="Times New Roman" w:hAnsi="Arial" w:cs="Arial"/>
          <w:sz w:val="20"/>
          <w:szCs w:val="20"/>
        </w:rPr>
      </w:pPr>
    </w:p>
    <w:p w:rsidR="00F451F9" w:rsidRPr="00F451F9" w:rsidRDefault="00F451F9" w:rsidP="00F451F9">
      <w:pPr>
        <w:spacing w:after="0" w:line="240" w:lineRule="auto"/>
        <w:rPr>
          <w:rFonts w:ascii="Arial" w:eastAsia="Times New Roman" w:hAnsi="Arial" w:cs="Arial"/>
          <w:sz w:val="20"/>
          <w:szCs w:val="20"/>
        </w:rPr>
      </w:pPr>
      <w:r w:rsidRPr="00F451F9">
        <w:rPr>
          <w:rFonts w:ascii="Arial" w:eastAsia="Times New Roman" w:hAnsi="Arial" w:cs="Arial"/>
          <w:sz w:val="20"/>
          <w:szCs w:val="20"/>
        </w:rPr>
        <w:t xml:space="preserve">V. Chair Report </w:t>
      </w:r>
    </w:p>
    <w:p w:rsidR="00F451F9" w:rsidRPr="00F451F9" w:rsidRDefault="00F451F9" w:rsidP="00F451F9">
      <w:pPr>
        <w:spacing w:after="0" w:line="240" w:lineRule="auto"/>
        <w:rPr>
          <w:rFonts w:ascii="Arial" w:eastAsia="Times New Roman" w:hAnsi="Arial" w:cs="Arial"/>
          <w:sz w:val="20"/>
          <w:szCs w:val="20"/>
        </w:rPr>
      </w:pPr>
      <w:r w:rsidRPr="00F451F9">
        <w:rPr>
          <w:rFonts w:ascii="Arial" w:eastAsia="Times New Roman" w:hAnsi="Arial" w:cs="Arial"/>
          <w:sz w:val="20"/>
          <w:szCs w:val="20"/>
        </w:rPr>
        <w:t xml:space="preserve">Chairperson Hudson: </w:t>
      </w:r>
    </w:p>
    <w:p w:rsidR="00F451F9" w:rsidRPr="00F451F9" w:rsidRDefault="00F451F9" w:rsidP="00F451F9">
      <w:pPr>
        <w:spacing w:after="0" w:line="240" w:lineRule="auto"/>
        <w:rPr>
          <w:rFonts w:ascii="Arial" w:eastAsia="Times New Roman" w:hAnsi="Arial" w:cs="Arial"/>
          <w:sz w:val="20"/>
          <w:szCs w:val="20"/>
        </w:rPr>
      </w:pPr>
      <w:r w:rsidRPr="00F451F9">
        <w:rPr>
          <w:rFonts w:ascii="Arial" w:eastAsia="Times New Roman" w:hAnsi="Arial" w:cs="Arial"/>
          <w:sz w:val="20"/>
          <w:szCs w:val="20"/>
        </w:rPr>
        <w:t xml:space="preserve">1) </w:t>
      </w:r>
      <w:proofErr w:type="gramStart"/>
      <w:r w:rsidRPr="00F451F9">
        <w:rPr>
          <w:rFonts w:ascii="Arial" w:eastAsia="Times New Roman" w:hAnsi="Arial" w:cs="Arial"/>
          <w:sz w:val="20"/>
          <w:szCs w:val="20"/>
        </w:rPr>
        <w:t>reported</w:t>
      </w:r>
      <w:proofErr w:type="gramEnd"/>
      <w:r w:rsidRPr="00F451F9">
        <w:rPr>
          <w:rFonts w:ascii="Arial" w:eastAsia="Times New Roman" w:hAnsi="Arial" w:cs="Arial"/>
          <w:sz w:val="20"/>
          <w:szCs w:val="20"/>
        </w:rPr>
        <w:t xml:space="preserve"> that she had met with the School of Technology Faculty Council;</w:t>
      </w:r>
    </w:p>
    <w:p w:rsidR="00F451F9" w:rsidRPr="00F451F9" w:rsidRDefault="00F451F9" w:rsidP="00F451F9">
      <w:pPr>
        <w:spacing w:after="0" w:line="240" w:lineRule="auto"/>
        <w:rPr>
          <w:rFonts w:ascii="Arial" w:eastAsia="Times New Roman" w:hAnsi="Arial" w:cs="Arial"/>
          <w:sz w:val="20"/>
          <w:szCs w:val="20"/>
        </w:rPr>
      </w:pPr>
      <w:r w:rsidRPr="00F451F9">
        <w:rPr>
          <w:rFonts w:ascii="Arial" w:eastAsia="Times New Roman" w:hAnsi="Arial" w:cs="Arial"/>
          <w:sz w:val="20"/>
          <w:szCs w:val="20"/>
        </w:rPr>
        <w:t xml:space="preserve">2) </w:t>
      </w:r>
      <w:proofErr w:type="gramStart"/>
      <w:r w:rsidRPr="00F451F9">
        <w:rPr>
          <w:rFonts w:ascii="Arial" w:eastAsia="Times New Roman" w:hAnsi="Arial" w:cs="Arial"/>
          <w:sz w:val="20"/>
          <w:szCs w:val="20"/>
        </w:rPr>
        <w:t>presented</w:t>
      </w:r>
      <w:proofErr w:type="gramEnd"/>
      <w:r w:rsidRPr="00F451F9">
        <w:rPr>
          <w:rFonts w:ascii="Arial" w:eastAsia="Times New Roman" w:hAnsi="Arial" w:cs="Arial"/>
          <w:sz w:val="20"/>
          <w:szCs w:val="20"/>
        </w:rPr>
        <w:t xml:space="preserve"> a request from the Senior Scholars Academy (for later discussion);</w:t>
      </w:r>
    </w:p>
    <w:p w:rsidR="00F451F9" w:rsidRPr="00F451F9" w:rsidRDefault="00F451F9" w:rsidP="00F451F9">
      <w:pPr>
        <w:spacing w:after="0" w:line="240" w:lineRule="auto"/>
        <w:rPr>
          <w:rFonts w:ascii="Arial" w:eastAsia="Times New Roman" w:hAnsi="Arial" w:cs="Arial"/>
          <w:sz w:val="20"/>
          <w:szCs w:val="20"/>
        </w:rPr>
      </w:pPr>
      <w:r w:rsidRPr="00F451F9">
        <w:rPr>
          <w:rFonts w:ascii="Arial" w:eastAsia="Times New Roman" w:hAnsi="Arial" w:cs="Arial"/>
          <w:sz w:val="20"/>
          <w:szCs w:val="20"/>
        </w:rPr>
        <w:t xml:space="preserve">3) </w:t>
      </w:r>
      <w:proofErr w:type="gramStart"/>
      <w:r w:rsidRPr="00F451F9">
        <w:rPr>
          <w:rFonts w:ascii="Arial" w:eastAsia="Times New Roman" w:hAnsi="Arial" w:cs="Arial"/>
          <w:sz w:val="20"/>
          <w:szCs w:val="20"/>
        </w:rPr>
        <w:t>recommended</w:t>
      </w:r>
      <w:proofErr w:type="gramEnd"/>
      <w:r w:rsidRPr="00F451F9">
        <w:rPr>
          <w:rFonts w:ascii="Arial" w:eastAsia="Times New Roman" w:hAnsi="Arial" w:cs="Arial"/>
          <w:sz w:val="20"/>
          <w:szCs w:val="20"/>
        </w:rPr>
        <w:t xml:space="preserve"> that faculty attend the interviews for Vice President for Advancement (9:15 Tuesdays and Thursdays this week and next);</w:t>
      </w:r>
    </w:p>
    <w:p w:rsidR="00F451F9" w:rsidRDefault="00F451F9" w:rsidP="00F451F9">
      <w:pPr>
        <w:spacing w:after="0" w:line="240" w:lineRule="auto"/>
        <w:rPr>
          <w:rFonts w:ascii="Arial" w:eastAsia="Times New Roman" w:hAnsi="Arial" w:cs="Arial"/>
          <w:sz w:val="20"/>
          <w:szCs w:val="20"/>
        </w:rPr>
      </w:pPr>
      <w:r w:rsidRPr="00F451F9">
        <w:rPr>
          <w:rFonts w:ascii="Arial" w:eastAsia="Times New Roman" w:hAnsi="Arial" w:cs="Arial"/>
          <w:sz w:val="20"/>
          <w:szCs w:val="20"/>
        </w:rPr>
        <w:t>4) stated that she is arranging for a change of date for the April Senate meeting (in order to avoid time conflicts with the honors/Senate dinner.</w:t>
      </w:r>
    </w:p>
    <w:p w:rsidR="00F451F9" w:rsidRPr="00F451F9" w:rsidRDefault="00F451F9" w:rsidP="00F451F9">
      <w:pPr>
        <w:spacing w:after="0" w:line="240" w:lineRule="auto"/>
        <w:rPr>
          <w:rFonts w:ascii="Arial" w:eastAsia="Times New Roman" w:hAnsi="Arial" w:cs="Arial"/>
          <w:sz w:val="20"/>
          <w:szCs w:val="20"/>
        </w:rPr>
      </w:pPr>
    </w:p>
    <w:p w:rsidR="00F451F9" w:rsidRPr="00F451F9" w:rsidRDefault="00F451F9" w:rsidP="00F451F9">
      <w:pPr>
        <w:spacing w:after="0" w:line="240" w:lineRule="auto"/>
        <w:rPr>
          <w:rFonts w:ascii="Arial" w:eastAsia="Times New Roman" w:hAnsi="Arial" w:cs="Arial"/>
          <w:sz w:val="20"/>
          <w:szCs w:val="20"/>
        </w:rPr>
      </w:pPr>
      <w:r w:rsidRPr="00F451F9">
        <w:rPr>
          <w:rFonts w:ascii="Arial" w:eastAsia="Times New Roman" w:hAnsi="Arial" w:cs="Arial"/>
          <w:sz w:val="20"/>
          <w:szCs w:val="20"/>
        </w:rPr>
        <w:t>VI. Fifteen Minute Open Discussion</w:t>
      </w:r>
    </w:p>
    <w:p w:rsidR="00F451F9" w:rsidRDefault="00F451F9" w:rsidP="00F451F9">
      <w:pPr>
        <w:spacing w:after="0" w:line="240" w:lineRule="auto"/>
        <w:rPr>
          <w:rFonts w:ascii="Arial" w:eastAsia="Times New Roman" w:hAnsi="Arial" w:cs="Arial"/>
          <w:sz w:val="20"/>
          <w:szCs w:val="20"/>
        </w:rPr>
      </w:pPr>
      <w:r w:rsidRPr="00F451F9">
        <w:rPr>
          <w:rFonts w:ascii="Arial" w:eastAsia="Times New Roman" w:hAnsi="Arial" w:cs="Arial"/>
          <w:sz w:val="20"/>
          <w:szCs w:val="20"/>
        </w:rPr>
        <w:t>A request was made for future discussion and consideration by the administration: Given the prospect for salary minimal increases this year, suspend pay-for-performance and give standard increases (as called for in the pay for performance policy when the pool is smaller than the cost of living increment) be given; a four-year model would be followed during the next evaluation window.</w:t>
      </w:r>
    </w:p>
    <w:p w:rsidR="00F451F9" w:rsidRPr="00F451F9" w:rsidRDefault="00F451F9" w:rsidP="00F451F9">
      <w:pPr>
        <w:spacing w:after="0" w:line="240" w:lineRule="auto"/>
        <w:rPr>
          <w:rFonts w:ascii="Arial" w:eastAsia="Times New Roman" w:hAnsi="Arial" w:cs="Arial"/>
          <w:sz w:val="20"/>
          <w:szCs w:val="20"/>
        </w:rPr>
      </w:pPr>
      <w:bookmarkStart w:id="0" w:name="_GoBack"/>
      <w:bookmarkEnd w:id="0"/>
    </w:p>
    <w:p w:rsidR="00B134FC" w:rsidRPr="00F451F9" w:rsidRDefault="00F451F9" w:rsidP="00F451F9">
      <w:pPr>
        <w:spacing w:after="0" w:line="240" w:lineRule="auto"/>
        <w:rPr>
          <w:rFonts w:ascii="Arial" w:eastAsia="Times New Roman" w:hAnsi="Arial" w:cs="Arial"/>
          <w:sz w:val="20"/>
          <w:szCs w:val="20"/>
        </w:rPr>
      </w:pPr>
      <w:r w:rsidRPr="00F451F9">
        <w:rPr>
          <w:rFonts w:ascii="Arial" w:eastAsia="Times New Roman" w:hAnsi="Arial" w:cs="Arial"/>
          <w:sz w:val="20"/>
          <w:szCs w:val="20"/>
        </w:rPr>
        <w:t>The meeting adjourned at 5:45 p.m.</w:t>
      </w:r>
    </w:p>
    <w:sectPr w:rsidR="00B134FC" w:rsidRPr="00F451F9" w:rsidSect="00F451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F9"/>
    <w:rsid w:val="00B134FC"/>
    <w:rsid w:val="00F45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2013-12-09T19:56:00Z</dcterms:created>
  <dcterms:modified xsi:type="dcterms:W3CDTF">2013-12-09T19:57:00Z</dcterms:modified>
</cp:coreProperties>
</file>