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AC5C0E" w:rsidRPr="00AC5C0E">
        <w:tc>
          <w:tcPr>
            <w:tcW w:w="3252" w:type="dxa"/>
            <w:tcBorders>
              <w:top w:val="nil"/>
              <w:left w:val="nil"/>
              <w:bottom w:val="nil"/>
              <w:right w:val="nil"/>
            </w:tcBorders>
            <w:hideMark/>
          </w:tcPr>
          <w:p w:rsidR="00AC5C0E" w:rsidRPr="00AC5C0E" w:rsidRDefault="00AC5C0E" w:rsidP="00AC5C0E">
            <w:pPr>
              <w:spacing w:after="0" w:line="240" w:lineRule="auto"/>
              <w:rPr>
                <w:rFonts w:ascii="Arial" w:eastAsia="Times New Roman" w:hAnsi="Arial" w:cs="Arial"/>
                <w:sz w:val="24"/>
                <w:szCs w:val="24"/>
              </w:rPr>
            </w:pPr>
            <w:r w:rsidRPr="00AC5C0E">
              <w:rPr>
                <w:rFonts w:ascii="Arial" w:eastAsia="Times New Roman" w:hAnsi="Arial" w:cs="Arial"/>
                <w:sz w:val="20"/>
                <w:szCs w:val="20"/>
              </w:rPr>
              <w:t>November 30, Minutes</w:t>
            </w:r>
            <w:r w:rsidRPr="00AC5C0E">
              <w:rPr>
                <w:rFonts w:ascii="Arial" w:eastAsia="Times New Roman" w:hAnsi="Arial" w:cs="Arial"/>
                <w:sz w:val="20"/>
                <w:szCs w:val="20"/>
              </w:rPr>
              <w:br/>
              <w:t>Approved December 7</w:t>
            </w:r>
            <w:r w:rsidRPr="00AC5C0E">
              <w:rPr>
                <w:rFonts w:ascii="Arial" w:eastAsia="Times New Roman" w:hAnsi="Arial" w:cs="Arial"/>
                <w:sz w:val="20"/>
                <w:szCs w:val="20"/>
              </w:rPr>
              <w:br/>
              <w:t>EC#10</w:t>
            </w:r>
          </w:p>
        </w:tc>
        <w:tc>
          <w:tcPr>
            <w:tcW w:w="1740" w:type="dxa"/>
            <w:tcBorders>
              <w:top w:val="nil"/>
              <w:left w:val="nil"/>
              <w:bottom w:val="nil"/>
              <w:right w:val="nil"/>
            </w:tcBorders>
            <w:vAlign w:val="center"/>
            <w:hideMark/>
          </w:tcPr>
          <w:p w:rsidR="00AC5C0E" w:rsidRPr="00AC5C0E" w:rsidRDefault="00AC5C0E" w:rsidP="00AC5C0E">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AC5C0E" w:rsidRPr="00AC5C0E" w:rsidRDefault="00AC5C0E" w:rsidP="00AC5C0E">
            <w:pPr>
              <w:spacing w:after="0" w:line="240" w:lineRule="auto"/>
              <w:jc w:val="right"/>
              <w:rPr>
                <w:rFonts w:ascii="Arial" w:eastAsia="Times New Roman" w:hAnsi="Arial" w:cs="Arial"/>
                <w:sz w:val="24"/>
                <w:szCs w:val="24"/>
              </w:rPr>
            </w:pPr>
            <w:r w:rsidRPr="00AC5C0E">
              <w:rPr>
                <w:rFonts w:ascii="Arial" w:eastAsia="Times New Roman" w:hAnsi="Arial" w:cs="Arial"/>
                <w:sz w:val="20"/>
                <w:szCs w:val="20"/>
              </w:rPr>
              <w:t>Indiana State University</w:t>
            </w:r>
            <w:r w:rsidRPr="00AC5C0E">
              <w:rPr>
                <w:rFonts w:ascii="Arial" w:eastAsia="Times New Roman" w:hAnsi="Arial" w:cs="Arial"/>
                <w:sz w:val="20"/>
                <w:szCs w:val="20"/>
              </w:rPr>
              <w:br/>
              <w:t xml:space="preserve">Faculty Senate </w:t>
            </w:r>
          </w:p>
          <w:p w:rsidR="00AC5C0E" w:rsidRPr="00AC5C0E" w:rsidRDefault="00AC5C0E" w:rsidP="00AC5C0E">
            <w:pPr>
              <w:spacing w:after="0" w:line="240" w:lineRule="auto"/>
              <w:jc w:val="right"/>
              <w:rPr>
                <w:rFonts w:ascii="Arial" w:eastAsia="Times New Roman" w:hAnsi="Arial" w:cs="Arial"/>
                <w:sz w:val="24"/>
                <w:szCs w:val="24"/>
              </w:rPr>
            </w:pPr>
            <w:r w:rsidRPr="00AC5C0E">
              <w:rPr>
                <w:rFonts w:ascii="Arial" w:eastAsia="Times New Roman" w:hAnsi="Arial" w:cs="Arial"/>
                <w:sz w:val="20"/>
                <w:szCs w:val="20"/>
              </w:rPr>
              <w:t>Executive Committee 2004-05</w:t>
            </w:r>
          </w:p>
        </w:tc>
      </w:tr>
    </w:tbl>
    <w:p w:rsidR="00AC5C0E" w:rsidRPr="00AC5C0E" w:rsidRDefault="00AC5C0E" w:rsidP="00AC5C0E">
      <w:pPr>
        <w:spacing w:after="0" w:line="240" w:lineRule="auto"/>
        <w:rPr>
          <w:rFonts w:ascii="Arial" w:eastAsia="Times New Roman" w:hAnsi="Arial" w:cs="Arial"/>
          <w:sz w:val="24"/>
          <w:szCs w:val="24"/>
        </w:rPr>
      </w:pPr>
      <w:r w:rsidRPr="00AC5C0E">
        <w:rPr>
          <w:rFonts w:ascii="Arial" w:eastAsia="Times New Roman" w:hAnsi="Arial" w:cs="Arial"/>
          <w:sz w:val="24"/>
          <w:szCs w:val="24"/>
        </w:rPr>
        <w:pict>
          <v:rect id="_x0000_i1025" style="width:0;height:1.5pt" o:hralign="center" o:hrstd="t" o:hr="t" fillcolor="#a0a0a0" stroked="f"/>
        </w:pic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 xml:space="preserve">Time: 3:15 p.m. </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 xml:space="preserve">Place: </w:t>
      </w:r>
      <w:proofErr w:type="spellStart"/>
      <w:r w:rsidRPr="00AC5C0E">
        <w:rPr>
          <w:rFonts w:ascii="Arial" w:eastAsia="Times New Roman" w:hAnsi="Arial" w:cs="Arial"/>
          <w:sz w:val="20"/>
          <w:szCs w:val="20"/>
        </w:rPr>
        <w:t>Hulman</w:t>
      </w:r>
      <w:proofErr w:type="spellEnd"/>
      <w:r w:rsidRPr="00AC5C0E">
        <w:rPr>
          <w:rFonts w:ascii="Arial" w:eastAsia="Times New Roman" w:hAnsi="Arial" w:cs="Arial"/>
          <w:sz w:val="20"/>
          <w:szCs w:val="20"/>
        </w:rPr>
        <w:t xml:space="preserve"> Memorial Student Union 227</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Present: Chairperson H. Hudson, Vice Chair S. Lamb, Secretary Sr. A. Anderson</w:t>
      </w:r>
    </w:p>
    <w:p w:rsidR="00AC5C0E" w:rsidRPr="00AC5C0E" w:rsidRDefault="00AC5C0E" w:rsidP="00AC5C0E">
      <w:pPr>
        <w:spacing w:after="0" w:line="240" w:lineRule="auto"/>
        <w:ind w:right="-360"/>
        <w:rPr>
          <w:rFonts w:ascii="Times New Roman" w:eastAsia="Times New Roman" w:hAnsi="Times New Roman" w:cs="Times New Roman"/>
          <w:sz w:val="24"/>
          <w:szCs w:val="24"/>
        </w:rPr>
      </w:pPr>
      <w:r w:rsidRPr="00AC5C0E">
        <w:rPr>
          <w:rFonts w:ascii="Arial" w:eastAsia="Times New Roman" w:hAnsi="Arial" w:cs="Arial"/>
          <w:sz w:val="20"/>
          <w:szCs w:val="20"/>
        </w:rPr>
        <w:t xml:space="preserve">B. Frank, C. MacDonald, V. Sheets, J. </w:t>
      </w:r>
      <w:proofErr w:type="spellStart"/>
      <w:r w:rsidRPr="00AC5C0E">
        <w:rPr>
          <w:rFonts w:ascii="Arial" w:eastAsia="Times New Roman" w:hAnsi="Arial" w:cs="Arial"/>
          <w:sz w:val="20"/>
          <w:szCs w:val="20"/>
        </w:rPr>
        <w:t>Tenerelli</w:t>
      </w:r>
      <w:proofErr w:type="spellEnd"/>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Ex-Officio: President Benjamin, Provost Maynard</w:t>
      </w:r>
    </w:p>
    <w:p w:rsidR="00AC5C0E" w:rsidRDefault="00AC5C0E" w:rsidP="00AC5C0E">
      <w:pPr>
        <w:spacing w:after="0" w:line="240" w:lineRule="auto"/>
        <w:rPr>
          <w:rFonts w:ascii="Arial" w:eastAsia="Times New Roman" w:hAnsi="Arial" w:cs="Arial"/>
          <w:sz w:val="20"/>
          <w:szCs w:val="20"/>
        </w:rPr>
      </w:pPr>
      <w:r w:rsidRPr="00AC5C0E">
        <w:rPr>
          <w:rFonts w:ascii="Arial" w:eastAsia="Times New Roman" w:hAnsi="Arial" w:cs="Arial"/>
          <w:sz w:val="20"/>
          <w:szCs w:val="20"/>
        </w:rPr>
        <w:t>Visitors: C. Hoffman, N. Hopkins, S. Thomas</w:t>
      </w:r>
    </w:p>
    <w:p w:rsidR="00AC5C0E" w:rsidRPr="00AC5C0E" w:rsidRDefault="00AC5C0E" w:rsidP="00AC5C0E">
      <w:pPr>
        <w:spacing w:after="0" w:line="240" w:lineRule="auto"/>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I. Administrative Report</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 xml:space="preserve">President Benjamin: </w:t>
      </w:r>
    </w:p>
    <w:p w:rsidR="00AC5C0E" w:rsidRPr="00AC5C0E" w:rsidRDefault="00AC5C0E" w:rsidP="00AC5C0E">
      <w:pPr>
        <w:spacing w:after="0" w:line="240" w:lineRule="auto"/>
        <w:ind w:left="720" w:firstLine="720"/>
        <w:rPr>
          <w:rFonts w:ascii="Times New Roman" w:eastAsia="Times New Roman" w:hAnsi="Times New Roman" w:cs="Times New Roman"/>
          <w:sz w:val="24"/>
          <w:szCs w:val="24"/>
        </w:rPr>
      </w:pPr>
      <w:r w:rsidRPr="00AC5C0E">
        <w:rPr>
          <w:rFonts w:ascii="Arial" w:eastAsia="Times New Roman" w:hAnsi="Arial" w:cs="Arial"/>
          <w:sz w:val="20"/>
          <w:szCs w:val="20"/>
        </w:rPr>
        <w:t xml:space="preserve">1) </w:t>
      </w:r>
      <w:proofErr w:type="gramStart"/>
      <w:r w:rsidRPr="00AC5C0E">
        <w:rPr>
          <w:rFonts w:ascii="Arial" w:eastAsia="Times New Roman" w:hAnsi="Arial" w:cs="Arial"/>
          <w:sz w:val="20"/>
          <w:szCs w:val="20"/>
        </w:rPr>
        <w:t>conveyed</w:t>
      </w:r>
      <w:proofErr w:type="gramEnd"/>
      <w:r w:rsidRPr="00AC5C0E">
        <w:rPr>
          <w:rFonts w:ascii="Arial" w:eastAsia="Times New Roman" w:hAnsi="Arial" w:cs="Arial"/>
          <w:sz w:val="20"/>
          <w:szCs w:val="20"/>
        </w:rPr>
        <w:t xml:space="preserve"> holiday greetings and noted preparations for the upcoming Board of Trustees meeting this Friday.</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color w:val="000000"/>
          <w:sz w:val="20"/>
          <w:szCs w:val="20"/>
        </w:rPr>
        <w:t>Provost Maynard:</w:t>
      </w:r>
    </w:p>
    <w:p w:rsidR="00AC5C0E" w:rsidRDefault="00AC5C0E" w:rsidP="00AC5C0E">
      <w:pPr>
        <w:spacing w:after="0" w:line="240" w:lineRule="auto"/>
        <w:ind w:left="720" w:firstLine="720"/>
        <w:rPr>
          <w:rFonts w:ascii="Arial" w:eastAsia="Times New Roman" w:hAnsi="Arial" w:cs="Arial"/>
          <w:color w:val="000000"/>
          <w:sz w:val="20"/>
          <w:szCs w:val="20"/>
        </w:rPr>
      </w:pPr>
      <w:r w:rsidRPr="00AC5C0E">
        <w:rPr>
          <w:rFonts w:ascii="Arial" w:eastAsia="Times New Roman" w:hAnsi="Arial" w:cs="Arial"/>
          <w:color w:val="000000"/>
          <w:sz w:val="20"/>
          <w:szCs w:val="20"/>
        </w:rPr>
        <w:t>No report.</w:t>
      </w:r>
    </w:p>
    <w:p w:rsidR="00AC5C0E" w:rsidRPr="00AC5C0E" w:rsidRDefault="00AC5C0E" w:rsidP="00AC5C0E">
      <w:pPr>
        <w:spacing w:after="0" w:line="240" w:lineRule="auto"/>
        <w:ind w:left="720" w:firstLine="720"/>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II. Chair Report</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Chair Hudson:</w:t>
      </w:r>
    </w:p>
    <w:p w:rsidR="00AC5C0E" w:rsidRPr="00AC5C0E" w:rsidRDefault="00AC5C0E" w:rsidP="00AC5C0E">
      <w:pPr>
        <w:spacing w:after="0" w:line="240" w:lineRule="auto"/>
        <w:ind w:firstLine="720"/>
        <w:rPr>
          <w:rFonts w:ascii="Times New Roman" w:eastAsia="Times New Roman" w:hAnsi="Times New Roman" w:cs="Times New Roman"/>
          <w:sz w:val="24"/>
          <w:szCs w:val="24"/>
        </w:rPr>
      </w:pPr>
      <w:r w:rsidRPr="00AC5C0E">
        <w:rPr>
          <w:rFonts w:ascii="Arial" w:eastAsia="Times New Roman" w:hAnsi="Arial" w:cs="Arial"/>
          <w:sz w:val="20"/>
          <w:szCs w:val="20"/>
        </w:rPr>
        <w:t>1)</w:t>
      </w:r>
      <w:r w:rsidRPr="00AC5C0E">
        <w:rPr>
          <w:rFonts w:ascii="Arial" w:eastAsia="Times New Roman" w:hAnsi="Arial" w:cs="Arial"/>
          <w:color w:val="000000"/>
          <w:sz w:val="20"/>
          <w:szCs w:val="20"/>
        </w:rPr>
        <w:t xml:space="preserve"> </w:t>
      </w:r>
      <w:proofErr w:type="gramStart"/>
      <w:r w:rsidRPr="00AC5C0E">
        <w:rPr>
          <w:rFonts w:ascii="Arial" w:eastAsia="Times New Roman" w:hAnsi="Arial" w:cs="Arial"/>
          <w:sz w:val="20"/>
          <w:szCs w:val="20"/>
        </w:rPr>
        <w:t>reported</w:t>
      </w:r>
      <w:proofErr w:type="gramEnd"/>
      <w:r w:rsidRPr="00AC5C0E">
        <w:rPr>
          <w:rFonts w:ascii="Arial" w:eastAsia="Times New Roman" w:hAnsi="Arial" w:cs="Arial"/>
          <w:sz w:val="20"/>
          <w:szCs w:val="20"/>
        </w:rPr>
        <w:t xml:space="preserve"> the Friday agenda for the Board of Trustees meeting had been revised to include the Life Sciences Department reorganization approved by the Faculty Senate in November. She noted this review met the desired timeline and that standard information had been forwarded to the Board.</w:t>
      </w:r>
    </w:p>
    <w:p w:rsidR="00AC5C0E" w:rsidRDefault="00AC5C0E" w:rsidP="00AC5C0E">
      <w:pPr>
        <w:spacing w:after="0" w:line="240" w:lineRule="auto"/>
        <w:ind w:firstLine="720"/>
        <w:rPr>
          <w:rFonts w:ascii="Arial" w:eastAsia="Times New Roman" w:hAnsi="Arial" w:cs="Arial"/>
          <w:sz w:val="20"/>
          <w:szCs w:val="20"/>
        </w:rPr>
      </w:pPr>
      <w:r w:rsidRPr="00AC5C0E">
        <w:rPr>
          <w:rFonts w:ascii="Arial" w:eastAsia="Times New Roman" w:hAnsi="Arial" w:cs="Arial"/>
          <w:sz w:val="20"/>
          <w:szCs w:val="20"/>
        </w:rPr>
        <w:t xml:space="preserve">2) </w:t>
      </w:r>
      <w:proofErr w:type="gramStart"/>
      <w:r w:rsidRPr="00AC5C0E">
        <w:rPr>
          <w:rFonts w:ascii="Arial" w:eastAsia="Times New Roman" w:hAnsi="Arial" w:cs="Arial"/>
          <w:sz w:val="20"/>
          <w:szCs w:val="20"/>
        </w:rPr>
        <w:t>updated</w:t>
      </w:r>
      <w:proofErr w:type="gramEnd"/>
      <w:r w:rsidRPr="00AC5C0E">
        <w:rPr>
          <w:rFonts w:ascii="Arial" w:eastAsia="Times New Roman" w:hAnsi="Arial" w:cs="Arial"/>
          <w:sz w:val="20"/>
          <w:szCs w:val="20"/>
        </w:rPr>
        <w:t xml:space="preserve"> on Senate membership adjustments for the Spring 2004 semester—two Executive Committee alternates and three Senate alternates will be seated; J. </w:t>
      </w:r>
      <w:proofErr w:type="spellStart"/>
      <w:r w:rsidRPr="00AC5C0E">
        <w:rPr>
          <w:rFonts w:ascii="Arial" w:eastAsia="Times New Roman" w:hAnsi="Arial" w:cs="Arial"/>
          <w:sz w:val="20"/>
          <w:szCs w:val="20"/>
        </w:rPr>
        <w:t>Tenerelli</w:t>
      </w:r>
      <w:proofErr w:type="spellEnd"/>
      <w:r w:rsidRPr="00AC5C0E">
        <w:rPr>
          <w:rFonts w:ascii="Arial" w:eastAsia="Times New Roman" w:hAnsi="Arial" w:cs="Arial"/>
          <w:sz w:val="20"/>
          <w:szCs w:val="20"/>
        </w:rPr>
        <w:t xml:space="preserve"> will begin an administrative fellow position, therefore, a new parliamentarian will need to be elected.</w:t>
      </w:r>
    </w:p>
    <w:p w:rsidR="00AC5C0E" w:rsidRPr="00AC5C0E" w:rsidRDefault="00AC5C0E" w:rsidP="00AC5C0E">
      <w:pPr>
        <w:spacing w:after="0" w:line="240" w:lineRule="auto"/>
        <w:ind w:firstLine="720"/>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III. Fifteen Minute Open Discussion</w:t>
      </w:r>
    </w:p>
    <w:p w:rsidR="00AC5C0E" w:rsidRPr="00AC5C0E" w:rsidRDefault="00AC5C0E" w:rsidP="00AC5C0E">
      <w:pPr>
        <w:spacing w:after="0" w:line="240" w:lineRule="auto"/>
        <w:ind w:firstLine="720"/>
        <w:rPr>
          <w:rFonts w:ascii="Times New Roman" w:eastAsia="Times New Roman" w:hAnsi="Times New Roman" w:cs="Times New Roman"/>
          <w:sz w:val="24"/>
          <w:szCs w:val="24"/>
        </w:rPr>
      </w:pPr>
      <w:r w:rsidRPr="00AC5C0E">
        <w:rPr>
          <w:rFonts w:ascii="Arial" w:eastAsia="Times New Roman" w:hAnsi="Arial" w:cs="Arial"/>
          <w:color w:val="000000"/>
          <w:sz w:val="20"/>
          <w:szCs w:val="20"/>
        </w:rPr>
        <w:t xml:space="preserve">1) The Faculty Compensation Committee Report will be forwarded to the President tomorrow. By consensus the recommendation for adjustments follows market concerns uncovered by the consultant—adjustment amount result of percentage under market. Thanks to faculty serving on the Committee for their hard work, good research, and analysis of salaries. Desire expressed for continued pursuit of ways to address salary issues incrementally in the future. </w:t>
      </w:r>
    </w:p>
    <w:p w:rsidR="00AC5C0E" w:rsidRDefault="00AC5C0E" w:rsidP="00AC5C0E">
      <w:pPr>
        <w:spacing w:after="0" w:line="240" w:lineRule="auto"/>
        <w:ind w:firstLine="720"/>
        <w:rPr>
          <w:rFonts w:ascii="Arial" w:eastAsia="Times New Roman" w:hAnsi="Arial" w:cs="Arial"/>
          <w:sz w:val="20"/>
          <w:szCs w:val="20"/>
        </w:rPr>
      </w:pPr>
      <w:r w:rsidRPr="00AC5C0E">
        <w:rPr>
          <w:rFonts w:ascii="Arial" w:eastAsia="Times New Roman" w:hAnsi="Arial" w:cs="Arial"/>
          <w:sz w:val="20"/>
          <w:szCs w:val="20"/>
        </w:rPr>
        <w:t>2) Low student participation in priority registration noted; changes to process that would encourage greater student activity were discussed.</w:t>
      </w:r>
    </w:p>
    <w:p w:rsidR="00AC5C0E" w:rsidRPr="00AC5C0E" w:rsidRDefault="00AC5C0E" w:rsidP="00AC5C0E">
      <w:pPr>
        <w:spacing w:after="0" w:line="240" w:lineRule="auto"/>
        <w:ind w:firstLine="720"/>
        <w:rPr>
          <w:rFonts w:ascii="Times New Roman" w:eastAsia="Times New Roman" w:hAnsi="Times New Roman" w:cs="Times New Roman"/>
          <w:sz w:val="24"/>
          <w:szCs w:val="24"/>
        </w:rPr>
      </w:pPr>
    </w:p>
    <w:p w:rsidR="00AC5C0E" w:rsidRPr="00AC5C0E" w:rsidRDefault="00AC5C0E" w:rsidP="00AC5C0E">
      <w:pPr>
        <w:spacing w:after="0" w:line="240" w:lineRule="auto"/>
        <w:ind w:right="-360"/>
        <w:rPr>
          <w:rFonts w:ascii="Times New Roman" w:eastAsia="Times New Roman" w:hAnsi="Times New Roman" w:cs="Times New Roman"/>
          <w:sz w:val="24"/>
          <w:szCs w:val="24"/>
        </w:rPr>
      </w:pPr>
      <w:r w:rsidRPr="00AC5C0E">
        <w:rPr>
          <w:rFonts w:ascii="Arial" w:eastAsia="Times New Roman" w:hAnsi="Arial" w:cs="Arial"/>
          <w:sz w:val="20"/>
          <w:szCs w:val="20"/>
        </w:rPr>
        <w:t>IV. Approval of the Minutes</w:t>
      </w:r>
    </w:p>
    <w:p w:rsidR="00AC5C0E" w:rsidRDefault="00AC5C0E" w:rsidP="00AC5C0E">
      <w:pPr>
        <w:spacing w:after="0" w:line="240" w:lineRule="auto"/>
        <w:ind w:right="-360"/>
        <w:rPr>
          <w:rFonts w:ascii="Arial" w:eastAsia="Times New Roman" w:hAnsi="Arial" w:cs="Arial"/>
          <w:sz w:val="20"/>
          <w:szCs w:val="20"/>
        </w:rPr>
      </w:pPr>
      <w:r w:rsidRPr="00AC5C0E">
        <w:rPr>
          <w:rFonts w:ascii="Arial" w:eastAsia="Times New Roman" w:hAnsi="Arial" w:cs="Arial"/>
          <w:sz w:val="20"/>
          <w:szCs w:val="20"/>
        </w:rPr>
        <w:t>Minutes of November 9, 2004, were approved. (Frank, MacDonald 6-0-1)</w:t>
      </w:r>
    </w:p>
    <w:p w:rsidR="00AC5C0E" w:rsidRPr="00AC5C0E" w:rsidRDefault="00AC5C0E" w:rsidP="00AC5C0E">
      <w:pPr>
        <w:spacing w:after="0" w:line="240" w:lineRule="auto"/>
        <w:ind w:right="-360"/>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V. Standing Committee Recommendations</w:t>
      </w:r>
    </w:p>
    <w:p w:rsidR="00AC5C0E" w:rsidRPr="00AC5C0E" w:rsidRDefault="00AC5C0E" w:rsidP="00AC5C0E">
      <w:pPr>
        <w:spacing w:after="0" w:line="240" w:lineRule="auto"/>
        <w:ind w:firstLine="720"/>
        <w:rPr>
          <w:rFonts w:ascii="Times New Roman" w:eastAsia="Times New Roman" w:hAnsi="Times New Roman" w:cs="Times New Roman"/>
          <w:sz w:val="24"/>
          <w:szCs w:val="24"/>
        </w:rPr>
      </w:pPr>
      <w:r w:rsidRPr="00AC5C0E">
        <w:rPr>
          <w:rFonts w:ascii="Arial" w:eastAsia="Times New Roman" w:hAnsi="Arial" w:cs="Arial"/>
          <w:sz w:val="20"/>
          <w:szCs w:val="20"/>
          <w:u w:val="single"/>
        </w:rPr>
        <w:t>FEBC: Tuition Benefits</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Recommendation: Faculty and spouses or same sex domestic partners receive the same tuition benefit. This benefit shall be equal to 15-semester hours per annum at the reduced rate.</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This action would decrease tuition amount paid by spouses.</w:t>
      </w:r>
    </w:p>
    <w:p w:rsidR="00AC5C0E" w:rsidRPr="00AC5C0E" w:rsidRDefault="00AC5C0E" w:rsidP="00AC5C0E">
      <w:pPr>
        <w:spacing w:after="0" w:line="240" w:lineRule="auto"/>
        <w:rPr>
          <w:rFonts w:ascii="Times New Roman" w:eastAsia="Times New Roman" w:hAnsi="Times New Roman" w:cs="Times New Roman"/>
          <w:sz w:val="24"/>
          <w:szCs w:val="24"/>
        </w:rPr>
      </w:pPr>
      <w:proofErr w:type="gramStart"/>
      <w:r w:rsidRPr="00AC5C0E">
        <w:rPr>
          <w:rFonts w:ascii="Arial" w:eastAsia="Times New Roman" w:hAnsi="Arial" w:cs="Arial"/>
          <w:sz w:val="20"/>
          <w:szCs w:val="20"/>
        </w:rPr>
        <w:t>Approved.</w:t>
      </w:r>
      <w:proofErr w:type="gramEnd"/>
      <w:r w:rsidRPr="00AC5C0E">
        <w:rPr>
          <w:rFonts w:ascii="Arial" w:eastAsia="Times New Roman" w:hAnsi="Arial" w:cs="Arial"/>
          <w:sz w:val="20"/>
          <w:szCs w:val="20"/>
        </w:rPr>
        <w:t xml:space="preserve"> (</w:t>
      </w:r>
      <w:proofErr w:type="spellStart"/>
      <w:r w:rsidRPr="00AC5C0E">
        <w:rPr>
          <w:rFonts w:ascii="Arial" w:eastAsia="Times New Roman" w:hAnsi="Arial" w:cs="Arial"/>
          <w:sz w:val="20"/>
          <w:szCs w:val="20"/>
        </w:rPr>
        <w:t>Tenerelli</w:t>
      </w:r>
      <w:proofErr w:type="spellEnd"/>
      <w:r w:rsidRPr="00AC5C0E">
        <w:rPr>
          <w:rFonts w:ascii="Arial" w:eastAsia="Times New Roman" w:hAnsi="Arial" w:cs="Arial"/>
          <w:sz w:val="20"/>
          <w:szCs w:val="20"/>
        </w:rPr>
        <w:t>, Anderson 6-0-1)</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u w:val="single"/>
        </w:rPr>
        <w:t>FEBC: Technology Fee Prorating</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Recommendation: The technology fee for faculty is prorated based on total enrolled courses. The prorated fee will be assessed at a rate of 1/12</w:t>
      </w:r>
      <w:r w:rsidRPr="00AC5C0E">
        <w:rPr>
          <w:rFonts w:ascii="Arial" w:eastAsia="Times New Roman" w:hAnsi="Arial" w:cs="Arial"/>
          <w:sz w:val="20"/>
          <w:szCs w:val="20"/>
          <w:vertAlign w:val="superscript"/>
        </w:rPr>
        <w:t>th</w:t>
      </w:r>
      <w:r w:rsidRPr="00AC5C0E">
        <w:rPr>
          <w:rFonts w:ascii="Arial" w:eastAsia="Times New Roman" w:hAnsi="Arial" w:cs="Arial"/>
          <w:sz w:val="20"/>
          <w:szCs w:val="20"/>
        </w:rPr>
        <w:t xml:space="preserve"> of the technology fee per undergraduate course and 1/9</w:t>
      </w:r>
      <w:r w:rsidRPr="00AC5C0E">
        <w:rPr>
          <w:rFonts w:ascii="Arial" w:eastAsia="Times New Roman" w:hAnsi="Arial" w:cs="Arial"/>
          <w:sz w:val="20"/>
          <w:szCs w:val="20"/>
          <w:vertAlign w:val="superscript"/>
        </w:rPr>
        <w:t>th</w:t>
      </w:r>
      <w:r w:rsidRPr="00AC5C0E">
        <w:rPr>
          <w:rFonts w:ascii="Arial" w:eastAsia="Times New Roman" w:hAnsi="Arial" w:cs="Arial"/>
          <w:sz w:val="20"/>
          <w:szCs w:val="20"/>
        </w:rPr>
        <w:t xml:space="preserve"> per graduate course; not to exceed 100% of the technology fee.</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(Amended by friendly amendment)</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Currently a flat fee amount is paid.</w:t>
      </w:r>
    </w:p>
    <w:p w:rsidR="00AC5C0E" w:rsidRDefault="00AC5C0E" w:rsidP="00AC5C0E">
      <w:pPr>
        <w:spacing w:after="0" w:line="240" w:lineRule="auto"/>
        <w:rPr>
          <w:rFonts w:ascii="Arial" w:eastAsia="Times New Roman" w:hAnsi="Arial" w:cs="Arial"/>
          <w:sz w:val="20"/>
          <w:szCs w:val="20"/>
        </w:rPr>
      </w:pPr>
      <w:proofErr w:type="gramStart"/>
      <w:r w:rsidRPr="00AC5C0E">
        <w:rPr>
          <w:rFonts w:ascii="Arial" w:eastAsia="Times New Roman" w:hAnsi="Arial" w:cs="Arial"/>
          <w:sz w:val="20"/>
          <w:szCs w:val="20"/>
        </w:rPr>
        <w:t>Approved as amended.</w:t>
      </w:r>
      <w:proofErr w:type="gramEnd"/>
      <w:r w:rsidRPr="00AC5C0E">
        <w:rPr>
          <w:rFonts w:ascii="Arial" w:eastAsia="Times New Roman" w:hAnsi="Arial" w:cs="Arial"/>
          <w:sz w:val="20"/>
          <w:szCs w:val="20"/>
        </w:rPr>
        <w:t xml:space="preserve"> (Frank, Sheets 6-0-1) </w:t>
      </w:r>
    </w:p>
    <w:p w:rsidR="00AC5C0E" w:rsidRPr="00AC5C0E" w:rsidRDefault="00AC5C0E" w:rsidP="00AC5C0E">
      <w:pPr>
        <w:spacing w:after="0" w:line="240" w:lineRule="auto"/>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lastRenderedPageBreak/>
        <w:t>VI. Information Item</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u w:val="single"/>
        </w:rPr>
        <w:t>Classroom Scheduling</w:t>
      </w: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Guests invited to the table by acclamation.</w:t>
      </w:r>
    </w:p>
    <w:p w:rsidR="00AC5C0E" w:rsidRDefault="00AC5C0E" w:rsidP="00AC5C0E">
      <w:pPr>
        <w:spacing w:after="0" w:line="240" w:lineRule="auto"/>
        <w:rPr>
          <w:rFonts w:ascii="Arial" w:eastAsia="Times New Roman" w:hAnsi="Arial" w:cs="Arial"/>
          <w:sz w:val="20"/>
          <w:szCs w:val="20"/>
        </w:rPr>
      </w:pPr>
      <w:r w:rsidRPr="00AC5C0E">
        <w:rPr>
          <w:rFonts w:ascii="Arial" w:eastAsia="Times New Roman" w:hAnsi="Arial" w:cs="Arial"/>
          <w:sz w:val="20"/>
          <w:szCs w:val="20"/>
        </w:rPr>
        <w:t>A document outlining the current process used to assign classrooms was distributed. Difficulties encountered by department chairs and individual faculty with classrooms assigned by the current process were conveyed. Suggestions for improving the system and a commitment from the registrar to pursue those adjustments that can be made were given.</w:t>
      </w:r>
    </w:p>
    <w:p w:rsidR="00AC5C0E" w:rsidRPr="00AC5C0E" w:rsidRDefault="00AC5C0E" w:rsidP="00AC5C0E">
      <w:pPr>
        <w:spacing w:after="0" w:line="240" w:lineRule="auto"/>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VII. New Business</w:t>
      </w:r>
    </w:p>
    <w:p w:rsidR="00AC5C0E" w:rsidRDefault="00AC5C0E" w:rsidP="00AC5C0E">
      <w:pPr>
        <w:spacing w:after="0" w:line="240" w:lineRule="auto"/>
        <w:ind w:right="-360"/>
        <w:rPr>
          <w:rFonts w:ascii="Arial" w:eastAsia="Times New Roman" w:hAnsi="Arial" w:cs="Arial"/>
          <w:sz w:val="20"/>
          <w:szCs w:val="20"/>
        </w:rPr>
      </w:pPr>
      <w:r w:rsidRPr="00AC5C0E">
        <w:rPr>
          <w:rFonts w:ascii="Arial" w:eastAsia="Times New Roman" w:hAnsi="Arial" w:cs="Arial"/>
          <w:sz w:val="20"/>
          <w:szCs w:val="20"/>
        </w:rPr>
        <w:t>None</w:t>
      </w:r>
    </w:p>
    <w:p w:rsidR="00AC5C0E" w:rsidRPr="00AC5C0E" w:rsidRDefault="00AC5C0E" w:rsidP="00AC5C0E">
      <w:pPr>
        <w:spacing w:after="0" w:line="240" w:lineRule="auto"/>
        <w:ind w:right="-360"/>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VIII. Old Business</w:t>
      </w:r>
    </w:p>
    <w:p w:rsidR="00AC5C0E" w:rsidRDefault="00AC5C0E" w:rsidP="00AC5C0E">
      <w:pPr>
        <w:spacing w:after="0" w:line="240" w:lineRule="auto"/>
        <w:rPr>
          <w:rFonts w:ascii="Arial" w:eastAsia="Times New Roman" w:hAnsi="Arial" w:cs="Arial"/>
          <w:sz w:val="20"/>
          <w:szCs w:val="20"/>
        </w:rPr>
      </w:pPr>
      <w:r w:rsidRPr="00AC5C0E">
        <w:rPr>
          <w:rFonts w:ascii="Arial" w:eastAsia="Times New Roman" w:hAnsi="Arial" w:cs="Arial"/>
          <w:sz w:val="20"/>
          <w:szCs w:val="20"/>
        </w:rPr>
        <w:t>None</w:t>
      </w:r>
    </w:p>
    <w:p w:rsidR="00AC5C0E" w:rsidRPr="00AC5C0E" w:rsidRDefault="00AC5C0E" w:rsidP="00AC5C0E">
      <w:pPr>
        <w:spacing w:after="0" w:line="240" w:lineRule="auto"/>
        <w:rPr>
          <w:rFonts w:ascii="Times New Roman" w:eastAsia="Times New Roman" w:hAnsi="Times New Roman" w:cs="Times New Roman"/>
          <w:sz w:val="24"/>
          <w:szCs w:val="24"/>
        </w:rPr>
      </w:pPr>
    </w:p>
    <w:p w:rsidR="00AC5C0E" w:rsidRPr="00AC5C0E" w:rsidRDefault="00AC5C0E" w:rsidP="00AC5C0E">
      <w:pPr>
        <w:spacing w:after="0" w:line="240" w:lineRule="auto"/>
        <w:rPr>
          <w:rFonts w:ascii="Times New Roman" w:eastAsia="Times New Roman" w:hAnsi="Times New Roman" w:cs="Times New Roman"/>
          <w:sz w:val="24"/>
          <w:szCs w:val="24"/>
        </w:rPr>
      </w:pPr>
      <w:r w:rsidRPr="00AC5C0E">
        <w:rPr>
          <w:rFonts w:ascii="Arial" w:eastAsia="Times New Roman" w:hAnsi="Arial" w:cs="Arial"/>
          <w:sz w:val="20"/>
          <w:szCs w:val="20"/>
        </w:rPr>
        <w:t>IX. Standing Committee Reports</w:t>
      </w:r>
    </w:p>
    <w:p w:rsidR="00AC5C0E" w:rsidRDefault="00AC5C0E" w:rsidP="00AC5C0E">
      <w:pPr>
        <w:spacing w:after="0" w:line="240" w:lineRule="auto"/>
        <w:rPr>
          <w:rFonts w:ascii="Arial" w:eastAsia="Times New Roman" w:hAnsi="Arial" w:cs="Arial"/>
          <w:sz w:val="20"/>
          <w:szCs w:val="20"/>
        </w:rPr>
      </w:pPr>
      <w:r w:rsidRPr="00AC5C0E">
        <w:rPr>
          <w:rFonts w:ascii="Arial" w:eastAsia="Times New Roman" w:hAnsi="Arial" w:cs="Arial"/>
          <w:sz w:val="20"/>
          <w:szCs w:val="20"/>
        </w:rPr>
        <w:t>Liaisons provided updates on standing committee activity.</w:t>
      </w:r>
    </w:p>
    <w:p w:rsidR="00AC5C0E" w:rsidRPr="00AC5C0E" w:rsidRDefault="00AC5C0E" w:rsidP="00AC5C0E">
      <w:pPr>
        <w:spacing w:after="0" w:line="240" w:lineRule="auto"/>
        <w:rPr>
          <w:rFonts w:ascii="Times New Roman" w:eastAsia="Times New Roman" w:hAnsi="Times New Roman" w:cs="Times New Roman"/>
          <w:sz w:val="24"/>
          <w:szCs w:val="24"/>
        </w:rPr>
      </w:pPr>
      <w:bookmarkStart w:id="0" w:name="_GoBack"/>
      <w:bookmarkEnd w:id="0"/>
    </w:p>
    <w:p w:rsidR="00AC5C0E" w:rsidRPr="00AC5C0E" w:rsidRDefault="00AC5C0E" w:rsidP="00AC5C0E">
      <w:pPr>
        <w:spacing w:after="0" w:line="240" w:lineRule="auto"/>
        <w:rPr>
          <w:rFonts w:ascii="Arial" w:eastAsia="Times New Roman" w:hAnsi="Arial" w:cs="Arial"/>
          <w:sz w:val="24"/>
          <w:szCs w:val="24"/>
        </w:rPr>
      </w:pPr>
      <w:r w:rsidRPr="00AC5C0E">
        <w:rPr>
          <w:rFonts w:ascii="Arial" w:eastAsia="Times New Roman" w:hAnsi="Arial" w:cs="Arial"/>
          <w:sz w:val="20"/>
          <w:szCs w:val="20"/>
        </w:rPr>
        <w:t>The meeting adjourned at 5:2 1 p.m.</w:t>
      </w:r>
    </w:p>
    <w:p w:rsidR="002D2163" w:rsidRDefault="002D2163" w:rsidP="00AC5C0E">
      <w:pPr>
        <w:spacing w:after="0"/>
      </w:pPr>
    </w:p>
    <w:sectPr w:rsidR="002D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0E"/>
    <w:rsid w:val="002D2163"/>
    <w:rsid w:val="00AC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2013-12-09T19:08:00Z</dcterms:created>
  <dcterms:modified xsi:type="dcterms:W3CDTF">2013-12-09T19:09:00Z</dcterms:modified>
</cp:coreProperties>
</file>