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F1" w:rsidRPr="004578FB" w:rsidRDefault="003C43F1" w:rsidP="003C43F1">
      <w:pPr>
        <w:jc w:val="center"/>
        <w:rPr>
          <w:b/>
        </w:rPr>
      </w:pPr>
      <w:bookmarkStart w:id="0" w:name="_GoBack"/>
      <w:r w:rsidRPr="004578FB">
        <w:rPr>
          <w:b/>
        </w:rPr>
        <w:t>Indiana State University</w:t>
      </w:r>
    </w:p>
    <w:p w:rsidR="003C43F1" w:rsidRPr="004578FB" w:rsidRDefault="003C43F1" w:rsidP="003C43F1">
      <w:pPr>
        <w:jc w:val="center"/>
        <w:rPr>
          <w:b/>
        </w:rPr>
      </w:pPr>
      <w:r w:rsidRPr="004578FB">
        <w:rPr>
          <w:b/>
        </w:rPr>
        <w:t>Faculty Senate, 2004-2005</w:t>
      </w:r>
    </w:p>
    <w:p w:rsidR="00D44BD2" w:rsidRPr="004578FB" w:rsidRDefault="003C43F1" w:rsidP="003C43F1">
      <w:pPr>
        <w:jc w:val="center"/>
        <w:rPr>
          <w:b/>
        </w:rPr>
      </w:pPr>
      <w:r w:rsidRPr="004578FB">
        <w:rPr>
          <w:b/>
        </w:rPr>
        <w:t>Executive Committee</w:t>
      </w:r>
    </w:p>
    <w:bookmarkEnd w:id="0"/>
    <w:p w:rsidR="00D44BD2" w:rsidRDefault="003C43F1" w:rsidP="00D44BD2">
      <w:r>
        <w:t>Harriet Hudson, Chair</w:t>
      </w:r>
    </w:p>
    <w:p w:rsidR="00D44BD2" w:rsidRDefault="003C43F1" w:rsidP="00D44BD2">
      <w:r>
        <w:t>Steve Lamb, Vice Chair</w:t>
      </w:r>
    </w:p>
    <w:p w:rsidR="00D44BD2" w:rsidRDefault="00D44BD2" w:rsidP="00D44BD2">
      <w:r>
        <w:t>Sr. A. "</w:t>
      </w:r>
      <w:proofErr w:type="spellStart"/>
      <w:r>
        <w:t>Samy</w:t>
      </w:r>
      <w:proofErr w:type="spellEnd"/>
      <w:r>
        <w:t>" Anderson</w:t>
      </w:r>
      <w:r w:rsidR="003C43F1">
        <w:t>, Secretary</w:t>
      </w:r>
    </w:p>
    <w:p w:rsidR="00D44BD2" w:rsidRDefault="00D44BD2" w:rsidP="00D44BD2">
      <w:r>
        <w:t>Blanche Evans</w:t>
      </w:r>
    </w:p>
    <w:p w:rsidR="00D44BD2" w:rsidRDefault="00D44BD2" w:rsidP="00D44BD2">
      <w:r>
        <w:t>Betsy Frank</w:t>
      </w:r>
    </w:p>
    <w:p w:rsidR="00D44BD2" w:rsidRDefault="00D44BD2" w:rsidP="00D44BD2">
      <w:r>
        <w:t>Paul Hightower</w:t>
      </w:r>
    </w:p>
    <w:p w:rsidR="00D44BD2" w:rsidRDefault="00D44BD2" w:rsidP="00D44BD2">
      <w:r>
        <w:t>Christine MacDonald</w:t>
      </w:r>
    </w:p>
    <w:p w:rsidR="00D44BD2" w:rsidRDefault="00D44BD2" w:rsidP="00D44BD2">
      <w:r>
        <w:t>Virgil Sheets</w:t>
      </w:r>
    </w:p>
    <w:p w:rsidR="00D44BD2" w:rsidRDefault="00D44BD2" w:rsidP="00D44BD2">
      <w:r>
        <w:t>Stephen Shure</w:t>
      </w:r>
    </w:p>
    <w:p w:rsidR="00D44BD2" w:rsidRDefault="00D44BD2" w:rsidP="00D44BD2">
      <w:r>
        <w:t xml:space="preserve">  </w:t>
      </w:r>
    </w:p>
    <w:p w:rsidR="00D44BD2" w:rsidRDefault="00D44BD2" w:rsidP="00D44BD2">
      <w:r>
        <w:t>                  </w:t>
      </w:r>
    </w:p>
    <w:p w:rsidR="00951B64" w:rsidRDefault="00951B64" w:rsidP="00D44BD2"/>
    <w:sectPr w:rsidR="0095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2"/>
    <w:rsid w:val="003C43F1"/>
    <w:rsid w:val="004578FB"/>
    <w:rsid w:val="00951B64"/>
    <w:rsid w:val="00D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2013-11-08T19:48:00Z</dcterms:created>
  <dcterms:modified xsi:type="dcterms:W3CDTF">2013-11-19T16:17:00Z</dcterms:modified>
</cp:coreProperties>
</file>