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52085" w14:textId="77777777" w:rsidR="00C44B7D" w:rsidRDefault="00D4590A">
      <w:r>
        <w:t xml:space="preserve">Here is a link to a basic guide to entering information in FAD - </w:t>
      </w:r>
      <w:hyperlink r:id="rId8" w:history="1">
        <w:r w:rsidRPr="00A042B1">
          <w:rPr>
            <w:rStyle w:val="Hyperlink"/>
          </w:rPr>
          <w:t>https://www.digitalmeasures.com/activity-insight/docs/guide.html</w:t>
        </w:r>
      </w:hyperlink>
    </w:p>
    <w:p w14:paraId="7B2D6FD0" w14:textId="77777777" w:rsidR="00D4590A" w:rsidRDefault="00D4590A"/>
    <w:p w14:paraId="1927831D" w14:textId="77777777" w:rsidR="00D4590A" w:rsidRDefault="00D4590A"/>
    <w:p w14:paraId="1BDDAF74" w14:textId="77777777" w:rsidR="00D4590A" w:rsidRDefault="00D4590A">
      <w:r>
        <w:t>More specifics related to ISU</w:t>
      </w:r>
    </w:p>
    <w:p w14:paraId="22A0A64C" w14:textId="77777777" w:rsidR="00D4590A" w:rsidRDefault="00D4590A"/>
    <w:p w14:paraId="08186B15" w14:textId="190825B4" w:rsidR="00D4590A" w:rsidRDefault="00D4590A">
      <w:r>
        <w:t>This is the base screen for ISU.</w:t>
      </w:r>
      <w:r w:rsidR="001418A7">
        <w:t xml:space="preserve"> The Workflow tab ONLY shows up if you have a task in Workflow or a history of tasks. The Tools option will only show up for those who have that level of permission.</w:t>
      </w:r>
    </w:p>
    <w:p w14:paraId="2BD0C452" w14:textId="77777777" w:rsidR="00D4590A" w:rsidRDefault="00D4590A"/>
    <w:p w14:paraId="03084068" w14:textId="4108D61B" w:rsidR="00D4590A" w:rsidRDefault="001418A7">
      <w:r>
        <w:rPr>
          <w:noProof/>
        </w:rPr>
        <w:drawing>
          <wp:inline distT="0" distB="0" distL="0" distR="0" wp14:anchorId="0B0A9E7B" wp14:editId="7A41A6D5">
            <wp:extent cx="6858000" cy="44189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8-21 at 4.49.24 PM.png"/>
                    <pic:cNvPicPr/>
                  </pic:nvPicPr>
                  <pic:blipFill>
                    <a:blip r:embed="rId9"/>
                    <a:stretch>
                      <a:fillRect/>
                    </a:stretch>
                  </pic:blipFill>
                  <pic:spPr>
                    <a:xfrm>
                      <a:off x="0" y="0"/>
                      <a:ext cx="6858000" cy="4418965"/>
                    </a:xfrm>
                    <a:prstGeom prst="rect">
                      <a:avLst/>
                    </a:prstGeom>
                  </pic:spPr>
                </pic:pic>
              </a:graphicData>
            </a:graphic>
          </wp:inline>
        </w:drawing>
      </w:r>
    </w:p>
    <w:p w14:paraId="7A66BC31" w14:textId="77777777" w:rsidR="00607105" w:rsidRDefault="00607105"/>
    <w:p w14:paraId="0A229A82" w14:textId="77777777" w:rsidR="007726F1" w:rsidRDefault="007726F1" w:rsidP="007726F1"/>
    <w:p w14:paraId="7426CED0" w14:textId="77777777" w:rsidR="007726F1" w:rsidRPr="00700EC1" w:rsidRDefault="00700EC1" w:rsidP="007726F1">
      <w:pPr>
        <w:rPr>
          <w:b/>
          <w:sz w:val="32"/>
          <w:szCs w:val="32"/>
        </w:rPr>
      </w:pPr>
      <w:r w:rsidRPr="00700EC1">
        <w:rPr>
          <w:b/>
          <w:sz w:val="32"/>
          <w:szCs w:val="32"/>
        </w:rPr>
        <w:t>Teaching Screens</w:t>
      </w:r>
    </w:p>
    <w:p w14:paraId="0FD8EAB1" w14:textId="77777777" w:rsidR="00700EC1" w:rsidRDefault="00700EC1" w:rsidP="007726F1">
      <w:pPr>
        <w:rPr>
          <w:b/>
        </w:rPr>
      </w:pPr>
    </w:p>
    <w:p w14:paraId="427E15EC" w14:textId="30412229" w:rsidR="00A36DEA" w:rsidRDefault="00A36DEA" w:rsidP="007726F1">
      <w:r>
        <w:rPr>
          <w:b/>
        </w:rPr>
        <w:t>Schedule</w:t>
      </w:r>
      <w:r w:rsidR="000F2F5C">
        <w:rPr>
          <w:b/>
        </w:rPr>
        <w:t>d</w:t>
      </w:r>
      <w:r>
        <w:rPr>
          <w:b/>
        </w:rPr>
        <w:t xml:space="preserve"> Teaching</w:t>
      </w:r>
      <w:r>
        <w:t xml:space="preserve"> – we upload your scheduled teaching twice during </w:t>
      </w:r>
      <w:proofErr w:type="gramStart"/>
      <w:r>
        <w:t>Fall</w:t>
      </w:r>
      <w:proofErr w:type="gramEnd"/>
      <w:r>
        <w:t xml:space="preserve"> and Spring, and once at the end of the Summer Session.  In early Fall and Spring, we will upload the courses in Banner, and after the end of the term, re-upload the information to include the grade distribution.</w:t>
      </w:r>
    </w:p>
    <w:p w14:paraId="4789802A" w14:textId="7FED28A2" w:rsidR="00A36DEA" w:rsidRDefault="000F2F5C" w:rsidP="007726F1">
      <w:r>
        <w:rPr>
          <w:noProof/>
        </w:rPr>
        <w:lastRenderedPageBreak/>
        <w:drawing>
          <wp:inline distT="0" distB="0" distL="0" distR="0" wp14:anchorId="642043C0" wp14:editId="6727E0EF">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857625"/>
                    </a:xfrm>
                    <a:prstGeom prst="rect">
                      <a:avLst/>
                    </a:prstGeom>
                  </pic:spPr>
                </pic:pic>
              </a:graphicData>
            </a:graphic>
          </wp:inline>
        </w:drawing>
      </w:r>
    </w:p>
    <w:p w14:paraId="483CB9B3" w14:textId="0F61C098" w:rsidR="000F2F5C" w:rsidRDefault="000F2F5C" w:rsidP="007726F1">
      <w:r>
        <w:t xml:space="preserve">This is what the scheduled teaching screen looks like.  </w:t>
      </w:r>
    </w:p>
    <w:p w14:paraId="342646E9" w14:textId="3B7B1B42" w:rsidR="000F2F5C" w:rsidRDefault="000F2F5C" w:rsidP="007726F1"/>
    <w:p w14:paraId="7CD178CE" w14:textId="0D38DBFC" w:rsidR="000F2F5C" w:rsidRDefault="000F2F5C" w:rsidP="007726F1">
      <w:r>
        <w:t xml:space="preserve">Click on your current course (or the </w:t>
      </w:r>
      <w:proofErr w:type="gramStart"/>
      <w:r>
        <w:t>Fall</w:t>
      </w:r>
      <w:proofErr w:type="gramEnd"/>
      <w:r>
        <w:t xml:space="preserve"> course, if you taught in Fall), and scroll down to File Attachment.</w:t>
      </w:r>
    </w:p>
    <w:p w14:paraId="0573E118" w14:textId="498EFE68" w:rsidR="000F2F5C" w:rsidRDefault="000F2F5C" w:rsidP="007726F1"/>
    <w:p w14:paraId="0DC2A776" w14:textId="5B24D66A" w:rsidR="000F2F5C" w:rsidRDefault="000F2F5C" w:rsidP="007726F1">
      <w:r>
        <w:rPr>
          <w:noProof/>
        </w:rPr>
        <w:drawing>
          <wp:inline distT="0" distB="0" distL="0" distR="0" wp14:anchorId="2F427D0C" wp14:editId="331249A5">
            <wp:extent cx="6858000" cy="3857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857625"/>
                    </a:xfrm>
                    <a:prstGeom prst="rect">
                      <a:avLst/>
                    </a:prstGeom>
                  </pic:spPr>
                </pic:pic>
              </a:graphicData>
            </a:graphic>
          </wp:inline>
        </w:drawing>
      </w:r>
    </w:p>
    <w:p w14:paraId="16705C62" w14:textId="788CF76C" w:rsidR="000F2F5C" w:rsidRDefault="000F2F5C" w:rsidP="007726F1"/>
    <w:p w14:paraId="5F0B96BD" w14:textId="77777777" w:rsidR="000F2F5C" w:rsidRDefault="000F2F5C" w:rsidP="007726F1"/>
    <w:p w14:paraId="2D1AA62F" w14:textId="77777777" w:rsidR="000F2F5C" w:rsidRDefault="000F2F5C" w:rsidP="007726F1"/>
    <w:p w14:paraId="52FCD754" w14:textId="51D0D9D0" w:rsidR="000F2F5C" w:rsidRDefault="000F2F5C" w:rsidP="007726F1">
      <w:r>
        <w:lastRenderedPageBreak/>
        <w:t>When you click on the arrow next to File Attachment, you get this screen:</w:t>
      </w:r>
    </w:p>
    <w:p w14:paraId="78E9D4B0" w14:textId="5440ECD5" w:rsidR="000F2F5C" w:rsidRDefault="000F2F5C" w:rsidP="007726F1">
      <w:r>
        <w:rPr>
          <w:noProof/>
        </w:rPr>
        <w:drawing>
          <wp:inline distT="0" distB="0" distL="0" distR="0" wp14:anchorId="6F7D2A71" wp14:editId="093FC874">
            <wp:extent cx="6858000" cy="38576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857625"/>
                    </a:xfrm>
                    <a:prstGeom prst="rect">
                      <a:avLst/>
                    </a:prstGeom>
                  </pic:spPr>
                </pic:pic>
              </a:graphicData>
            </a:graphic>
          </wp:inline>
        </w:drawing>
      </w:r>
    </w:p>
    <w:p w14:paraId="59CA9346" w14:textId="29101559" w:rsidR="000F2F5C" w:rsidRDefault="000F2F5C" w:rsidP="007726F1"/>
    <w:p w14:paraId="690FB24C" w14:textId="78A6C8EA" w:rsidR="000F2F5C" w:rsidRDefault="000F2F5C" w:rsidP="007726F1">
      <w:r>
        <w:t>This screen will allow you to upload files.  To add more files, Click on “Actions</w:t>
      </w:r>
      <w:bookmarkStart w:id="0" w:name="_GoBack"/>
      <w:bookmarkEnd w:id="0"/>
      <w:r>
        <w:t>” and add a row.</w:t>
      </w:r>
    </w:p>
    <w:sectPr w:rsidR="000F2F5C" w:rsidSect="00607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432BB"/>
    <w:multiLevelType w:val="hybridMultilevel"/>
    <w:tmpl w:val="C486F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D6110"/>
    <w:multiLevelType w:val="hybridMultilevel"/>
    <w:tmpl w:val="C646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B4210"/>
    <w:multiLevelType w:val="hybridMultilevel"/>
    <w:tmpl w:val="2D849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0A"/>
    <w:rsid w:val="000F2F5C"/>
    <w:rsid w:val="001418A7"/>
    <w:rsid w:val="001D0989"/>
    <w:rsid w:val="002F6E68"/>
    <w:rsid w:val="00354723"/>
    <w:rsid w:val="004A1F72"/>
    <w:rsid w:val="00607105"/>
    <w:rsid w:val="00700EC1"/>
    <w:rsid w:val="007726F1"/>
    <w:rsid w:val="00815223"/>
    <w:rsid w:val="00A36DEA"/>
    <w:rsid w:val="00AE7197"/>
    <w:rsid w:val="00C44B7D"/>
    <w:rsid w:val="00C465CA"/>
    <w:rsid w:val="00D4590A"/>
    <w:rsid w:val="00DF3097"/>
    <w:rsid w:val="00EF0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9243A"/>
  <w14:defaultImageDpi w14:val="300"/>
  <w15:docId w15:val="{E1863AC6-78F2-704B-B37D-6698AA4C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90A"/>
    <w:rPr>
      <w:color w:val="0000FF" w:themeColor="hyperlink"/>
      <w:u w:val="single"/>
    </w:rPr>
  </w:style>
  <w:style w:type="paragraph" w:styleId="ListParagraph">
    <w:name w:val="List Paragraph"/>
    <w:basedOn w:val="Normal"/>
    <w:uiPriority w:val="34"/>
    <w:qFormat/>
    <w:rsid w:val="00607105"/>
    <w:pPr>
      <w:ind w:left="720"/>
      <w:contextualSpacing/>
    </w:pPr>
  </w:style>
  <w:style w:type="character" w:styleId="FollowedHyperlink">
    <w:name w:val="FollowedHyperlink"/>
    <w:basedOn w:val="DefaultParagraphFont"/>
    <w:uiPriority w:val="99"/>
    <w:semiHidden/>
    <w:unhideWhenUsed/>
    <w:rsid w:val="00141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measures.com/activity-insight/docs/guide.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2624EFE173841B4E7F9B82C6FF4A3" ma:contentTypeVersion="11" ma:contentTypeDescription="Create a new document." ma:contentTypeScope="" ma:versionID="d27dd9e84977494002f5691978876a74">
  <xsd:schema xmlns:xsd="http://www.w3.org/2001/XMLSchema" xmlns:xs="http://www.w3.org/2001/XMLSchema" xmlns:p="http://schemas.microsoft.com/office/2006/metadata/properties" xmlns:ns3="85560ac0-77fd-468d-b351-43fdd23515ad" xmlns:ns4="c97796f1-678d-479f-8f42-9143c6a58d4c" targetNamespace="http://schemas.microsoft.com/office/2006/metadata/properties" ma:root="true" ma:fieldsID="53deec52fd8b416611bbca6c1ca865d5" ns3:_="" ns4:_="">
    <xsd:import namespace="85560ac0-77fd-468d-b351-43fdd23515ad"/>
    <xsd:import namespace="c97796f1-678d-479f-8f42-9143c6a58d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60ac0-77fd-468d-b351-43fdd2351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796f1-678d-479f-8f42-9143c6a58d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F4FEE-825B-4FFE-B55F-9EE9583C9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60ac0-77fd-468d-b351-43fdd23515ad"/>
    <ds:schemaRef ds:uri="c97796f1-678d-479f-8f42-9143c6a5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E7C2B-2582-4892-B6A6-176914D2DDD7}">
  <ds:schemaRefs>
    <ds:schemaRef ds:uri="http://schemas.microsoft.com/sharepoint/v3/contenttype/forms"/>
  </ds:schemaRefs>
</ds:datastoreItem>
</file>

<file path=customXml/itemProps3.xml><?xml version="1.0" encoding="utf-8"?>
<ds:datastoreItem xmlns:ds="http://schemas.openxmlformats.org/officeDocument/2006/customXml" ds:itemID="{6F666B8D-BF50-4C4A-A5CA-634AD0B3BF3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85560ac0-77fd-468d-b351-43fdd23515ad"/>
    <ds:schemaRef ds:uri="http://schemas.microsoft.com/office/infopath/2007/PartnerControls"/>
    <ds:schemaRef ds:uri="c97796f1-678d-479f-8f42-9143c6a58d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Powers</dc:creator>
  <cp:keywords/>
  <dc:description/>
  <cp:lastModifiedBy>Chris MacDonald</cp:lastModifiedBy>
  <cp:revision>2</cp:revision>
  <dcterms:created xsi:type="dcterms:W3CDTF">2020-04-03T15:15:00Z</dcterms:created>
  <dcterms:modified xsi:type="dcterms:W3CDTF">2020-04-03T15:15:00Z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0x010100C522624EFE173841B4E7F9B82C6FF4A3</vt:lpwstr>
  </property>
</Properties>
</file>