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2301" w14:textId="5E380AC9" w:rsidR="000216CD" w:rsidRDefault="00026A48" w:rsidP="008615E0">
      <w:pPr>
        <w:pStyle w:val="Heading1"/>
        <w:rPr>
          <w:b w:val="0"/>
        </w:rPr>
      </w:pPr>
      <w:r>
        <w:rPr>
          <w:b w:val="0"/>
          <w:noProof/>
          <w:color w:val="000000" w:themeColor="text1"/>
        </w:rPr>
        <mc:AlternateContent>
          <mc:Choice Requires="wps">
            <w:drawing>
              <wp:anchor distT="0" distB="0" distL="114300" distR="114300" simplePos="0" relativeHeight="251661312" behindDoc="1" locked="0" layoutInCell="1" allowOverlap="1" wp14:anchorId="27704922" wp14:editId="3E0E0DE5">
                <wp:simplePos x="0" y="0"/>
                <wp:positionH relativeFrom="column">
                  <wp:posOffset>-572299</wp:posOffset>
                </wp:positionH>
                <wp:positionV relativeFrom="paragraph">
                  <wp:posOffset>-553117</wp:posOffset>
                </wp:positionV>
                <wp:extent cx="8080375" cy="2135731"/>
                <wp:effectExtent l="0" t="0" r="0" b="0"/>
                <wp:wrapNone/>
                <wp:docPr id="4" name="Rectangle 4"/>
                <wp:cNvGraphicFramePr/>
                <a:graphic xmlns:a="http://schemas.openxmlformats.org/drawingml/2006/main">
                  <a:graphicData uri="http://schemas.microsoft.com/office/word/2010/wordprocessingShape">
                    <wps:wsp>
                      <wps:cNvSpPr/>
                      <wps:spPr>
                        <a:xfrm>
                          <a:off x="0" y="0"/>
                          <a:ext cx="8080375" cy="213573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2EDB" id="Rectangle 4" o:spid="_x0000_s1026" style="position:absolute;margin-left:-45.05pt;margin-top:-43.55pt;width:636.25pt;height:16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" fillcolor="#1f4d78 [1604]" stroked="f" strokeweight="1pt"/>
            </w:pict>
          </mc:Fallback>
        </mc:AlternateContent>
      </w:r>
      <w:r w:rsidR="00D52013" w:rsidRPr="008615E0">
        <w:rPr>
          <w:b w:val="0"/>
          <w:noProof/>
          <w:color w:val="000000" w:themeColor="text1"/>
        </w:rPr>
        <w:drawing>
          <wp:anchor distT="0" distB="0" distL="114300" distR="114300" simplePos="0" relativeHeight="251660288" behindDoc="0" locked="0" layoutInCell="1" allowOverlap="1" wp14:anchorId="1B24A6E3" wp14:editId="0DE90267">
            <wp:simplePos x="0" y="0"/>
            <wp:positionH relativeFrom="column">
              <wp:posOffset>144878</wp:posOffset>
            </wp:positionH>
            <wp:positionV relativeFrom="paragraph">
              <wp:posOffset>197094</wp:posOffset>
            </wp:positionV>
            <wp:extent cx="794826" cy="89863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U - White.png"/>
                    <pic:cNvPicPr/>
                  </pic:nvPicPr>
                  <pic:blipFill rotWithShape="1">
                    <a:blip r:embed="rId8">
                      <a:extLst>
                        <a:ext uri="{28A0092B-C50C-407E-A947-70E740481C1C}">
                          <a14:useLocalDpi xmlns:a14="http://schemas.microsoft.com/office/drawing/2010/main" val="0"/>
                        </a:ext>
                      </a:extLst>
                    </a:blip>
                    <a:srcRect r="79227"/>
                    <a:stretch/>
                  </pic:blipFill>
                  <pic:spPr bwMode="auto">
                    <a:xfrm>
                      <a:off x="0" y="0"/>
                      <a:ext cx="794826" cy="8986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5E0">
        <w:rPr>
          <w:b w:val="0"/>
        </w:rPr>
        <w:t xml:space="preserve">          </w:t>
      </w:r>
      <w:r w:rsidR="008615E0" w:rsidRPr="008615E0">
        <w:rPr>
          <w:b w:val="0"/>
        </w:rPr>
        <w:t>Course Re</w:t>
      </w:r>
      <w:r w:rsidR="008615E0" w:rsidRPr="00F26554">
        <w:t>a</w:t>
      </w:r>
      <w:r w:rsidR="008615E0" w:rsidRPr="008615E0">
        <w:rPr>
          <w:b w:val="0"/>
        </w:rPr>
        <w:t>diness Checklist</w:t>
      </w:r>
    </w:p>
    <w:p w14:paraId="023756A4" w14:textId="1E825ABD" w:rsidR="00D52013" w:rsidRPr="00D52013" w:rsidRDefault="00D52013" w:rsidP="00D52013">
      <w:pPr>
        <w:spacing w:after="0"/>
        <w:ind w:left="720" w:firstLine="720"/>
        <w:rPr>
          <w:color w:val="FFFFFF" w:themeColor="background1"/>
        </w:rPr>
      </w:pPr>
      <w:r>
        <w:t xml:space="preserve">         </w:t>
      </w:r>
      <w:r w:rsidR="00F26554" w:rsidRPr="00D52013">
        <w:rPr>
          <w:color w:val="FFFFFF" w:themeColor="background1"/>
        </w:rPr>
        <w:t xml:space="preserve">This checklist is designed to help you </w:t>
      </w:r>
      <w:r w:rsidR="00026A48">
        <w:rPr>
          <w:color w:val="FFFFFF" w:themeColor="background1"/>
        </w:rPr>
        <w:t>update</w:t>
      </w:r>
      <w:r w:rsidR="00F26554" w:rsidRPr="00D52013">
        <w:rPr>
          <w:color w:val="FFFFFF" w:themeColor="background1"/>
        </w:rPr>
        <w:t xml:space="preserve"> your</w:t>
      </w:r>
      <w:r w:rsidRPr="00D52013">
        <w:rPr>
          <w:color w:val="FFFFFF" w:themeColor="background1"/>
        </w:rPr>
        <w:t xml:space="preserve"> </w:t>
      </w:r>
      <w:r w:rsidR="00F26554" w:rsidRPr="00D52013">
        <w:rPr>
          <w:color w:val="FFFFFF" w:themeColor="background1"/>
        </w:rPr>
        <w:t>course for the start of the semester. Use</w:t>
      </w:r>
    </w:p>
    <w:p w14:paraId="785EA38F" w14:textId="0ABF47F0" w:rsidR="00F26554" w:rsidRPr="00D52013" w:rsidRDefault="00D52013" w:rsidP="00D52013">
      <w:pPr>
        <w:spacing w:after="0"/>
        <w:ind w:left="720"/>
        <w:rPr>
          <w:color w:val="FFFFFF" w:themeColor="background1"/>
        </w:rPr>
      </w:pPr>
      <w:r w:rsidRPr="00D52013">
        <w:rPr>
          <w:color w:val="FFFFFF" w:themeColor="background1"/>
        </w:rPr>
        <w:t xml:space="preserve">                     </w:t>
      </w:r>
      <w:r w:rsidR="00F26554" w:rsidRPr="00D52013">
        <w:rPr>
          <w:color w:val="FFFFFF" w:themeColor="background1"/>
        </w:rPr>
        <w:t xml:space="preserve"> </w:t>
      </w:r>
      <w:r w:rsidRPr="00D52013">
        <w:rPr>
          <w:color w:val="FFFFFF" w:themeColor="background1"/>
        </w:rPr>
        <w:t xml:space="preserve"> </w:t>
      </w:r>
      <w:r w:rsidR="00F26554" w:rsidRPr="00D52013">
        <w:rPr>
          <w:color w:val="FFFFFF" w:themeColor="background1"/>
        </w:rPr>
        <w:t xml:space="preserve">this guide before your course goes live to ensure that all content is functional and up-to-date. </w:t>
      </w:r>
    </w:p>
    <w:p w14:paraId="6619B480" w14:textId="77777777" w:rsidR="00102676" w:rsidRDefault="00102676" w:rsidP="00102676">
      <w:pPr>
        <w:spacing w:after="0"/>
      </w:pPr>
    </w:p>
    <w:p w14:paraId="23C526F6" w14:textId="77777777" w:rsidR="00D52013" w:rsidRDefault="00D52013" w:rsidP="00D52013">
      <w:pPr>
        <w:pStyle w:val="Heading2"/>
        <w:rPr>
          <w:b w:val="0"/>
        </w:rPr>
      </w:pPr>
    </w:p>
    <w:p w14:paraId="11F85EF4" w14:textId="77777777" w:rsidR="00026A48" w:rsidRDefault="00026A48" w:rsidP="004E6C84">
      <w:pPr>
        <w:pStyle w:val="Heading2"/>
      </w:pPr>
    </w:p>
    <w:p w14:paraId="68878E63" w14:textId="3DDAE7B8" w:rsidR="00D52013" w:rsidRDefault="00D52013" w:rsidP="004E6C84">
      <w:pPr>
        <w:pStyle w:val="Heading2"/>
      </w:pPr>
      <w:r w:rsidRPr="004E6C84">
        <w:t>Canvas Course Set-Up</w:t>
      </w:r>
    </w:p>
    <w:tbl>
      <w:tblPr>
        <w:tblStyle w:val="TableGrid"/>
        <w:tblW w:w="0" w:type="auto"/>
        <w:tblLook w:val="04A0" w:firstRow="1" w:lastRow="0" w:firstColumn="1" w:lastColumn="0" w:noHBand="0" w:noVBand="1"/>
      </w:tblPr>
      <w:tblGrid>
        <w:gridCol w:w="436"/>
        <w:gridCol w:w="6849"/>
        <w:gridCol w:w="3505"/>
      </w:tblGrid>
      <w:tr w:rsidR="00E5725F" w14:paraId="3CCC44E7" w14:textId="77777777" w:rsidTr="002F0DEC">
        <w:sdt>
          <w:sdtPr>
            <w:id w:val="77100496"/>
            <w14:checkbox>
              <w14:checked w14:val="0"/>
              <w14:checkedState w14:val="2612" w14:font="MS Gothic"/>
              <w14:uncheckedState w14:val="2610" w14:font="MS Gothic"/>
            </w14:checkbox>
          </w:sdtPr>
          <w:sdtEndPr/>
          <w:sdtContent>
            <w:tc>
              <w:tcPr>
                <w:tcW w:w="436" w:type="dxa"/>
                <w:vAlign w:val="center"/>
              </w:tcPr>
              <w:p w14:paraId="500EA99E" w14:textId="1E603308" w:rsidR="00E5725F" w:rsidRDefault="00E5725F" w:rsidP="00E5725F">
                <w:pPr>
                  <w:jc w:val="center"/>
                </w:pPr>
                <w:r>
                  <w:rPr>
                    <w:rFonts w:ascii="MS Gothic" w:eastAsia="MS Gothic" w:hAnsi="MS Gothic" w:hint="eastAsia"/>
                  </w:rPr>
                  <w:t>☐</w:t>
                </w:r>
              </w:p>
            </w:tc>
          </w:sdtContent>
        </w:sdt>
        <w:tc>
          <w:tcPr>
            <w:tcW w:w="6849" w:type="dxa"/>
          </w:tcPr>
          <w:p w14:paraId="5D8E0004" w14:textId="63871878" w:rsidR="00E5725F" w:rsidRDefault="00E5725F" w:rsidP="00E5725F">
            <w:r w:rsidRPr="00E5725F">
              <w:rPr>
                <w:b/>
              </w:rPr>
              <w:t>Check your home page</w:t>
            </w:r>
            <w:r>
              <w:t>. This provides visual representation of your course. Be sure it is pointing to the desired content and includes updated information.</w:t>
            </w:r>
          </w:p>
        </w:tc>
        <w:tc>
          <w:tcPr>
            <w:tcW w:w="3505" w:type="dxa"/>
          </w:tcPr>
          <w:p w14:paraId="2BA38FB1" w14:textId="5AD148A9" w:rsidR="00E5725F" w:rsidRPr="00EE3BEB" w:rsidRDefault="007075AC" w:rsidP="00EF3F5D">
            <w:hyperlink r:id="rId9" w:history="1">
              <w:r w:rsidR="00E5725F" w:rsidRPr="00EE3BEB">
                <w:rPr>
                  <w:rStyle w:val="Hyperlink"/>
                </w:rPr>
                <w:t>Canvas Guide for Home Pages</w:t>
              </w:r>
            </w:hyperlink>
          </w:p>
        </w:tc>
      </w:tr>
      <w:tr w:rsidR="00E5725F" w14:paraId="63B7D2FA" w14:textId="77777777" w:rsidTr="002F0DEC">
        <w:sdt>
          <w:sdtPr>
            <w:id w:val="1154333144"/>
            <w14:checkbox>
              <w14:checked w14:val="0"/>
              <w14:checkedState w14:val="2612" w14:font="MS Gothic"/>
              <w14:uncheckedState w14:val="2610" w14:font="MS Gothic"/>
            </w14:checkbox>
          </w:sdtPr>
          <w:sdtEndPr/>
          <w:sdtContent>
            <w:tc>
              <w:tcPr>
                <w:tcW w:w="436" w:type="dxa"/>
                <w:shd w:val="clear" w:color="auto" w:fill="F2F2F2" w:themeFill="background1" w:themeFillShade="F2"/>
                <w:vAlign w:val="center"/>
              </w:tcPr>
              <w:p w14:paraId="037C3653" w14:textId="0177F205" w:rsidR="00E5725F" w:rsidRDefault="00E5725F" w:rsidP="00E5725F">
                <w:pPr>
                  <w:jc w:val="center"/>
                </w:pPr>
                <w:r>
                  <w:rPr>
                    <w:rFonts w:ascii="MS Gothic" w:eastAsia="MS Gothic" w:hAnsi="MS Gothic" w:hint="eastAsia"/>
                  </w:rPr>
                  <w:t>☐</w:t>
                </w:r>
              </w:p>
            </w:tc>
          </w:sdtContent>
        </w:sdt>
        <w:tc>
          <w:tcPr>
            <w:tcW w:w="6849" w:type="dxa"/>
            <w:shd w:val="clear" w:color="auto" w:fill="F2F2F2" w:themeFill="background1" w:themeFillShade="F2"/>
          </w:tcPr>
          <w:p w14:paraId="4F3CD0EA" w14:textId="6FDF774F" w:rsidR="00E5725F" w:rsidRPr="00E5725F" w:rsidRDefault="00E5725F" w:rsidP="00E5725F">
            <w:r>
              <w:rPr>
                <w:b/>
              </w:rPr>
              <w:t xml:space="preserve">Check your course card. </w:t>
            </w:r>
            <w:r>
              <w:t xml:space="preserve">Update your course image and color, if desired. This provides a visual representation of the subject and connects to your Canvas calendar. </w:t>
            </w:r>
          </w:p>
        </w:tc>
        <w:tc>
          <w:tcPr>
            <w:tcW w:w="3505" w:type="dxa"/>
            <w:shd w:val="clear" w:color="auto" w:fill="F2F2F2" w:themeFill="background1" w:themeFillShade="F2"/>
          </w:tcPr>
          <w:p w14:paraId="6B2774C6" w14:textId="5AAA8586" w:rsidR="00E5725F" w:rsidRPr="00EE3BEB" w:rsidRDefault="007075AC" w:rsidP="00EF3F5D">
            <w:hyperlink r:id="rId10" w:history="1">
              <w:r w:rsidR="00E5725F" w:rsidRPr="00EE3BEB">
                <w:rPr>
                  <w:rStyle w:val="Hyperlink"/>
                </w:rPr>
                <w:t>Canvas Guide for Adding Image to Course Card</w:t>
              </w:r>
            </w:hyperlink>
          </w:p>
        </w:tc>
      </w:tr>
      <w:tr w:rsidR="00E5725F" w14:paraId="428F30AE" w14:textId="77777777" w:rsidTr="002F0DEC">
        <w:sdt>
          <w:sdtPr>
            <w:id w:val="-1600259932"/>
            <w14:checkbox>
              <w14:checked w14:val="0"/>
              <w14:checkedState w14:val="2612" w14:font="MS Gothic"/>
              <w14:uncheckedState w14:val="2610" w14:font="MS Gothic"/>
            </w14:checkbox>
          </w:sdtPr>
          <w:sdtEndPr/>
          <w:sdtContent>
            <w:tc>
              <w:tcPr>
                <w:tcW w:w="436" w:type="dxa"/>
                <w:vAlign w:val="center"/>
              </w:tcPr>
              <w:p w14:paraId="1E25B530" w14:textId="07E4B58F" w:rsidR="00E5725F" w:rsidRDefault="00EF3F5D" w:rsidP="00EF3F5D">
                <w:pPr>
                  <w:jc w:val="center"/>
                </w:pPr>
                <w:r>
                  <w:rPr>
                    <w:rFonts w:ascii="MS Gothic" w:eastAsia="MS Gothic" w:hAnsi="MS Gothic" w:hint="eastAsia"/>
                  </w:rPr>
                  <w:t>☐</w:t>
                </w:r>
              </w:p>
            </w:tc>
          </w:sdtContent>
        </w:sdt>
        <w:tc>
          <w:tcPr>
            <w:tcW w:w="6849" w:type="dxa"/>
          </w:tcPr>
          <w:p w14:paraId="27A4A949" w14:textId="468B27EA" w:rsidR="00E5725F" w:rsidRPr="00E5725F" w:rsidRDefault="00E5725F" w:rsidP="00E5725F">
            <w:r>
              <w:rPr>
                <w:b/>
              </w:rPr>
              <w:t>Create a new or revise the existing Welcome Announcement</w:t>
            </w:r>
            <w:r>
              <w:t xml:space="preserve"> scheduled to release the day the course begins or earlier.</w:t>
            </w:r>
          </w:p>
        </w:tc>
        <w:tc>
          <w:tcPr>
            <w:tcW w:w="3505" w:type="dxa"/>
          </w:tcPr>
          <w:p w14:paraId="72FF2DDB" w14:textId="5BC2C91F" w:rsidR="00E5725F" w:rsidRPr="00EE3BEB" w:rsidRDefault="007075AC" w:rsidP="00EF3F5D">
            <w:hyperlink r:id="rId11" w:history="1">
              <w:r w:rsidR="00EF3F5D" w:rsidRPr="00EE3BEB">
                <w:rPr>
                  <w:rStyle w:val="Hyperlink"/>
                </w:rPr>
                <w:t>Canvas Guide for Adding an Announcement</w:t>
              </w:r>
            </w:hyperlink>
          </w:p>
        </w:tc>
      </w:tr>
      <w:tr w:rsidR="00E5725F" w14:paraId="2585C375" w14:textId="77777777" w:rsidTr="002F0DEC">
        <w:sdt>
          <w:sdtPr>
            <w:id w:val="-496347364"/>
            <w14:checkbox>
              <w14:checked w14:val="0"/>
              <w14:checkedState w14:val="2612" w14:font="MS Gothic"/>
              <w14:uncheckedState w14:val="2610" w14:font="MS Gothic"/>
            </w14:checkbox>
          </w:sdtPr>
          <w:sdtEndPr/>
          <w:sdtContent>
            <w:tc>
              <w:tcPr>
                <w:tcW w:w="436" w:type="dxa"/>
                <w:shd w:val="clear" w:color="auto" w:fill="F2F2F2" w:themeFill="background1" w:themeFillShade="F2"/>
                <w:vAlign w:val="center"/>
              </w:tcPr>
              <w:p w14:paraId="0A4B6273" w14:textId="10D3B479" w:rsidR="00E5725F" w:rsidRDefault="00EF3F5D" w:rsidP="00EF3F5D">
                <w:pPr>
                  <w:jc w:val="center"/>
                </w:pPr>
                <w:r>
                  <w:rPr>
                    <w:rFonts w:ascii="MS Gothic" w:eastAsia="MS Gothic" w:hAnsi="MS Gothic" w:hint="eastAsia"/>
                  </w:rPr>
                  <w:t>☐</w:t>
                </w:r>
              </w:p>
            </w:tc>
          </w:sdtContent>
        </w:sdt>
        <w:tc>
          <w:tcPr>
            <w:tcW w:w="6849" w:type="dxa"/>
            <w:shd w:val="clear" w:color="auto" w:fill="F2F2F2" w:themeFill="background1" w:themeFillShade="F2"/>
          </w:tcPr>
          <w:p w14:paraId="090C8416" w14:textId="5E50D24D" w:rsidR="00E5725F" w:rsidRPr="00EF3F5D" w:rsidRDefault="00EF3F5D" w:rsidP="00E5725F">
            <w:r>
              <w:rPr>
                <w:b/>
              </w:rPr>
              <w:t>Revise existing Announcements</w:t>
            </w:r>
            <w:r>
              <w:t xml:space="preserve"> to reflect current tasks, dates, and content. </w:t>
            </w:r>
          </w:p>
        </w:tc>
        <w:tc>
          <w:tcPr>
            <w:tcW w:w="3505" w:type="dxa"/>
            <w:shd w:val="clear" w:color="auto" w:fill="F2F2F2" w:themeFill="background1" w:themeFillShade="F2"/>
          </w:tcPr>
          <w:p w14:paraId="4033FD35" w14:textId="4C410214" w:rsidR="00E5725F" w:rsidRDefault="007075AC" w:rsidP="00EF3F5D">
            <w:hyperlink r:id="rId12" w:history="1">
              <w:r w:rsidR="00EF3F5D" w:rsidRPr="00EF3F5D">
                <w:rPr>
                  <w:rStyle w:val="Hyperlink"/>
                </w:rPr>
                <w:t>Canvas Guide for Editing Announcements</w:t>
              </w:r>
            </w:hyperlink>
          </w:p>
        </w:tc>
      </w:tr>
    </w:tbl>
    <w:p w14:paraId="259F3C27" w14:textId="77777777" w:rsidR="00EF3F5D" w:rsidRDefault="00EF3F5D" w:rsidP="004E6C84">
      <w:pPr>
        <w:pStyle w:val="Heading2"/>
      </w:pPr>
    </w:p>
    <w:p w14:paraId="4291EC25" w14:textId="4964A9FF" w:rsidR="00931D06" w:rsidRDefault="00D52013" w:rsidP="004E6C84">
      <w:pPr>
        <w:pStyle w:val="Heading2"/>
      </w:pPr>
      <w:r w:rsidRPr="004E6C84">
        <w:t>Universal Design</w:t>
      </w:r>
    </w:p>
    <w:tbl>
      <w:tblPr>
        <w:tblStyle w:val="TableGrid"/>
        <w:tblW w:w="0" w:type="auto"/>
        <w:tblLook w:val="04A0" w:firstRow="1" w:lastRow="0" w:firstColumn="1" w:lastColumn="0" w:noHBand="0" w:noVBand="1"/>
      </w:tblPr>
      <w:tblGrid>
        <w:gridCol w:w="445"/>
        <w:gridCol w:w="6840"/>
        <w:gridCol w:w="3505"/>
      </w:tblGrid>
      <w:tr w:rsidR="00EF3F5D" w14:paraId="18E5F7BD" w14:textId="77777777" w:rsidTr="002F0DEC">
        <w:sdt>
          <w:sdtPr>
            <w:id w:val="2013331252"/>
            <w14:checkbox>
              <w14:checked w14:val="0"/>
              <w14:checkedState w14:val="2612" w14:font="MS Gothic"/>
              <w14:uncheckedState w14:val="2610" w14:font="MS Gothic"/>
            </w14:checkbox>
          </w:sdtPr>
          <w:sdtEndPr/>
          <w:sdtContent>
            <w:tc>
              <w:tcPr>
                <w:tcW w:w="445" w:type="dxa"/>
                <w:vAlign w:val="center"/>
              </w:tcPr>
              <w:p w14:paraId="759CABD4" w14:textId="6EA251A3" w:rsidR="00EF3F5D" w:rsidRDefault="00EF3F5D" w:rsidP="00EF3F5D">
                <w:pPr>
                  <w:jc w:val="center"/>
                </w:pPr>
                <w:r>
                  <w:rPr>
                    <w:rFonts w:ascii="MS Gothic" w:eastAsia="MS Gothic" w:hAnsi="MS Gothic" w:hint="eastAsia"/>
                  </w:rPr>
                  <w:t>☐</w:t>
                </w:r>
              </w:p>
            </w:tc>
          </w:sdtContent>
        </w:sdt>
        <w:tc>
          <w:tcPr>
            <w:tcW w:w="6840" w:type="dxa"/>
          </w:tcPr>
          <w:p w14:paraId="1678E917" w14:textId="6C0CCB9C" w:rsidR="00EF3F5D" w:rsidRPr="00EF3F5D" w:rsidRDefault="00EF3F5D" w:rsidP="00EF3F5D">
            <w:r>
              <w:rPr>
                <w:b/>
              </w:rPr>
              <w:t xml:space="preserve">Ensure that all course content is accessible and meets Universal Design principles. </w:t>
            </w:r>
            <w:r>
              <w:t xml:space="preserve">Run the Accessibility Checker on each page to identify and revise areas of concern, including headings, hyperlinks, images, videos, and other media. </w:t>
            </w:r>
          </w:p>
        </w:tc>
        <w:tc>
          <w:tcPr>
            <w:tcW w:w="3505" w:type="dxa"/>
          </w:tcPr>
          <w:p w14:paraId="3792E19C" w14:textId="551B8C77" w:rsidR="00EF3F5D" w:rsidRDefault="007075AC" w:rsidP="00EF3F5D">
            <w:hyperlink r:id="rId13" w:history="1">
              <w:r w:rsidR="00EF3F5D" w:rsidRPr="00EF3F5D">
                <w:rPr>
                  <w:rStyle w:val="Hyperlink"/>
                </w:rPr>
                <w:t>Canvas Guide on Using the Accessibility Checker</w:t>
              </w:r>
            </w:hyperlink>
          </w:p>
        </w:tc>
      </w:tr>
    </w:tbl>
    <w:p w14:paraId="0E29EFCC" w14:textId="5342BDF8" w:rsidR="00D52013" w:rsidRPr="007A26B9" w:rsidRDefault="00D52013" w:rsidP="00EF3F5D"/>
    <w:p w14:paraId="7AF02EE1" w14:textId="3B878901" w:rsidR="00D52013" w:rsidRDefault="00D52013" w:rsidP="00D52013">
      <w:pPr>
        <w:pStyle w:val="Heading2"/>
      </w:pPr>
      <w:r w:rsidRPr="00411480">
        <w:t>Syllabu</w:t>
      </w:r>
      <w:r w:rsidR="007A5C5D" w:rsidRPr="00411480">
        <w:t>s</w:t>
      </w:r>
    </w:p>
    <w:tbl>
      <w:tblPr>
        <w:tblStyle w:val="TableGrid"/>
        <w:tblW w:w="0" w:type="auto"/>
        <w:tblLook w:val="04A0" w:firstRow="1" w:lastRow="0" w:firstColumn="1" w:lastColumn="0" w:noHBand="0" w:noVBand="1"/>
      </w:tblPr>
      <w:tblGrid>
        <w:gridCol w:w="445"/>
        <w:gridCol w:w="6840"/>
        <w:gridCol w:w="3505"/>
      </w:tblGrid>
      <w:tr w:rsidR="000C7371" w14:paraId="03AFAB7B" w14:textId="77777777" w:rsidTr="002F0DEC">
        <w:sdt>
          <w:sdtPr>
            <w:id w:val="-1911214759"/>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6FA8647C" w14:textId="798F3C1B" w:rsidR="000C7371" w:rsidRDefault="004D59C4" w:rsidP="004D59C4">
                <w:pPr>
                  <w:jc w:val="center"/>
                </w:pPr>
                <w:r>
                  <w:rPr>
                    <w:rFonts w:ascii="MS Gothic" w:eastAsia="MS Gothic" w:hAnsi="MS Gothic" w:hint="eastAsia"/>
                  </w:rPr>
                  <w:t>☐</w:t>
                </w:r>
              </w:p>
            </w:tc>
          </w:sdtContent>
        </w:sdt>
        <w:tc>
          <w:tcPr>
            <w:tcW w:w="6840" w:type="dxa"/>
            <w:shd w:val="clear" w:color="auto" w:fill="F2F2F2" w:themeFill="background1" w:themeFillShade="F2"/>
          </w:tcPr>
          <w:p w14:paraId="2A23ED38" w14:textId="7708DB84" w:rsidR="000C7371" w:rsidRPr="004D59C4" w:rsidRDefault="004D59C4" w:rsidP="000C7371">
            <w:pPr>
              <w:rPr>
                <w:b/>
              </w:rPr>
            </w:pPr>
            <w:r>
              <w:rPr>
                <w:b/>
              </w:rPr>
              <w:t xml:space="preserve">Update the Syllabus, the Welcome to the Course page, and your Profile </w:t>
            </w:r>
            <w:r>
              <w:t>for current instructor contact information, bio, photo, and video (if desired).</w:t>
            </w:r>
          </w:p>
        </w:tc>
        <w:tc>
          <w:tcPr>
            <w:tcW w:w="3505" w:type="dxa"/>
            <w:shd w:val="clear" w:color="auto" w:fill="F2F2F2" w:themeFill="background1" w:themeFillShade="F2"/>
          </w:tcPr>
          <w:p w14:paraId="2D67B9AB" w14:textId="13B78545" w:rsidR="00CF47D9" w:rsidRDefault="007075AC" w:rsidP="000C7371">
            <w:hyperlink r:id="rId14" w:history="1">
              <w:r w:rsidR="004D59C4" w:rsidRPr="00EE3BEB">
                <w:rPr>
                  <w:rStyle w:val="Hyperlink"/>
                </w:rPr>
                <w:t>C</w:t>
              </w:r>
              <w:r w:rsidR="00EE3BEB">
                <w:rPr>
                  <w:rStyle w:val="Hyperlink"/>
                </w:rPr>
                <w:t>anvas Guide for Editing</w:t>
              </w:r>
              <w:r w:rsidR="004D59C4" w:rsidRPr="00EE3BEB">
                <w:rPr>
                  <w:rStyle w:val="Hyperlink"/>
                </w:rPr>
                <w:t xml:space="preserve"> Syllabus</w:t>
              </w:r>
            </w:hyperlink>
          </w:p>
          <w:p w14:paraId="028063F0" w14:textId="77777777" w:rsidR="00664869" w:rsidRDefault="00664869" w:rsidP="000C7371"/>
          <w:p w14:paraId="4867B69C" w14:textId="1327CB08" w:rsidR="00CF47D9" w:rsidRDefault="007075AC" w:rsidP="000C7371">
            <w:hyperlink r:id="rId15" w:history="1">
              <w:r w:rsidR="004D59C4" w:rsidRPr="00EE3BEB">
                <w:rPr>
                  <w:rStyle w:val="Hyperlink"/>
                </w:rPr>
                <w:t>Canvas Guide for Editing Pages</w:t>
              </w:r>
            </w:hyperlink>
          </w:p>
          <w:p w14:paraId="78A4A9CD" w14:textId="77777777" w:rsidR="00664869" w:rsidRDefault="00664869" w:rsidP="000C7371"/>
          <w:p w14:paraId="3F503936" w14:textId="331BF613" w:rsidR="000C7371" w:rsidRDefault="007075AC" w:rsidP="000C7371">
            <w:hyperlink r:id="rId16" w:history="1">
              <w:r w:rsidR="004D59C4" w:rsidRPr="00EE3BEB">
                <w:rPr>
                  <w:rStyle w:val="Hyperlink"/>
                </w:rPr>
                <w:t>Canvas Guide for Editing Profiles</w:t>
              </w:r>
            </w:hyperlink>
          </w:p>
        </w:tc>
      </w:tr>
      <w:tr w:rsidR="000C7371" w14:paraId="0BECA4F2" w14:textId="77777777" w:rsidTr="002F0DEC">
        <w:sdt>
          <w:sdtPr>
            <w:id w:val="675549407"/>
            <w14:checkbox>
              <w14:checked w14:val="0"/>
              <w14:checkedState w14:val="2612" w14:font="MS Gothic"/>
              <w14:uncheckedState w14:val="2610" w14:font="MS Gothic"/>
            </w14:checkbox>
          </w:sdtPr>
          <w:sdtEndPr/>
          <w:sdtContent>
            <w:tc>
              <w:tcPr>
                <w:tcW w:w="445" w:type="dxa"/>
                <w:vAlign w:val="center"/>
              </w:tcPr>
              <w:p w14:paraId="05523F84" w14:textId="3E2B4867" w:rsidR="000C7371" w:rsidRDefault="004D59C4" w:rsidP="004D59C4">
                <w:pPr>
                  <w:jc w:val="center"/>
                </w:pPr>
                <w:r>
                  <w:rPr>
                    <w:rFonts w:ascii="MS Gothic" w:eastAsia="MS Gothic" w:hAnsi="MS Gothic" w:hint="eastAsia"/>
                  </w:rPr>
                  <w:t>☐</w:t>
                </w:r>
              </w:p>
            </w:tc>
          </w:sdtContent>
        </w:sdt>
        <w:tc>
          <w:tcPr>
            <w:tcW w:w="6840" w:type="dxa"/>
          </w:tcPr>
          <w:p w14:paraId="3F5B5669" w14:textId="4B435AAD" w:rsidR="000C7371" w:rsidRDefault="00EE3BEB" w:rsidP="000C7371">
            <w:r>
              <w:rPr>
                <w:b/>
              </w:rPr>
              <w:t>Update Syllabus with current course information</w:t>
            </w:r>
            <w:r>
              <w:t xml:space="preserve">, policies, textbooks and technology information, communication preferences, links to course technology privacy policies and accessibility statements, assignments, and response time for grading and emails. Use the Syllabus Template to locate current and recommended language. </w:t>
            </w:r>
          </w:p>
        </w:tc>
        <w:tc>
          <w:tcPr>
            <w:tcW w:w="3505" w:type="dxa"/>
          </w:tcPr>
          <w:p w14:paraId="723463B5" w14:textId="7CF86258" w:rsidR="00CF47D9" w:rsidRDefault="007075AC" w:rsidP="000C7371">
            <w:hyperlink r:id="rId17" w:history="1">
              <w:r w:rsidR="00EE3BEB" w:rsidRPr="00EE3BEB">
                <w:rPr>
                  <w:rStyle w:val="Hyperlink"/>
                </w:rPr>
                <w:t>C</w:t>
              </w:r>
              <w:r w:rsidR="00EE3BEB">
                <w:rPr>
                  <w:rStyle w:val="Hyperlink"/>
                </w:rPr>
                <w:t>anvas Guide for Editing</w:t>
              </w:r>
              <w:r w:rsidR="00EE3BEB" w:rsidRPr="00EE3BEB">
                <w:rPr>
                  <w:rStyle w:val="Hyperlink"/>
                </w:rPr>
                <w:t xml:space="preserve"> Syllabus</w:t>
              </w:r>
            </w:hyperlink>
          </w:p>
          <w:p w14:paraId="5FE1CE5E" w14:textId="77777777" w:rsidR="00664869" w:rsidRDefault="00664869" w:rsidP="000C7371"/>
          <w:p w14:paraId="2E0EE179" w14:textId="10465F8A" w:rsidR="000C7371" w:rsidRDefault="007075AC" w:rsidP="000C7371">
            <w:hyperlink r:id="rId18" w:history="1">
              <w:r w:rsidR="00EE3BEB" w:rsidRPr="00EE3BEB">
                <w:rPr>
                  <w:rStyle w:val="Hyperlink"/>
                </w:rPr>
                <w:t>Syllabus Template</w:t>
              </w:r>
            </w:hyperlink>
          </w:p>
        </w:tc>
      </w:tr>
      <w:tr w:rsidR="000C7371" w14:paraId="5DF25076" w14:textId="77777777" w:rsidTr="002F0DEC">
        <w:sdt>
          <w:sdtPr>
            <w:id w:val="-1903516553"/>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10807E0E" w14:textId="6C76131F" w:rsidR="000C7371" w:rsidRDefault="004D59C4" w:rsidP="004D59C4">
                <w:pPr>
                  <w:jc w:val="center"/>
                </w:pPr>
                <w:r>
                  <w:rPr>
                    <w:rFonts w:ascii="MS Gothic" w:eastAsia="MS Gothic" w:hAnsi="MS Gothic" w:hint="eastAsia"/>
                  </w:rPr>
                  <w:t>☐</w:t>
                </w:r>
              </w:p>
            </w:tc>
          </w:sdtContent>
        </w:sdt>
        <w:tc>
          <w:tcPr>
            <w:tcW w:w="6840" w:type="dxa"/>
            <w:shd w:val="clear" w:color="auto" w:fill="F2F2F2" w:themeFill="background1" w:themeFillShade="F2"/>
          </w:tcPr>
          <w:p w14:paraId="2C70A406" w14:textId="1BE811FE" w:rsidR="000C7371" w:rsidRPr="00EE3BEB" w:rsidRDefault="00EE3BEB" w:rsidP="000C7371">
            <w:pPr>
              <w:rPr>
                <w:b/>
              </w:rPr>
            </w:pPr>
            <w:r>
              <w:rPr>
                <w:b/>
              </w:rPr>
              <w:t>Check to ensure all resources in the course are properly cited</w:t>
            </w:r>
            <w:r>
              <w:t xml:space="preserve"> (typically in the Syllabus) and have copyright permissions or fair use documentation.</w:t>
            </w:r>
          </w:p>
        </w:tc>
        <w:tc>
          <w:tcPr>
            <w:tcW w:w="3505" w:type="dxa"/>
            <w:shd w:val="clear" w:color="auto" w:fill="F2F2F2" w:themeFill="background1" w:themeFillShade="F2"/>
          </w:tcPr>
          <w:p w14:paraId="785131D9" w14:textId="3F61ECC8" w:rsidR="000C7371" w:rsidRDefault="007075AC" w:rsidP="000C7371">
            <w:hyperlink r:id="rId19" w:history="1">
              <w:r w:rsidR="00EE3BEB" w:rsidRPr="00EE3BEB">
                <w:rPr>
                  <w:rStyle w:val="Hyperlink"/>
                </w:rPr>
                <w:t>Canvas Guide to Copyright Resources</w:t>
              </w:r>
            </w:hyperlink>
          </w:p>
        </w:tc>
      </w:tr>
      <w:tr w:rsidR="000C7371" w14:paraId="6B31DCB3" w14:textId="77777777" w:rsidTr="002F0DEC">
        <w:sdt>
          <w:sdtPr>
            <w:id w:val="582497024"/>
            <w14:checkbox>
              <w14:checked w14:val="0"/>
              <w14:checkedState w14:val="2612" w14:font="MS Gothic"/>
              <w14:uncheckedState w14:val="2610" w14:font="MS Gothic"/>
            </w14:checkbox>
          </w:sdtPr>
          <w:sdtEndPr/>
          <w:sdtContent>
            <w:tc>
              <w:tcPr>
                <w:tcW w:w="445" w:type="dxa"/>
                <w:vAlign w:val="center"/>
              </w:tcPr>
              <w:p w14:paraId="340597CF" w14:textId="6E817986" w:rsidR="000C7371" w:rsidRDefault="004D59C4" w:rsidP="004D59C4">
                <w:pPr>
                  <w:jc w:val="center"/>
                </w:pPr>
                <w:r>
                  <w:rPr>
                    <w:rFonts w:ascii="MS Gothic" w:eastAsia="MS Gothic" w:hAnsi="MS Gothic" w:hint="eastAsia"/>
                  </w:rPr>
                  <w:t>☐</w:t>
                </w:r>
              </w:p>
            </w:tc>
          </w:sdtContent>
        </w:sdt>
        <w:tc>
          <w:tcPr>
            <w:tcW w:w="6840" w:type="dxa"/>
          </w:tcPr>
          <w:p w14:paraId="559DAAFA" w14:textId="3D94D5EE" w:rsidR="000C7371" w:rsidRPr="00EE3BEB" w:rsidRDefault="00EE3BEB" w:rsidP="000C7371">
            <w:pPr>
              <w:rPr>
                <w:b/>
              </w:rPr>
            </w:pPr>
            <w:r>
              <w:rPr>
                <w:b/>
              </w:rPr>
              <w:t>Update Course Schedule (or Course Summary)</w:t>
            </w:r>
            <w:r>
              <w:t xml:space="preserve"> to reflect current university dates and assignment due dates. </w:t>
            </w:r>
          </w:p>
        </w:tc>
        <w:tc>
          <w:tcPr>
            <w:tcW w:w="3505" w:type="dxa"/>
          </w:tcPr>
          <w:p w14:paraId="000F1BF9" w14:textId="74C483DA" w:rsidR="00CF47D9" w:rsidRDefault="007075AC" w:rsidP="000C7371">
            <w:hyperlink r:id="rId20" w:history="1">
              <w:r w:rsidR="00EE3BEB" w:rsidRPr="00EE3BEB">
                <w:rPr>
                  <w:rStyle w:val="Hyperlink"/>
                </w:rPr>
                <w:t>Canvas Guide to Using Course Summary</w:t>
              </w:r>
            </w:hyperlink>
          </w:p>
          <w:p w14:paraId="32033D3B" w14:textId="77777777" w:rsidR="00664869" w:rsidRDefault="00664869" w:rsidP="000C7371"/>
          <w:p w14:paraId="1CB51D4D" w14:textId="7EF54241" w:rsidR="000C7371" w:rsidRDefault="007075AC" w:rsidP="000C7371">
            <w:hyperlink r:id="rId21" w:history="1">
              <w:r w:rsidR="00EE3BEB" w:rsidRPr="00EE3BEB">
                <w:rPr>
                  <w:rStyle w:val="Hyperlink"/>
                </w:rPr>
                <w:t>Course Schedule Template</w:t>
              </w:r>
            </w:hyperlink>
          </w:p>
        </w:tc>
      </w:tr>
    </w:tbl>
    <w:p w14:paraId="658D0FBD" w14:textId="5729F4A0" w:rsidR="00026A48" w:rsidRPr="000C7371" w:rsidRDefault="00026A48" w:rsidP="000C7371"/>
    <w:p w14:paraId="0C3AC800" w14:textId="61452F44" w:rsidR="00B438C2" w:rsidRDefault="00B438C2" w:rsidP="004E6C84">
      <w:pPr>
        <w:pStyle w:val="Heading2"/>
      </w:pPr>
      <w:r w:rsidRPr="004E6C84">
        <w:lastRenderedPageBreak/>
        <w:t>Course Content</w:t>
      </w:r>
    </w:p>
    <w:tbl>
      <w:tblPr>
        <w:tblStyle w:val="TableGrid"/>
        <w:tblW w:w="0" w:type="auto"/>
        <w:tblLook w:val="04A0" w:firstRow="1" w:lastRow="0" w:firstColumn="1" w:lastColumn="0" w:noHBand="0" w:noVBand="1"/>
      </w:tblPr>
      <w:tblGrid>
        <w:gridCol w:w="445"/>
        <w:gridCol w:w="6840"/>
        <w:gridCol w:w="3505"/>
      </w:tblGrid>
      <w:tr w:rsidR="002C6095" w14:paraId="0AA8CD28" w14:textId="77777777" w:rsidTr="002F0DEC">
        <w:sdt>
          <w:sdtPr>
            <w:id w:val="2045794171"/>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0229AF47" w14:textId="2BC643A5" w:rsidR="002C6095" w:rsidRDefault="002C6095" w:rsidP="002C6095">
                <w:pPr>
                  <w:jc w:val="center"/>
                </w:pPr>
                <w:r>
                  <w:rPr>
                    <w:rFonts w:ascii="MS Gothic" w:eastAsia="MS Gothic" w:hAnsi="MS Gothic" w:hint="eastAsia"/>
                  </w:rPr>
                  <w:t>☐</w:t>
                </w:r>
              </w:p>
            </w:tc>
          </w:sdtContent>
        </w:sdt>
        <w:tc>
          <w:tcPr>
            <w:tcW w:w="6840" w:type="dxa"/>
            <w:shd w:val="clear" w:color="auto" w:fill="F2F2F2" w:themeFill="background1" w:themeFillShade="F2"/>
          </w:tcPr>
          <w:p w14:paraId="1435F7E9" w14:textId="6C11CBF3" w:rsidR="002C6095" w:rsidRDefault="004B0A88" w:rsidP="002C6095">
            <w:r w:rsidRPr="004B0A88">
              <w:rPr>
                <w:b/>
              </w:rPr>
              <w:t>Update Module titles</w:t>
            </w:r>
            <w:r>
              <w:t xml:space="preserve"> to reflect current Module number, dates, and module topic name. Module titles and dates should align with the information in the Course Schedule (or Course Summary) and have a thoughtful naming convention. </w:t>
            </w:r>
          </w:p>
        </w:tc>
        <w:tc>
          <w:tcPr>
            <w:tcW w:w="3505" w:type="dxa"/>
            <w:shd w:val="clear" w:color="auto" w:fill="F2F2F2" w:themeFill="background1" w:themeFillShade="F2"/>
          </w:tcPr>
          <w:p w14:paraId="75745333" w14:textId="4C2A64D4" w:rsidR="002C6095" w:rsidRDefault="007075AC" w:rsidP="002C6095">
            <w:hyperlink r:id="rId22" w:history="1">
              <w:r w:rsidR="00CF47D9" w:rsidRPr="00CF47D9">
                <w:rPr>
                  <w:rStyle w:val="Hyperlink"/>
                </w:rPr>
                <w:t>Canvas Guide for Editing Modules</w:t>
              </w:r>
            </w:hyperlink>
          </w:p>
        </w:tc>
      </w:tr>
      <w:tr w:rsidR="002C6095" w14:paraId="1F837BC9" w14:textId="77777777" w:rsidTr="002F0DEC">
        <w:sdt>
          <w:sdtPr>
            <w:id w:val="786010495"/>
            <w14:checkbox>
              <w14:checked w14:val="0"/>
              <w14:checkedState w14:val="2612" w14:font="MS Gothic"/>
              <w14:uncheckedState w14:val="2610" w14:font="MS Gothic"/>
            </w14:checkbox>
          </w:sdtPr>
          <w:sdtEndPr/>
          <w:sdtContent>
            <w:tc>
              <w:tcPr>
                <w:tcW w:w="445" w:type="dxa"/>
                <w:vAlign w:val="center"/>
              </w:tcPr>
              <w:p w14:paraId="08D3344D" w14:textId="0F36A350" w:rsidR="002C6095" w:rsidRDefault="002C6095" w:rsidP="002C6095">
                <w:pPr>
                  <w:jc w:val="center"/>
                </w:pPr>
                <w:r>
                  <w:rPr>
                    <w:rFonts w:ascii="MS Gothic" w:eastAsia="MS Gothic" w:hAnsi="MS Gothic" w:hint="eastAsia"/>
                  </w:rPr>
                  <w:t>☐</w:t>
                </w:r>
              </w:p>
            </w:tc>
          </w:sdtContent>
        </w:sdt>
        <w:tc>
          <w:tcPr>
            <w:tcW w:w="6840" w:type="dxa"/>
          </w:tcPr>
          <w:p w14:paraId="298A2D5D" w14:textId="7292C614" w:rsidR="002C6095" w:rsidRDefault="004B0A88" w:rsidP="002C6095">
            <w:r w:rsidRPr="004B0A88">
              <w:rPr>
                <w:b/>
              </w:rPr>
              <w:t>Revise Module Introduction and Objectives pages</w:t>
            </w:r>
            <w:r>
              <w:t xml:space="preserve"> to reflect current dates, content references, and agenda. </w:t>
            </w:r>
          </w:p>
        </w:tc>
        <w:tc>
          <w:tcPr>
            <w:tcW w:w="3505" w:type="dxa"/>
          </w:tcPr>
          <w:p w14:paraId="34FB15E3" w14:textId="5E7E4C5F" w:rsidR="002C6095" w:rsidRDefault="007075AC" w:rsidP="002C6095">
            <w:hyperlink r:id="rId23" w:history="1">
              <w:r w:rsidR="00CF47D9" w:rsidRPr="00CF47D9">
                <w:rPr>
                  <w:rStyle w:val="Hyperlink"/>
                </w:rPr>
                <w:t>Canvas Guide for Editing Pages</w:t>
              </w:r>
            </w:hyperlink>
          </w:p>
        </w:tc>
      </w:tr>
      <w:tr w:rsidR="002C6095" w14:paraId="6C20151B" w14:textId="77777777" w:rsidTr="002F0DEC">
        <w:sdt>
          <w:sdtPr>
            <w:id w:val="-1842234054"/>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12308B17" w14:textId="602A6D42" w:rsidR="002C6095" w:rsidRDefault="002C6095" w:rsidP="002C6095">
                <w:pPr>
                  <w:jc w:val="center"/>
                </w:pPr>
                <w:r>
                  <w:rPr>
                    <w:rFonts w:ascii="MS Gothic" w:eastAsia="MS Gothic" w:hAnsi="MS Gothic" w:hint="eastAsia"/>
                  </w:rPr>
                  <w:t>☐</w:t>
                </w:r>
              </w:p>
            </w:tc>
          </w:sdtContent>
        </w:sdt>
        <w:tc>
          <w:tcPr>
            <w:tcW w:w="6840" w:type="dxa"/>
            <w:shd w:val="clear" w:color="auto" w:fill="F2F2F2" w:themeFill="background1" w:themeFillShade="F2"/>
          </w:tcPr>
          <w:p w14:paraId="6B54A641" w14:textId="05859983" w:rsidR="002C6095" w:rsidRDefault="004B0A88" w:rsidP="002C6095">
            <w:r>
              <w:t xml:space="preserve">If applicable, </w:t>
            </w:r>
            <w:r w:rsidRPr="004B0A88">
              <w:rPr>
                <w:b/>
              </w:rPr>
              <w:t>check for new versions of external course technology or textbook integration</w:t>
            </w:r>
            <w:r>
              <w:t xml:space="preserve">s used in the course and update links and instructions for both PC and Mac. </w:t>
            </w:r>
          </w:p>
        </w:tc>
        <w:tc>
          <w:tcPr>
            <w:tcW w:w="3505" w:type="dxa"/>
            <w:shd w:val="clear" w:color="auto" w:fill="F2F2F2" w:themeFill="background1" w:themeFillShade="F2"/>
          </w:tcPr>
          <w:p w14:paraId="297AEE98" w14:textId="4B257E57" w:rsidR="002C6095" w:rsidRDefault="007075AC" w:rsidP="00CF47D9">
            <w:hyperlink r:id="rId24" w:history="1">
              <w:r w:rsidR="00CF47D9" w:rsidRPr="00CF47D9">
                <w:rPr>
                  <w:rStyle w:val="Hyperlink"/>
                </w:rPr>
                <w:t>Canvas Guide for Adding External Tools to Modules</w:t>
              </w:r>
            </w:hyperlink>
          </w:p>
        </w:tc>
      </w:tr>
      <w:tr w:rsidR="002C6095" w14:paraId="74D84B59" w14:textId="77777777" w:rsidTr="002F0DEC">
        <w:sdt>
          <w:sdtPr>
            <w:id w:val="-212575870"/>
            <w14:checkbox>
              <w14:checked w14:val="0"/>
              <w14:checkedState w14:val="2612" w14:font="MS Gothic"/>
              <w14:uncheckedState w14:val="2610" w14:font="MS Gothic"/>
            </w14:checkbox>
          </w:sdtPr>
          <w:sdtEndPr/>
          <w:sdtContent>
            <w:tc>
              <w:tcPr>
                <w:tcW w:w="445" w:type="dxa"/>
                <w:vAlign w:val="center"/>
              </w:tcPr>
              <w:p w14:paraId="25D6AF7C" w14:textId="129D29FD" w:rsidR="002C6095" w:rsidRDefault="002C6095" w:rsidP="002C6095">
                <w:pPr>
                  <w:jc w:val="center"/>
                </w:pPr>
                <w:r>
                  <w:rPr>
                    <w:rFonts w:ascii="MS Gothic" w:eastAsia="MS Gothic" w:hAnsi="MS Gothic" w:hint="eastAsia"/>
                  </w:rPr>
                  <w:t>☐</w:t>
                </w:r>
              </w:p>
            </w:tc>
          </w:sdtContent>
        </w:sdt>
        <w:tc>
          <w:tcPr>
            <w:tcW w:w="6840" w:type="dxa"/>
          </w:tcPr>
          <w:p w14:paraId="3816F97F" w14:textId="0B1BCEBB" w:rsidR="002C6095" w:rsidRDefault="004B0A88" w:rsidP="002C6095">
            <w:r w:rsidRPr="004B0A88">
              <w:rPr>
                <w:b/>
              </w:rPr>
              <w:t>Confirm that all course materials include a brief statement</w:t>
            </w:r>
            <w:r>
              <w:t xml:space="preserve"> clarifying their purpose and how students should access and examine the content. </w:t>
            </w:r>
          </w:p>
        </w:tc>
        <w:tc>
          <w:tcPr>
            <w:tcW w:w="3505" w:type="dxa"/>
          </w:tcPr>
          <w:p w14:paraId="646E419F" w14:textId="5DED9880" w:rsidR="002C6095" w:rsidRDefault="007075AC" w:rsidP="002C6095">
            <w:hyperlink r:id="rId25" w:history="1">
              <w:r w:rsidR="00CF47D9" w:rsidRPr="00CF47D9">
                <w:rPr>
                  <w:rStyle w:val="Hyperlink"/>
                </w:rPr>
                <w:t>Canvas Guide for Editing Pages</w:t>
              </w:r>
            </w:hyperlink>
          </w:p>
        </w:tc>
      </w:tr>
      <w:tr w:rsidR="002C6095" w14:paraId="5D75961D" w14:textId="77777777" w:rsidTr="002F0DEC">
        <w:sdt>
          <w:sdtPr>
            <w:id w:val="1786999687"/>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28CF8653" w14:textId="28EEAAF6" w:rsidR="002C6095" w:rsidRDefault="002C6095" w:rsidP="002C6095">
                <w:pPr>
                  <w:jc w:val="center"/>
                </w:pPr>
                <w:r>
                  <w:rPr>
                    <w:rFonts w:ascii="MS Gothic" w:eastAsia="MS Gothic" w:hAnsi="MS Gothic" w:hint="eastAsia"/>
                  </w:rPr>
                  <w:t>☐</w:t>
                </w:r>
              </w:p>
            </w:tc>
          </w:sdtContent>
        </w:sdt>
        <w:tc>
          <w:tcPr>
            <w:tcW w:w="6840" w:type="dxa"/>
            <w:shd w:val="clear" w:color="auto" w:fill="F2F2F2" w:themeFill="background1" w:themeFillShade="F2"/>
          </w:tcPr>
          <w:p w14:paraId="3C60F4B2" w14:textId="05B25E0C" w:rsidR="002C6095" w:rsidRDefault="004B0A88" w:rsidP="002C6095">
            <w:r w:rsidRPr="004B0A88">
              <w:rPr>
                <w:b/>
              </w:rPr>
              <w:t xml:space="preserve">Check for and make any necessary revisions to broken links </w:t>
            </w:r>
            <w:r w:rsidRPr="004B0A88">
              <w:t xml:space="preserve">in </w:t>
            </w:r>
            <w:r>
              <w:t xml:space="preserve">the course through the link validator. </w:t>
            </w:r>
          </w:p>
        </w:tc>
        <w:tc>
          <w:tcPr>
            <w:tcW w:w="3505" w:type="dxa"/>
            <w:shd w:val="clear" w:color="auto" w:fill="F2F2F2" w:themeFill="background1" w:themeFillShade="F2"/>
          </w:tcPr>
          <w:p w14:paraId="6E9822A2" w14:textId="4C2F1841" w:rsidR="002C6095" w:rsidRDefault="007075AC" w:rsidP="002C6095">
            <w:hyperlink r:id="rId26" w:history="1">
              <w:r w:rsidR="00CF47D9" w:rsidRPr="00CF47D9">
                <w:rPr>
                  <w:rStyle w:val="Hyperlink"/>
                </w:rPr>
                <w:t>Canvas Guide for Using the Link Validator</w:t>
              </w:r>
            </w:hyperlink>
          </w:p>
        </w:tc>
      </w:tr>
      <w:tr w:rsidR="002C6095" w14:paraId="757B0075" w14:textId="77777777" w:rsidTr="002F0DEC">
        <w:sdt>
          <w:sdtPr>
            <w:id w:val="-822501675"/>
            <w14:checkbox>
              <w14:checked w14:val="0"/>
              <w14:checkedState w14:val="2612" w14:font="MS Gothic"/>
              <w14:uncheckedState w14:val="2610" w14:font="MS Gothic"/>
            </w14:checkbox>
          </w:sdtPr>
          <w:sdtEndPr/>
          <w:sdtContent>
            <w:tc>
              <w:tcPr>
                <w:tcW w:w="445" w:type="dxa"/>
                <w:vAlign w:val="center"/>
              </w:tcPr>
              <w:p w14:paraId="030CBAB8" w14:textId="5BC789C1" w:rsidR="002C6095" w:rsidRDefault="002C6095" w:rsidP="002C6095">
                <w:pPr>
                  <w:jc w:val="center"/>
                </w:pPr>
                <w:r>
                  <w:rPr>
                    <w:rFonts w:ascii="MS Gothic" w:eastAsia="MS Gothic" w:hAnsi="MS Gothic" w:hint="eastAsia"/>
                  </w:rPr>
                  <w:t>☐</w:t>
                </w:r>
              </w:p>
            </w:tc>
          </w:sdtContent>
        </w:sdt>
        <w:tc>
          <w:tcPr>
            <w:tcW w:w="6840" w:type="dxa"/>
          </w:tcPr>
          <w:p w14:paraId="1A63D2B4" w14:textId="3A2F0EC8" w:rsidR="002C6095" w:rsidRDefault="004B0A88" w:rsidP="002C6095">
            <w:r w:rsidRPr="004B0A88">
              <w:rPr>
                <w:b/>
              </w:rPr>
              <w:t>Review all Module settings</w:t>
            </w:r>
            <w:r>
              <w:t xml:space="preserve"> to confirm current release dates, prerequisites and content requirements, if used. If desired, set Modules to open automatically (for example, one week early). </w:t>
            </w:r>
          </w:p>
        </w:tc>
        <w:tc>
          <w:tcPr>
            <w:tcW w:w="3505" w:type="dxa"/>
          </w:tcPr>
          <w:p w14:paraId="6D0D7543" w14:textId="572A6D62" w:rsidR="00CF47D9" w:rsidRDefault="007075AC" w:rsidP="002C6095">
            <w:hyperlink r:id="rId27" w:history="1">
              <w:r w:rsidR="00CF47D9" w:rsidRPr="00CF47D9">
                <w:rPr>
                  <w:rStyle w:val="Hyperlink"/>
                </w:rPr>
                <w:t>Canvas Guide for Module Date Restrictions and Prerequisites</w:t>
              </w:r>
            </w:hyperlink>
          </w:p>
          <w:p w14:paraId="11B321EB" w14:textId="77777777" w:rsidR="00664869" w:rsidRDefault="00664869" w:rsidP="002C6095"/>
          <w:p w14:paraId="0296FD2B" w14:textId="07B6EAAE" w:rsidR="002C6095" w:rsidRDefault="007075AC" w:rsidP="002C6095">
            <w:hyperlink r:id="rId28" w:history="1">
              <w:r w:rsidR="00CF47D9" w:rsidRPr="00CF47D9">
                <w:rPr>
                  <w:rStyle w:val="Hyperlink"/>
                </w:rPr>
                <w:t>Canvas Guide for Module Requirements</w:t>
              </w:r>
            </w:hyperlink>
          </w:p>
        </w:tc>
      </w:tr>
    </w:tbl>
    <w:p w14:paraId="16F34246" w14:textId="77777777" w:rsidR="0095069A" w:rsidRDefault="0095069A" w:rsidP="00D223C0">
      <w:pPr>
        <w:pStyle w:val="Heading2"/>
      </w:pPr>
    </w:p>
    <w:p w14:paraId="5781071D" w14:textId="0DE709B1" w:rsidR="005356B4" w:rsidRDefault="005356B4" w:rsidP="00D223C0">
      <w:pPr>
        <w:pStyle w:val="Heading2"/>
      </w:pPr>
      <w:r w:rsidRPr="00D223C0">
        <w:t>Assignments and Grading</w:t>
      </w:r>
    </w:p>
    <w:tbl>
      <w:tblPr>
        <w:tblStyle w:val="TableGrid"/>
        <w:tblW w:w="0" w:type="auto"/>
        <w:tblLook w:val="04A0" w:firstRow="1" w:lastRow="0" w:firstColumn="1" w:lastColumn="0" w:noHBand="0" w:noVBand="1"/>
      </w:tblPr>
      <w:tblGrid>
        <w:gridCol w:w="445"/>
        <w:gridCol w:w="6840"/>
        <w:gridCol w:w="3505"/>
      </w:tblGrid>
      <w:tr w:rsidR="0095069A" w14:paraId="0FE626AB" w14:textId="77777777" w:rsidTr="002F0DEC">
        <w:sdt>
          <w:sdtPr>
            <w:id w:val="273298749"/>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1F5ACF0E" w14:textId="542457AF" w:rsidR="0095069A" w:rsidRDefault="00CF47D9" w:rsidP="00CF47D9">
                <w:pPr>
                  <w:jc w:val="center"/>
                </w:pPr>
                <w:r>
                  <w:rPr>
                    <w:rFonts w:ascii="MS Gothic" w:eastAsia="MS Gothic" w:hAnsi="MS Gothic" w:hint="eastAsia"/>
                  </w:rPr>
                  <w:t>☐</w:t>
                </w:r>
              </w:p>
            </w:tc>
          </w:sdtContent>
        </w:sdt>
        <w:tc>
          <w:tcPr>
            <w:tcW w:w="6840" w:type="dxa"/>
            <w:shd w:val="clear" w:color="auto" w:fill="F2F2F2" w:themeFill="background1" w:themeFillShade="F2"/>
          </w:tcPr>
          <w:p w14:paraId="79C61B35" w14:textId="2D031455" w:rsidR="0095069A" w:rsidRDefault="00CF47D9" w:rsidP="0095069A">
            <w:r w:rsidRPr="00CF47D9">
              <w:rPr>
                <w:b/>
              </w:rPr>
              <w:t>Update all Assignment descriptions and settings</w:t>
            </w:r>
            <w:r>
              <w:t xml:space="preserve"> to reflect current dates and content. Navigate to the Assignment link to review all Canvas assignments, Turnitin assignments, discussions, and quizzes.</w:t>
            </w:r>
          </w:p>
        </w:tc>
        <w:tc>
          <w:tcPr>
            <w:tcW w:w="3505" w:type="dxa"/>
            <w:shd w:val="clear" w:color="auto" w:fill="F2F2F2" w:themeFill="background1" w:themeFillShade="F2"/>
          </w:tcPr>
          <w:p w14:paraId="400EB943" w14:textId="5A83F53C" w:rsidR="0095069A" w:rsidRDefault="007075AC" w:rsidP="0095069A">
            <w:hyperlink r:id="rId29" w:history="1">
              <w:r w:rsidR="00942879" w:rsidRPr="00664869">
                <w:rPr>
                  <w:rStyle w:val="Hyperlink"/>
                </w:rPr>
                <w:t>Canvas Guide to Using the Assignments Index Page</w:t>
              </w:r>
            </w:hyperlink>
          </w:p>
        </w:tc>
      </w:tr>
      <w:tr w:rsidR="0095069A" w14:paraId="6527CDAB" w14:textId="77777777" w:rsidTr="002F0DEC">
        <w:sdt>
          <w:sdtPr>
            <w:id w:val="733289539"/>
            <w14:checkbox>
              <w14:checked w14:val="0"/>
              <w14:checkedState w14:val="2612" w14:font="MS Gothic"/>
              <w14:uncheckedState w14:val="2610" w14:font="MS Gothic"/>
            </w14:checkbox>
          </w:sdtPr>
          <w:sdtEndPr/>
          <w:sdtContent>
            <w:tc>
              <w:tcPr>
                <w:tcW w:w="445" w:type="dxa"/>
                <w:vAlign w:val="center"/>
              </w:tcPr>
              <w:p w14:paraId="0B66341C" w14:textId="42CD6061" w:rsidR="0095069A" w:rsidRDefault="00CF47D9" w:rsidP="00CF47D9">
                <w:pPr>
                  <w:jc w:val="center"/>
                </w:pPr>
                <w:r>
                  <w:rPr>
                    <w:rFonts w:ascii="MS Gothic" w:eastAsia="MS Gothic" w:hAnsi="MS Gothic" w:hint="eastAsia"/>
                  </w:rPr>
                  <w:t>☐</w:t>
                </w:r>
              </w:p>
            </w:tc>
          </w:sdtContent>
        </w:sdt>
        <w:tc>
          <w:tcPr>
            <w:tcW w:w="6840" w:type="dxa"/>
          </w:tcPr>
          <w:p w14:paraId="6AE9BC4F" w14:textId="4B7B080F" w:rsidR="0095069A" w:rsidRDefault="007075AC" w:rsidP="006D61E2">
            <w:r>
              <w:t xml:space="preserve">If applicable, </w:t>
            </w:r>
            <w:r>
              <w:rPr>
                <w:b/>
              </w:rPr>
              <w:t>revise existing Office 365 Collaborations</w:t>
            </w:r>
            <w:r>
              <w:t xml:space="preserve"> to reflect current enrollments.</w:t>
            </w:r>
          </w:p>
        </w:tc>
        <w:tc>
          <w:tcPr>
            <w:tcW w:w="3505" w:type="dxa"/>
          </w:tcPr>
          <w:p w14:paraId="23EA0E00" w14:textId="534558F1" w:rsidR="006D61E2" w:rsidRDefault="007075AC" w:rsidP="0095069A">
            <w:hyperlink r:id="rId30" w:history="1">
              <w:r w:rsidRPr="00664869">
                <w:rPr>
                  <w:rStyle w:val="Hyperlink"/>
                </w:rPr>
                <w:t>Canvas Guide to Office 365 Collaborations</w:t>
              </w:r>
            </w:hyperlink>
          </w:p>
        </w:tc>
      </w:tr>
      <w:tr w:rsidR="007075AC" w14:paraId="074EFDF8" w14:textId="77777777" w:rsidTr="002F0DEC">
        <w:sdt>
          <w:sdtPr>
            <w:id w:val="1854691997"/>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430A17C0" w14:textId="4D21D986" w:rsidR="007075AC" w:rsidRDefault="007075AC" w:rsidP="007075AC">
                <w:pPr>
                  <w:jc w:val="center"/>
                </w:pPr>
                <w:r>
                  <w:rPr>
                    <w:rFonts w:ascii="MS Gothic" w:eastAsia="MS Gothic" w:hAnsi="MS Gothic" w:hint="eastAsia"/>
                  </w:rPr>
                  <w:t>☐</w:t>
                </w:r>
              </w:p>
            </w:tc>
          </w:sdtContent>
        </w:sdt>
        <w:tc>
          <w:tcPr>
            <w:tcW w:w="6840" w:type="dxa"/>
            <w:shd w:val="clear" w:color="auto" w:fill="F2F2F2" w:themeFill="background1" w:themeFillShade="F2"/>
          </w:tcPr>
          <w:p w14:paraId="753DF989" w14:textId="19BC3813" w:rsidR="007075AC" w:rsidRPr="00CF47D9" w:rsidRDefault="007075AC" w:rsidP="007075AC">
            <w:pPr>
              <w:rPr>
                <w:b/>
              </w:rPr>
            </w:pPr>
            <w:r>
              <w:rPr>
                <w:b/>
              </w:rPr>
              <w:t>Set up Groups and Peer-Review assignments</w:t>
            </w:r>
            <w:r>
              <w:t>, if used, to reflect current enrollments.</w:t>
            </w:r>
          </w:p>
        </w:tc>
        <w:tc>
          <w:tcPr>
            <w:tcW w:w="3505" w:type="dxa"/>
            <w:shd w:val="clear" w:color="auto" w:fill="F2F2F2" w:themeFill="background1" w:themeFillShade="F2"/>
          </w:tcPr>
          <w:p w14:paraId="659B0656" w14:textId="31F22D23" w:rsidR="007075AC" w:rsidRDefault="007075AC" w:rsidP="007075AC">
            <w:hyperlink r:id="rId31" w:history="1">
              <w:r w:rsidRPr="00664869">
                <w:rPr>
                  <w:rStyle w:val="Hyperlink"/>
                </w:rPr>
                <w:t>Canvas Guide to Edit a Group Set</w:t>
              </w:r>
            </w:hyperlink>
          </w:p>
        </w:tc>
      </w:tr>
      <w:tr w:rsidR="007075AC" w14:paraId="43CE8EB3" w14:textId="77777777" w:rsidTr="002F0DEC">
        <w:sdt>
          <w:sdtPr>
            <w:id w:val="-397903343"/>
            <w14:checkbox>
              <w14:checked w14:val="0"/>
              <w14:checkedState w14:val="2612" w14:font="MS Gothic"/>
              <w14:uncheckedState w14:val="2610" w14:font="MS Gothic"/>
            </w14:checkbox>
          </w:sdtPr>
          <w:sdtContent>
            <w:tc>
              <w:tcPr>
                <w:tcW w:w="445" w:type="dxa"/>
                <w:vAlign w:val="center"/>
              </w:tcPr>
              <w:p w14:paraId="7C71B5B5" w14:textId="165B5AE6" w:rsidR="007075AC" w:rsidRDefault="007075AC" w:rsidP="007075AC">
                <w:pPr>
                  <w:jc w:val="center"/>
                </w:pPr>
                <w:r>
                  <w:rPr>
                    <w:rFonts w:ascii="MS Gothic" w:eastAsia="MS Gothic" w:hAnsi="MS Gothic" w:hint="eastAsia"/>
                  </w:rPr>
                  <w:t>☐</w:t>
                </w:r>
              </w:p>
            </w:tc>
          </w:sdtContent>
        </w:sdt>
        <w:tc>
          <w:tcPr>
            <w:tcW w:w="6840" w:type="dxa"/>
          </w:tcPr>
          <w:p w14:paraId="3154DDCF" w14:textId="06C16F37" w:rsidR="007075AC" w:rsidRPr="00CF47D9" w:rsidRDefault="007075AC" w:rsidP="007075AC">
            <w:pPr>
              <w:rPr>
                <w:b/>
              </w:rPr>
            </w:pPr>
            <w:r>
              <w:rPr>
                <w:b/>
              </w:rPr>
              <w:t>Revise existing publisher content and activities</w:t>
            </w:r>
            <w:r>
              <w:t xml:space="preserve"> to reflect current dates and tasks, if used.</w:t>
            </w:r>
          </w:p>
        </w:tc>
        <w:tc>
          <w:tcPr>
            <w:tcW w:w="3505" w:type="dxa"/>
          </w:tcPr>
          <w:p w14:paraId="1FCE2E2F" w14:textId="1C74BC58" w:rsidR="007075AC" w:rsidRDefault="007075AC" w:rsidP="007075AC"/>
        </w:tc>
      </w:tr>
      <w:tr w:rsidR="007075AC" w14:paraId="262BCC98" w14:textId="77777777" w:rsidTr="002F0DEC">
        <w:sdt>
          <w:sdtPr>
            <w:id w:val="307369447"/>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664549C2" w14:textId="3CBA8B98" w:rsidR="007075AC" w:rsidRDefault="007075AC" w:rsidP="007075AC">
                <w:pPr>
                  <w:jc w:val="center"/>
                </w:pPr>
                <w:r>
                  <w:rPr>
                    <w:rFonts w:ascii="MS Gothic" w:eastAsia="MS Gothic" w:hAnsi="MS Gothic" w:hint="eastAsia"/>
                  </w:rPr>
                  <w:t>☐</w:t>
                </w:r>
              </w:p>
            </w:tc>
          </w:sdtContent>
        </w:sdt>
        <w:tc>
          <w:tcPr>
            <w:tcW w:w="6840" w:type="dxa"/>
            <w:shd w:val="clear" w:color="auto" w:fill="F2F2F2" w:themeFill="background1" w:themeFillShade="F2"/>
          </w:tcPr>
          <w:p w14:paraId="0B2B846D" w14:textId="1624A41A" w:rsidR="007075AC" w:rsidRPr="004305B2" w:rsidRDefault="007075AC" w:rsidP="007075AC">
            <w:pPr>
              <w:rPr>
                <w:b/>
              </w:rPr>
            </w:pPr>
            <w:r>
              <w:t xml:space="preserve">If applicable, </w:t>
            </w:r>
            <w:r>
              <w:rPr>
                <w:b/>
              </w:rPr>
              <w:t>consider revising Quiz Bank questions and/or adding new ones.</w:t>
            </w:r>
          </w:p>
        </w:tc>
        <w:tc>
          <w:tcPr>
            <w:tcW w:w="3505" w:type="dxa"/>
            <w:shd w:val="clear" w:color="auto" w:fill="F2F2F2" w:themeFill="background1" w:themeFillShade="F2"/>
          </w:tcPr>
          <w:p w14:paraId="1F84011F" w14:textId="3CAA8387" w:rsidR="007075AC" w:rsidRDefault="007075AC" w:rsidP="007075AC">
            <w:hyperlink r:id="rId32" w:history="1">
              <w:r w:rsidRPr="00664869">
                <w:rPr>
                  <w:rStyle w:val="Hyperlink"/>
                </w:rPr>
                <w:t>Canvas Guide for Creating Question Banks</w:t>
              </w:r>
            </w:hyperlink>
          </w:p>
        </w:tc>
      </w:tr>
      <w:tr w:rsidR="007075AC" w14:paraId="13E91049" w14:textId="77777777" w:rsidTr="002F0DEC">
        <w:sdt>
          <w:sdtPr>
            <w:id w:val="1978412400"/>
            <w14:checkbox>
              <w14:checked w14:val="0"/>
              <w14:checkedState w14:val="2612" w14:font="MS Gothic"/>
              <w14:uncheckedState w14:val="2610" w14:font="MS Gothic"/>
            </w14:checkbox>
          </w:sdtPr>
          <w:sdtContent>
            <w:tc>
              <w:tcPr>
                <w:tcW w:w="445" w:type="dxa"/>
                <w:vAlign w:val="center"/>
              </w:tcPr>
              <w:p w14:paraId="79549DE2" w14:textId="0234475A" w:rsidR="007075AC" w:rsidRDefault="007075AC" w:rsidP="007075AC">
                <w:pPr>
                  <w:jc w:val="center"/>
                </w:pPr>
                <w:r>
                  <w:rPr>
                    <w:rFonts w:ascii="MS Gothic" w:eastAsia="MS Gothic" w:hAnsi="MS Gothic" w:hint="eastAsia"/>
                  </w:rPr>
                  <w:t>☐</w:t>
                </w:r>
              </w:p>
            </w:tc>
          </w:sdtContent>
        </w:sdt>
        <w:tc>
          <w:tcPr>
            <w:tcW w:w="6840" w:type="dxa"/>
          </w:tcPr>
          <w:p w14:paraId="3E39EFEC" w14:textId="06F63ECC" w:rsidR="007075AC" w:rsidRPr="004305B2" w:rsidRDefault="007075AC" w:rsidP="007075AC">
            <w:pPr>
              <w:rPr>
                <w:b/>
              </w:rPr>
            </w:pPr>
            <w:r>
              <w:t xml:space="preserve">If applicable, </w:t>
            </w:r>
            <w:r>
              <w:rPr>
                <w:b/>
              </w:rPr>
              <w:t xml:space="preserve">revise Examity test settings </w:t>
            </w:r>
            <w:r>
              <w:t>to reflect current dates and parameters.</w:t>
            </w:r>
          </w:p>
        </w:tc>
        <w:tc>
          <w:tcPr>
            <w:tcW w:w="3505" w:type="dxa"/>
          </w:tcPr>
          <w:p w14:paraId="4FB5FE49" w14:textId="5758BC15" w:rsidR="007075AC" w:rsidRDefault="007075AC" w:rsidP="007075AC">
            <w:hyperlink r:id="rId33" w:history="1">
              <w:r w:rsidRPr="00664869">
                <w:rPr>
                  <w:rStyle w:val="Hyperlink"/>
                </w:rPr>
                <w:t>Guide to Using Examity in Canvas</w:t>
              </w:r>
            </w:hyperlink>
          </w:p>
        </w:tc>
      </w:tr>
      <w:tr w:rsidR="007075AC" w14:paraId="7A0ED66F" w14:textId="77777777" w:rsidTr="002F0DEC">
        <w:sdt>
          <w:sdtPr>
            <w:id w:val="1312375072"/>
            <w14:checkbox>
              <w14:checked w14:val="0"/>
              <w14:checkedState w14:val="2612" w14:font="MS Gothic"/>
              <w14:uncheckedState w14:val="2610" w14:font="MS Gothic"/>
            </w14:checkbox>
          </w:sdtPr>
          <w:sdtContent>
            <w:tc>
              <w:tcPr>
                <w:tcW w:w="445" w:type="dxa"/>
                <w:shd w:val="clear" w:color="auto" w:fill="F2F2F2" w:themeFill="background1" w:themeFillShade="F2"/>
                <w:vAlign w:val="center"/>
              </w:tcPr>
              <w:p w14:paraId="6F228B38" w14:textId="1445DDC0" w:rsidR="007075AC" w:rsidRDefault="007075AC" w:rsidP="007075AC">
                <w:pPr>
                  <w:jc w:val="center"/>
                </w:pPr>
                <w:r>
                  <w:rPr>
                    <w:rFonts w:ascii="MS Gothic" w:eastAsia="MS Gothic" w:hAnsi="MS Gothic" w:hint="eastAsia"/>
                  </w:rPr>
                  <w:t>☐</w:t>
                </w:r>
              </w:p>
            </w:tc>
          </w:sdtContent>
        </w:sdt>
        <w:tc>
          <w:tcPr>
            <w:tcW w:w="6840" w:type="dxa"/>
            <w:shd w:val="clear" w:color="auto" w:fill="F2F2F2" w:themeFill="background1" w:themeFillShade="F2"/>
          </w:tcPr>
          <w:p w14:paraId="1B43E738" w14:textId="53819160" w:rsidR="007075AC" w:rsidRDefault="007075AC" w:rsidP="007075AC">
            <w:r>
              <w:rPr>
                <w:b/>
              </w:rPr>
              <w:t xml:space="preserve">Confirm that Gradebook settings align with grading policies </w:t>
            </w:r>
            <w:r>
              <w:t>stated in the Syllabus.</w:t>
            </w:r>
          </w:p>
        </w:tc>
        <w:tc>
          <w:tcPr>
            <w:tcW w:w="3505" w:type="dxa"/>
            <w:shd w:val="clear" w:color="auto" w:fill="F2F2F2" w:themeFill="background1" w:themeFillShade="F2"/>
          </w:tcPr>
          <w:p w14:paraId="1022A8DD" w14:textId="77777777" w:rsidR="007075AC" w:rsidRDefault="007075AC" w:rsidP="007075AC">
            <w:hyperlink r:id="rId34" w:history="1">
              <w:r w:rsidRPr="00664869">
                <w:rPr>
                  <w:rStyle w:val="Hyperlink"/>
                </w:rPr>
                <w:t>Canvas Guide for Using the Gradebook</w:t>
              </w:r>
            </w:hyperlink>
          </w:p>
          <w:p w14:paraId="170A1D32" w14:textId="751A7D4D" w:rsidR="007075AC" w:rsidRDefault="007075AC" w:rsidP="007075AC"/>
        </w:tc>
      </w:tr>
      <w:tr w:rsidR="007075AC" w14:paraId="43513260" w14:textId="77777777" w:rsidTr="002F0DEC">
        <w:sdt>
          <w:sdtPr>
            <w:id w:val="-1928110339"/>
            <w14:checkbox>
              <w14:checked w14:val="0"/>
              <w14:checkedState w14:val="2612" w14:font="MS Gothic"/>
              <w14:uncheckedState w14:val="2610" w14:font="MS Gothic"/>
            </w14:checkbox>
          </w:sdtPr>
          <w:sdtContent>
            <w:tc>
              <w:tcPr>
                <w:tcW w:w="445" w:type="dxa"/>
                <w:vAlign w:val="center"/>
              </w:tcPr>
              <w:p w14:paraId="26456746" w14:textId="65C296A7" w:rsidR="007075AC" w:rsidRDefault="007075AC" w:rsidP="007075AC">
                <w:pPr>
                  <w:jc w:val="center"/>
                </w:pPr>
                <w:r>
                  <w:rPr>
                    <w:rFonts w:ascii="MS Gothic" w:eastAsia="MS Gothic" w:hAnsi="MS Gothic" w:hint="eastAsia"/>
                  </w:rPr>
                  <w:t>☐</w:t>
                </w:r>
              </w:p>
            </w:tc>
          </w:sdtContent>
        </w:sdt>
        <w:tc>
          <w:tcPr>
            <w:tcW w:w="6840" w:type="dxa"/>
          </w:tcPr>
          <w:p w14:paraId="4F97A126" w14:textId="2DBE27D5" w:rsidR="007075AC" w:rsidRPr="004305B2" w:rsidRDefault="007075AC" w:rsidP="007075AC">
            <w:pPr>
              <w:rPr>
                <w:b/>
              </w:rPr>
            </w:pPr>
            <w:r w:rsidRPr="00CF47D9">
              <w:rPr>
                <w:b/>
              </w:rPr>
              <w:t xml:space="preserve">Confirm that all </w:t>
            </w:r>
            <w:r>
              <w:rPr>
                <w:b/>
              </w:rPr>
              <w:t>tasks</w:t>
            </w:r>
            <w:r w:rsidRPr="00CF47D9">
              <w:rPr>
                <w:b/>
              </w:rPr>
              <w:t xml:space="preserve"> align with the stated course and module objectives</w:t>
            </w:r>
            <w:r>
              <w:t>. If Outcomes are used, verify that all course tasks are associated with relevant objectives.</w:t>
            </w:r>
          </w:p>
        </w:tc>
        <w:tc>
          <w:tcPr>
            <w:tcW w:w="3505" w:type="dxa"/>
          </w:tcPr>
          <w:p w14:paraId="384B0B00" w14:textId="77777777" w:rsidR="007075AC" w:rsidRDefault="007075AC" w:rsidP="007075AC">
            <w:pPr>
              <w:rPr>
                <w:rStyle w:val="Hyperlink"/>
              </w:rPr>
            </w:pPr>
            <w:hyperlink r:id="rId35" w:history="1">
              <w:r w:rsidRPr="00664869">
                <w:rPr>
                  <w:rStyle w:val="Hyperlink"/>
                </w:rPr>
                <w:t>Canvas Guide to Creating Outcomes</w:t>
              </w:r>
            </w:hyperlink>
          </w:p>
          <w:p w14:paraId="31F1DB9D" w14:textId="77777777" w:rsidR="007075AC" w:rsidRDefault="007075AC" w:rsidP="007075AC">
            <w:pPr>
              <w:rPr>
                <w:rStyle w:val="Hyperlink"/>
              </w:rPr>
            </w:pPr>
          </w:p>
          <w:p w14:paraId="070E1BE7" w14:textId="2682DCFE" w:rsidR="007075AC" w:rsidRDefault="007075AC" w:rsidP="007075AC">
            <w:hyperlink r:id="rId36" w:history="1">
              <w:r w:rsidRPr="00664869">
                <w:rPr>
                  <w:rStyle w:val="Hyperlink"/>
                </w:rPr>
                <w:t>Canvas Guide to Associating Quiz Banks with Outcomes</w:t>
              </w:r>
            </w:hyperlink>
          </w:p>
        </w:tc>
        <w:bookmarkStart w:id="0" w:name="_GoBack"/>
        <w:bookmarkEnd w:id="0"/>
      </w:tr>
    </w:tbl>
    <w:p w14:paraId="736B70E9" w14:textId="5B82100C" w:rsidR="0095069A" w:rsidRDefault="0095069A" w:rsidP="0095069A"/>
    <w:p w14:paraId="02B1FF67" w14:textId="484672E5" w:rsidR="0095069A" w:rsidRDefault="0095069A" w:rsidP="0095069A">
      <w:pPr>
        <w:pStyle w:val="Heading2"/>
      </w:pPr>
      <w:r>
        <w:t>Publish the Canvas Course</w:t>
      </w:r>
    </w:p>
    <w:tbl>
      <w:tblPr>
        <w:tblStyle w:val="TableGrid"/>
        <w:tblW w:w="0" w:type="auto"/>
        <w:tblLook w:val="04A0" w:firstRow="1" w:lastRow="0" w:firstColumn="1" w:lastColumn="0" w:noHBand="0" w:noVBand="1"/>
      </w:tblPr>
      <w:tblGrid>
        <w:gridCol w:w="445"/>
        <w:gridCol w:w="6840"/>
        <w:gridCol w:w="3505"/>
      </w:tblGrid>
      <w:tr w:rsidR="0095069A" w14:paraId="4B4AA13C" w14:textId="77777777" w:rsidTr="007075AC">
        <w:sdt>
          <w:sdtPr>
            <w:id w:val="-329826982"/>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20582B7D" w14:textId="7D7F5C6C" w:rsidR="0095069A" w:rsidRDefault="00CF47D9" w:rsidP="00CF47D9">
                <w:pPr>
                  <w:jc w:val="center"/>
                </w:pPr>
                <w:r>
                  <w:rPr>
                    <w:rFonts w:ascii="MS Gothic" w:eastAsia="MS Gothic" w:hAnsi="MS Gothic" w:hint="eastAsia"/>
                  </w:rPr>
                  <w:t>☐</w:t>
                </w:r>
              </w:p>
            </w:tc>
          </w:sdtContent>
        </w:sdt>
        <w:tc>
          <w:tcPr>
            <w:tcW w:w="6840" w:type="dxa"/>
            <w:shd w:val="clear" w:color="auto" w:fill="F2F2F2" w:themeFill="background1" w:themeFillShade="F2"/>
          </w:tcPr>
          <w:p w14:paraId="71891E4B" w14:textId="19073421" w:rsidR="0095069A" w:rsidRPr="00AF685C" w:rsidRDefault="00AF685C" w:rsidP="0095069A">
            <w:pPr>
              <w:rPr>
                <w:b/>
              </w:rPr>
            </w:pPr>
            <w:r>
              <w:rPr>
                <w:b/>
              </w:rPr>
              <w:t xml:space="preserve">Check course with Student View </w:t>
            </w:r>
            <w:r>
              <w:t>to ensure pages you want visible are published.</w:t>
            </w:r>
          </w:p>
        </w:tc>
        <w:tc>
          <w:tcPr>
            <w:tcW w:w="3505" w:type="dxa"/>
            <w:shd w:val="clear" w:color="auto" w:fill="F2F2F2" w:themeFill="background1" w:themeFillShade="F2"/>
          </w:tcPr>
          <w:p w14:paraId="345C12D1" w14:textId="406D216E" w:rsidR="0095069A" w:rsidRDefault="007075AC" w:rsidP="0095069A">
            <w:hyperlink r:id="rId37" w:history="1">
              <w:r w:rsidR="00942879" w:rsidRPr="00664869">
                <w:rPr>
                  <w:rStyle w:val="Hyperlink"/>
                </w:rPr>
                <w:t>Canvas Guide for Viewing Course as a Student</w:t>
              </w:r>
            </w:hyperlink>
          </w:p>
        </w:tc>
      </w:tr>
      <w:tr w:rsidR="0095069A" w14:paraId="09CE0C9D" w14:textId="77777777" w:rsidTr="007075AC">
        <w:sdt>
          <w:sdtPr>
            <w:id w:val="-452407514"/>
            <w14:checkbox>
              <w14:checked w14:val="0"/>
              <w14:checkedState w14:val="2612" w14:font="MS Gothic"/>
              <w14:uncheckedState w14:val="2610" w14:font="MS Gothic"/>
            </w14:checkbox>
          </w:sdtPr>
          <w:sdtEndPr/>
          <w:sdtContent>
            <w:tc>
              <w:tcPr>
                <w:tcW w:w="445" w:type="dxa"/>
                <w:shd w:val="clear" w:color="auto" w:fill="auto"/>
                <w:vAlign w:val="center"/>
              </w:tcPr>
              <w:p w14:paraId="09185550" w14:textId="244AFDA4" w:rsidR="0095069A" w:rsidRDefault="00CF47D9" w:rsidP="00CF47D9">
                <w:pPr>
                  <w:jc w:val="center"/>
                </w:pPr>
                <w:r>
                  <w:rPr>
                    <w:rFonts w:ascii="MS Gothic" w:eastAsia="MS Gothic" w:hAnsi="MS Gothic" w:hint="eastAsia"/>
                  </w:rPr>
                  <w:t>☐</w:t>
                </w:r>
              </w:p>
            </w:tc>
          </w:sdtContent>
        </w:sdt>
        <w:tc>
          <w:tcPr>
            <w:tcW w:w="6840" w:type="dxa"/>
            <w:shd w:val="clear" w:color="auto" w:fill="auto"/>
          </w:tcPr>
          <w:p w14:paraId="058DA1BA" w14:textId="7984FCF5" w:rsidR="0095069A" w:rsidRPr="00AF685C" w:rsidRDefault="00AF685C" w:rsidP="0095069A">
            <w:pPr>
              <w:rPr>
                <w:b/>
              </w:rPr>
            </w:pPr>
            <w:r>
              <w:rPr>
                <w:b/>
              </w:rPr>
              <w:t xml:space="preserve">Add GAs, TAs, and other desired faculty </w:t>
            </w:r>
            <w:r>
              <w:t>to the course as needed.</w:t>
            </w:r>
          </w:p>
        </w:tc>
        <w:tc>
          <w:tcPr>
            <w:tcW w:w="3505" w:type="dxa"/>
            <w:shd w:val="clear" w:color="auto" w:fill="auto"/>
          </w:tcPr>
          <w:p w14:paraId="258210DF" w14:textId="62757A3D" w:rsidR="0095069A" w:rsidRDefault="007075AC" w:rsidP="0095069A">
            <w:hyperlink r:id="rId38" w:history="1">
              <w:r w:rsidR="00942879" w:rsidRPr="00664869">
                <w:rPr>
                  <w:rStyle w:val="Hyperlink"/>
                </w:rPr>
                <w:t>Canvas Guide to Adding Users to a Course</w:t>
              </w:r>
            </w:hyperlink>
          </w:p>
        </w:tc>
      </w:tr>
      <w:tr w:rsidR="0095069A" w14:paraId="2B1A8016" w14:textId="77777777" w:rsidTr="007075AC">
        <w:sdt>
          <w:sdtPr>
            <w:id w:val="1593588358"/>
            <w14:checkbox>
              <w14:checked w14:val="0"/>
              <w14:checkedState w14:val="2612" w14:font="MS Gothic"/>
              <w14:uncheckedState w14:val="2610" w14:font="MS Gothic"/>
            </w14:checkbox>
          </w:sdtPr>
          <w:sdtEndPr/>
          <w:sdtContent>
            <w:tc>
              <w:tcPr>
                <w:tcW w:w="445" w:type="dxa"/>
                <w:shd w:val="clear" w:color="auto" w:fill="F2F2F2" w:themeFill="background1" w:themeFillShade="F2"/>
                <w:vAlign w:val="center"/>
              </w:tcPr>
              <w:p w14:paraId="40C68F18" w14:textId="4536498A" w:rsidR="0095069A" w:rsidRDefault="00CF47D9" w:rsidP="00CF47D9">
                <w:pPr>
                  <w:jc w:val="center"/>
                </w:pPr>
                <w:r>
                  <w:rPr>
                    <w:rFonts w:ascii="MS Gothic" w:eastAsia="MS Gothic" w:hAnsi="MS Gothic" w:hint="eastAsia"/>
                  </w:rPr>
                  <w:t>☐</w:t>
                </w:r>
              </w:p>
            </w:tc>
          </w:sdtContent>
        </w:sdt>
        <w:tc>
          <w:tcPr>
            <w:tcW w:w="6840" w:type="dxa"/>
            <w:shd w:val="clear" w:color="auto" w:fill="F2F2F2" w:themeFill="background1" w:themeFillShade="F2"/>
          </w:tcPr>
          <w:p w14:paraId="1C6C5E11" w14:textId="3B502F91" w:rsidR="0095069A" w:rsidRPr="00AF685C" w:rsidRDefault="00AF685C" w:rsidP="0095069A">
            <w:pPr>
              <w:rPr>
                <w:b/>
              </w:rPr>
            </w:pPr>
            <w:r>
              <w:rPr>
                <w:b/>
              </w:rPr>
              <w:t>Publish the course</w:t>
            </w:r>
            <w:r>
              <w:t xml:space="preserve"> so it is available to students. If desired, set up the Course to automatically open prior to the official start date. </w:t>
            </w:r>
          </w:p>
        </w:tc>
        <w:tc>
          <w:tcPr>
            <w:tcW w:w="3505" w:type="dxa"/>
            <w:shd w:val="clear" w:color="auto" w:fill="F2F2F2" w:themeFill="background1" w:themeFillShade="F2"/>
          </w:tcPr>
          <w:p w14:paraId="04617D8F" w14:textId="075BAE73" w:rsidR="0095069A" w:rsidRDefault="007075AC" w:rsidP="0095069A">
            <w:hyperlink r:id="rId39" w:history="1">
              <w:r w:rsidR="00942879" w:rsidRPr="00664869">
                <w:rPr>
                  <w:rStyle w:val="Hyperlink"/>
                </w:rPr>
                <w:t>Canvas Guide for Publishing Your Course</w:t>
              </w:r>
            </w:hyperlink>
          </w:p>
        </w:tc>
      </w:tr>
    </w:tbl>
    <w:p w14:paraId="35559695" w14:textId="19882778" w:rsidR="008615E0" w:rsidRPr="008615E0" w:rsidRDefault="008615E0" w:rsidP="002F0DEC"/>
    <w:sectPr w:rsidR="008615E0" w:rsidRPr="008615E0" w:rsidSect="00861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6807"/>
    <w:multiLevelType w:val="hybridMultilevel"/>
    <w:tmpl w:val="630C1D64"/>
    <w:lvl w:ilvl="0" w:tplc="F3CC6A4C">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06FB3"/>
    <w:multiLevelType w:val="hybridMultilevel"/>
    <w:tmpl w:val="03EE1374"/>
    <w:lvl w:ilvl="0" w:tplc="F3CC6A4C">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47C81"/>
    <w:multiLevelType w:val="hybridMultilevel"/>
    <w:tmpl w:val="664854AC"/>
    <w:lvl w:ilvl="0" w:tplc="F3CC6A4C">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04BDF"/>
    <w:multiLevelType w:val="hybridMultilevel"/>
    <w:tmpl w:val="FD02D8C4"/>
    <w:lvl w:ilvl="0" w:tplc="F3CC6A4C">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0"/>
    <w:rsid w:val="000216CD"/>
    <w:rsid w:val="00026A48"/>
    <w:rsid w:val="000C7371"/>
    <w:rsid w:val="00102676"/>
    <w:rsid w:val="002851BB"/>
    <w:rsid w:val="002C6095"/>
    <w:rsid w:val="002F0DEC"/>
    <w:rsid w:val="00411480"/>
    <w:rsid w:val="004305B2"/>
    <w:rsid w:val="00436F0F"/>
    <w:rsid w:val="004B0A88"/>
    <w:rsid w:val="004D59C4"/>
    <w:rsid w:val="004E6C84"/>
    <w:rsid w:val="005356B4"/>
    <w:rsid w:val="00543286"/>
    <w:rsid w:val="00637E23"/>
    <w:rsid w:val="00664869"/>
    <w:rsid w:val="006D61E2"/>
    <w:rsid w:val="006F0595"/>
    <w:rsid w:val="007075AC"/>
    <w:rsid w:val="00716317"/>
    <w:rsid w:val="00782E26"/>
    <w:rsid w:val="007A26B9"/>
    <w:rsid w:val="007A5C5D"/>
    <w:rsid w:val="00853E91"/>
    <w:rsid w:val="008615E0"/>
    <w:rsid w:val="00931D06"/>
    <w:rsid w:val="00942879"/>
    <w:rsid w:val="0095069A"/>
    <w:rsid w:val="00AF685C"/>
    <w:rsid w:val="00B438C2"/>
    <w:rsid w:val="00BF46B2"/>
    <w:rsid w:val="00C94410"/>
    <w:rsid w:val="00CF47D9"/>
    <w:rsid w:val="00D223C0"/>
    <w:rsid w:val="00D52013"/>
    <w:rsid w:val="00E5725F"/>
    <w:rsid w:val="00EE3BEB"/>
    <w:rsid w:val="00EF3F5D"/>
    <w:rsid w:val="00F26554"/>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2A6"/>
  <w15:chartTrackingRefBased/>
  <w15:docId w15:val="{74C5C173-E11A-41D2-9BD0-0D70C137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5E0"/>
    <w:pPr>
      <w:keepNext/>
      <w:keepLines/>
      <w:spacing w:before="240" w:after="0"/>
      <w:outlineLvl w:val="0"/>
    </w:pPr>
    <w:rPr>
      <w:rFonts w:ascii="Arial Black" w:eastAsiaTheme="majorEastAsia" w:hAnsi="Arial Black" w:cstheme="majorBidi"/>
      <w:b/>
      <w:color w:val="FFFFFF" w:themeColor="background1"/>
      <w:sz w:val="56"/>
      <w:szCs w:val="32"/>
    </w:rPr>
  </w:style>
  <w:style w:type="paragraph" w:styleId="Heading2">
    <w:name w:val="heading 2"/>
    <w:basedOn w:val="Normal"/>
    <w:next w:val="Normal"/>
    <w:link w:val="Heading2Char"/>
    <w:uiPriority w:val="9"/>
    <w:unhideWhenUsed/>
    <w:qFormat/>
    <w:rsid w:val="004E6C84"/>
    <w:pPr>
      <w:keepNext/>
      <w:keepLines/>
      <w:spacing w:before="40" w:after="0"/>
      <w:outlineLvl w:val="1"/>
    </w:pPr>
    <w:rPr>
      <w:rFonts w:asciiTheme="majorHAnsi" w:eastAsiaTheme="majorEastAsia" w:hAnsiTheme="majorHAnsi" w:cstheme="majorBidi"/>
      <w:b/>
      <w:color w:val="1F4E79" w:themeColor="accent1" w:themeShade="80"/>
      <w:sz w:val="26"/>
      <w:szCs w:val="26"/>
    </w:rPr>
  </w:style>
  <w:style w:type="paragraph" w:styleId="Heading3">
    <w:name w:val="heading 3"/>
    <w:basedOn w:val="Normal"/>
    <w:next w:val="Normal"/>
    <w:link w:val="Heading3Char"/>
    <w:uiPriority w:val="9"/>
    <w:unhideWhenUsed/>
    <w:qFormat/>
    <w:rsid w:val="00D520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E0"/>
    <w:rPr>
      <w:rFonts w:ascii="Arial Black" w:eastAsiaTheme="majorEastAsia" w:hAnsi="Arial Black" w:cstheme="majorBidi"/>
      <w:b/>
      <w:color w:val="FFFFFF" w:themeColor="background1"/>
      <w:sz w:val="56"/>
      <w:szCs w:val="32"/>
    </w:rPr>
  </w:style>
  <w:style w:type="table" w:styleId="TableGrid">
    <w:name w:val="Table Grid"/>
    <w:basedOn w:val="TableNormal"/>
    <w:uiPriority w:val="39"/>
    <w:rsid w:val="0086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554"/>
    <w:pPr>
      <w:ind w:left="720"/>
      <w:contextualSpacing/>
    </w:pPr>
  </w:style>
  <w:style w:type="character" w:customStyle="1" w:styleId="Heading2Char">
    <w:name w:val="Heading 2 Char"/>
    <w:basedOn w:val="DefaultParagraphFont"/>
    <w:link w:val="Heading2"/>
    <w:uiPriority w:val="9"/>
    <w:rsid w:val="004E6C84"/>
    <w:rPr>
      <w:rFonts w:asciiTheme="majorHAnsi" w:eastAsiaTheme="majorEastAsia" w:hAnsiTheme="majorHAnsi" w:cstheme="majorBidi"/>
      <w:b/>
      <w:color w:val="1F4E79" w:themeColor="accent1" w:themeShade="80"/>
      <w:sz w:val="26"/>
      <w:szCs w:val="26"/>
    </w:rPr>
  </w:style>
  <w:style w:type="character" w:customStyle="1" w:styleId="Heading3Char">
    <w:name w:val="Heading 3 Char"/>
    <w:basedOn w:val="DefaultParagraphFont"/>
    <w:link w:val="Heading3"/>
    <w:uiPriority w:val="9"/>
    <w:rsid w:val="00D5201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356B4"/>
    <w:rPr>
      <w:color w:val="0563C1" w:themeColor="hyperlink"/>
      <w:u w:val="single"/>
    </w:rPr>
  </w:style>
  <w:style w:type="character" w:styleId="PlaceholderText">
    <w:name w:val="Placeholder Text"/>
    <w:basedOn w:val="DefaultParagraphFont"/>
    <w:uiPriority w:val="99"/>
    <w:semiHidden/>
    <w:rsid w:val="00E57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canvaslms.com/t5/Instructor-Guide/How-do-I-use-the-Accessibility-Checker-in-the-Rich-Content/ta-p/820" TargetMode="External"/><Relationship Id="rId18" Type="http://schemas.openxmlformats.org/officeDocument/2006/relationships/hyperlink" Target="http://www.indstate.edu/sites/default/files/media/documents/word/isu-online/syllabus-template.docx" TargetMode="External"/><Relationship Id="rId26" Type="http://schemas.openxmlformats.org/officeDocument/2006/relationships/hyperlink" Target="https://community.canvaslms.com/t5/Instructor-Guide/How-do-I-validate-links-in-a-course/ta-p/1001" TargetMode="External"/><Relationship Id="rId39" Type="http://schemas.openxmlformats.org/officeDocument/2006/relationships/hyperlink" Target="https://community.canvaslms.com/t5/Instructor-Guide/How-do-I-publish-a-course/ta-p/1185" TargetMode="External"/><Relationship Id="rId3" Type="http://schemas.openxmlformats.org/officeDocument/2006/relationships/customXml" Target="../customXml/item3.xml"/><Relationship Id="rId21" Type="http://schemas.openxmlformats.org/officeDocument/2006/relationships/hyperlink" Target="http://www.indstate.edu/sites/default/files/media/documents/word/isu-online/course-schedule-template.docx" TargetMode="External"/><Relationship Id="rId34" Type="http://schemas.openxmlformats.org/officeDocument/2006/relationships/hyperlink" Target="https://community.canvaslms.com/t5/Instructor-Guide/How-do-I-use-the-Gradebook/ta-p/701" TargetMode="External"/><Relationship Id="rId7" Type="http://schemas.openxmlformats.org/officeDocument/2006/relationships/webSettings" Target="webSettings.xml"/><Relationship Id="rId12" Type="http://schemas.openxmlformats.org/officeDocument/2006/relationships/hyperlink" Target="https://community.canvaslms.com/t5/Instructor-Guide/How-do-I-edit-an-announcement-in-a-course/ta-p/1190" TargetMode="External"/><Relationship Id="rId17" Type="http://schemas.openxmlformats.org/officeDocument/2006/relationships/hyperlink" Target="https://community.canvaslms.com/t5/Instructor-Guide/How-do-I-edit-the-Syllabus-in-a-course/ta-p/1178" TargetMode="External"/><Relationship Id="rId25" Type="http://schemas.openxmlformats.org/officeDocument/2006/relationships/hyperlink" Target="https://community.canvaslms.com/t5/Instructor-Guide/How-do-I-edit-a-page-in-a-course/ta-p/791" TargetMode="External"/><Relationship Id="rId33" Type="http://schemas.openxmlformats.org/officeDocument/2006/relationships/hyperlink" Target="https://www.examity.com/wp-content/uploads/2019/11/Canvas_Instructor_Quick_Guide.pdf" TargetMode="External"/><Relationship Id="rId38" Type="http://schemas.openxmlformats.org/officeDocument/2006/relationships/hyperlink" Target="https://community.canvaslms.com/t5/Instructor-Guide/How-do-I-add-users-to-a-course/ta-p/1119" TargetMode="External"/><Relationship Id="rId2" Type="http://schemas.openxmlformats.org/officeDocument/2006/relationships/customXml" Target="../customXml/item2.xml"/><Relationship Id="rId16" Type="http://schemas.openxmlformats.org/officeDocument/2006/relationships/hyperlink" Target="https://community.canvaslms.com/t5/Instructor-Guide/How-do-I-edit-my-profile-in-my-user-account-as-an-instructor/ta-p/1215" TargetMode="External"/><Relationship Id="rId20" Type="http://schemas.openxmlformats.org/officeDocument/2006/relationships/hyperlink" Target="https://community.canvaslms.com/t5/Instructor-Guide/How-do-I-use-the-Syllabus-as-an-instructor/ta-p/638" TargetMode="External"/><Relationship Id="rId29" Type="http://schemas.openxmlformats.org/officeDocument/2006/relationships/hyperlink" Target="https://community.canvaslms.com/t5/Instructor-Guide/How-do-I-use-the-Assignments-Index-Page/ta-p/7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canvaslms.com/t5/Instructor-Guide/How-do-I-add-an-announcement-in-a-course/ta-p/1194" TargetMode="External"/><Relationship Id="rId24" Type="http://schemas.openxmlformats.org/officeDocument/2006/relationships/hyperlink" Target="https://community.canvaslms.com/t5/Instructor-Guide/How-do-I-add-an-external-tool-as-a-module-item/ta-p/1146" TargetMode="External"/><Relationship Id="rId32" Type="http://schemas.openxmlformats.org/officeDocument/2006/relationships/hyperlink" Target="https://community.canvaslms.com/t5/Instructor-Guide/How-do-I-create-a-question-bank-in-a-course/ta-p/1228" TargetMode="External"/><Relationship Id="rId37" Type="http://schemas.openxmlformats.org/officeDocument/2006/relationships/hyperlink" Target="https://community.canvaslms.com/t5/Instructor-Guide/How-do-I-view-a-course-as-a-test-student-using-Student-View/ta-p/1122"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mmunity.canvaslms.com/t5/Instructor-Guide/How-do-I-edit-a-page-in-a-course/ta-p/791" TargetMode="External"/><Relationship Id="rId23" Type="http://schemas.openxmlformats.org/officeDocument/2006/relationships/hyperlink" Target="https://community.canvaslms.com/t5/Instructor-Guide/How-do-I-edit-a-page-in-a-course/ta-p/791" TargetMode="External"/><Relationship Id="rId28" Type="http://schemas.openxmlformats.org/officeDocument/2006/relationships/hyperlink" Target="https://community.canvaslms.com/t5/Instructor-Guide/How-do-I-add-requirements-to-a-module/ta-p/1131" TargetMode="External"/><Relationship Id="rId36" Type="http://schemas.openxmlformats.org/officeDocument/2006/relationships/hyperlink" Target="https://community.canvaslms.com/t5/Instructor-Guide/How-do-I-align-an-outcome-with-a-question-bank/ta-p/790" TargetMode="External"/><Relationship Id="rId10" Type="http://schemas.openxmlformats.org/officeDocument/2006/relationships/hyperlink" Target="https://community.canvaslms.com/t5/Instructor-Guide/How-do-I-add-an-image-to-a-course-card-in-the-Dashboard/ta-p/624" TargetMode="External"/><Relationship Id="rId19" Type="http://schemas.openxmlformats.org/officeDocument/2006/relationships/hyperlink" Target="https://community.canvaslms.com/t5/K12-Users/Copyright-Resources/m-p/177161" TargetMode="External"/><Relationship Id="rId31" Type="http://schemas.openxmlformats.org/officeDocument/2006/relationships/hyperlink" Target="https://community.canvaslms.com/t5/Instructor-Guide/How-do-I-edit-a-group-set-in-a-course/ta-p/978" TargetMode="External"/><Relationship Id="rId4" Type="http://schemas.openxmlformats.org/officeDocument/2006/relationships/numbering" Target="numbering.xml"/><Relationship Id="rId9" Type="http://schemas.openxmlformats.org/officeDocument/2006/relationships/hyperlink" Target="https://community.canvaslms.com/t5/Instructor-Guide/How-do-I-use-the-Course-Home-Page-as-an-instructor/ta-p/1250" TargetMode="External"/><Relationship Id="rId14" Type="http://schemas.openxmlformats.org/officeDocument/2006/relationships/hyperlink" Target="https://community.canvaslms.com/t5/Instructor-Guide/How-do-I-edit-the-Syllabus-in-a-course/ta-p/1178" TargetMode="External"/><Relationship Id="rId22" Type="http://schemas.openxmlformats.org/officeDocument/2006/relationships/hyperlink" Target="https://community.canvaslms.com/t5/Instructor-Guide/How-do-I-edit-a-module/ta-p/892" TargetMode="External"/><Relationship Id="rId27" Type="http://schemas.openxmlformats.org/officeDocument/2006/relationships/hyperlink" Target="https://community.canvaslms.com/t5/Instructor-Guide/How-do-I-lock-a-module/ta-p/1124" TargetMode="External"/><Relationship Id="rId30" Type="http://schemas.openxmlformats.org/officeDocument/2006/relationships/hyperlink" Target="https://community.canvaslms.com/t5/Instructor-Guide/How-do-I-create-a-Microsoft-Office-365-collaboration-as-an/ta-p/629" TargetMode="External"/><Relationship Id="rId35" Type="http://schemas.openxmlformats.org/officeDocument/2006/relationships/hyperlink" Target="https://community.canvaslms.com/t5/Instructor-Guide/How-do-I-create-an-outcome-for-a-course/ta-p/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37384b73dc158b599df51772ccc4972e">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f953fd5113e343a2d5647ad50cdeb652"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837C6-FEC7-4337-B93B-950F9256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B4EEE-128C-427D-8FAF-5A6C9171D01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5d7663be-e9a4-4409-8fd3-0d1d3f60f67d"/>
    <ds:schemaRef ds:uri="http://schemas.microsoft.com/office/2006/documentManagement/types"/>
    <ds:schemaRef ds:uri="1b1137a0-6480-4dca-a344-606f48bd62ff"/>
    <ds:schemaRef ds:uri="http://www.w3.org/XML/1998/namespace"/>
    <ds:schemaRef ds:uri="http://purl.org/dc/dcmitype/"/>
  </ds:schemaRefs>
</ds:datastoreItem>
</file>

<file path=customXml/itemProps3.xml><?xml version="1.0" encoding="utf-8"?>
<ds:datastoreItem xmlns:ds="http://schemas.openxmlformats.org/officeDocument/2006/customXml" ds:itemID="{A037163D-BD27-4A88-A083-FD595728F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Reed</dc:creator>
  <cp:keywords/>
  <dc:description/>
  <cp:lastModifiedBy>Katie Reed</cp:lastModifiedBy>
  <cp:revision>30</cp:revision>
  <dcterms:created xsi:type="dcterms:W3CDTF">2021-01-15T18:36:00Z</dcterms:created>
  <dcterms:modified xsi:type="dcterms:W3CDTF">2021-01-19T17:52:00Z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