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02C01" w14:textId="77777777" w:rsidR="00524F9F" w:rsidRPr="00AE44A4" w:rsidRDefault="00524F9F" w:rsidP="003500BA">
      <w:pPr>
        <w:pStyle w:val="NoSpacing"/>
        <w:jc w:val="center"/>
        <w:rPr>
          <w:rFonts w:cstheme="minorHAnsi"/>
          <w:b/>
        </w:rPr>
      </w:pPr>
      <w:r w:rsidRPr="00AE44A4">
        <w:rPr>
          <w:rFonts w:cstheme="minorHAnsi"/>
          <w:b/>
        </w:rPr>
        <w:t>Faculty Senate</w:t>
      </w:r>
    </w:p>
    <w:p w14:paraId="0D651695" w14:textId="56DAA121" w:rsidR="00D90F60" w:rsidRPr="00AE44A4" w:rsidRDefault="00524F9F" w:rsidP="003500BA">
      <w:pPr>
        <w:pStyle w:val="NoSpacing"/>
        <w:jc w:val="center"/>
        <w:rPr>
          <w:rFonts w:cstheme="minorHAnsi"/>
          <w:b/>
        </w:rPr>
      </w:pPr>
      <w:r w:rsidRPr="00AE44A4">
        <w:rPr>
          <w:rFonts w:cstheme="minorHAnsi"/>
          <w:b/>
        </w:rPr>
        <w:t>Academic Affairs Committee (AAC)</w:t>
      </w:r>
      <w:r w:rsidR="003500BA" w:rsidRPr="00AE44A4">
        <w:rPr>
          <w:rFonts w:cstheme="minorHAnsi"/>
          <w:b/>
        </w:rPr>
        <w:t xml:space="preserve"> of the Faculty Senate (</w:t>
      </w:r>
      <w:r w:rsidRPr="00AE44A4">
        <w:rPr>
          <w:rFonts w:cstheme="minorHAnsi"/>
          <w:b/>
        </w:rPr>
        <w:t>AY 20</w:t>
      </w:r>
      <w:r w:rsidR="00950251">
        <w:rPr>
          <w:rFonts w:cstheme="minorHAnsi"/>
          <w:b/>
        </w:rPr>
        <w:t>20</w:t>
      </w:r>
      <w:r w:rsidRPr="00AE44A4">
        <w:rPr>
          <w:rFonts w:cstheme="minorHAnsi"/>
          <w:b/>
        </w:rPr>
        <w:t>-20</w:t>
      </w:r>
      <w:r w:rsidR="00950251">
        <w:rPr>
          <w:rFonts w:cstheme="minorHAnsi"/>
          <w:b/>
        </w:rPr>
        <w:t>21</w:t>
      </w:r>
      <w:r w:rsidR="003500BA" w:rsidRPr="00AE44A4">
        <w:rPr>
          <w:rFonts w:cstheme="minorHAnsi"/>
          <w:b/>
        </w:rPr>
        <w:t>)</w:t>
      </w:r>
    </w:p>
    <w:p w14:paraId="7A1FFB09" w14:textId="0CED9BB8" w:rsidR="00524F9F" w:rsidRPr="00AE44A4" w:rsidRDefault="00524F9F" w:rsidP="003500BA">
      <w:pPr>
        <w:pStyle w:val="NoSpacing"/>
        <w:jc w:val="center"/>
        <w:rPr>
          <w:rFonts w:cstheme="minorHAnsi"/>
          <w:b/>
        </w:rPr>
      </w:pPr>
      <w:r w:rsidRPr="00AE44A4">
        <w:rPr>
          <w:rFonts w:cstheme="minorHAnsi"/>
          <w:b/>
        </w:rPr>
        <w:t xml:space="preserve">Annual </w:t>
      </w:r>
      <w:r w:rsidR="001F41F0">
        <w:rPr>
          <w:rFonts w:cstheme="minorHAnsi"/>
          <w:b/>
        </w:rPr>
        <w:t xml:space="preserve">Staffing </w:t>
      </w:r>
      <w:r w:rsidRPr="00AE44A4">
        <w:rPr>
          <w:rFonts w:cstheme="minorHAnsi"/>
          <w:b/>
        </w:rPr>
        <w:t xml:space="preserve">Report </w:t>
      </w:r>
    </w:p>
    <w:p w14:paraId="37EE8F37" w14:textId="77777777" w:rsidR="00785B7D" w:rsidRPr="00B76D07" w:rsidRDefault="00785B7D" w:rsidP="001B7A71">
      <w:pPr>
        <w:pStyle w:val="NoSpacing"/>
        <w:ind w:left="720" w:right="720"/>
        <w:rPr>
          <w:rFonts w:cstheme="minorHAnsi"/>
          <w:b/>
        </w:rPr>
      </w:pPr>
    </w:p>
    <w:p w14:paraId="116FA1B9" w14:textId="77777777" w:rsidR="00E40B3B" w:rsidRDefault="00E40B3B" w:rsidP="00AE44A4">
      <w:pPr>
        <w:pStyle w:val="NoSpacing"/>
        <w:ind w:right="720"/>
        <w:rPr>
          <w:rFonts w:cstheme="minorHAnsi"/>
        </w:rPr>
      </w:pPr>
    </w:p>
    <w:p w14:paraId="473B85F9" w14:textId="6DB7CA1F" w:rsidR="00BB72C7" w:rsidRPr="00B76D07" w:rsidRDefault="00E40B3B" w:rsidP="00AE44A4">
      <w:pPr>
        <w:pStyle w:val="NoSpacing"/>
        <w:ind w:right="720"/>
        <w:rPr>
          <w:rFonts w:cstheme="minorHAnsi"/>
        </w:rPr>
      </w:pPr>
      <w:r>
        <w:rPr>
          <w:rFonts w:cstheme="minorHAnsi"/>
        </w:rPr>
        <w:t>Based</w:t>
      </w:r>
      <w:r w:rsidR="00AE44A4">
        <w:rPr>
          <w:rFonts w:cstheme="minorHAnsi"/>
        </w:rPr>
        <w:t xml:space="preserve"> on the </w:t>
      </w:r>
      <w:r w:rsidR="00D756B8">
        <w:rPr>
          <w:rFonts w:cstheme="minorHAnsi"/>
        </w:rPr>
        <w:t>recommendations</w:t>
      </w:r>
      <w:r w:rsidR="00D06466">
        <w:rPr>
          <w:rFonts w:cstheme="minorHAnsi"/>
        </w:rPr>
        <w:t xml:space="preserve"> and charge</w:t>
      </w:r>
      <w:r w:rsidR="00D756B8">
        <w:rPr>
          <w:rFonts w:cstheme="minorHAnsi"/>
        </w:rPr>
        <w:t xml:space="preserve"> of the senate executive officers, </w:t>
      </w:r>
      <w:r w:rsidR="00D756B8" w:rsidRPr="00B76D07">
        <w:rPr>
          <w:rFonts w:cstheme="minorHAnsi"/>
        </w:rPr>
        <w:t xml:space="preserve">AAC members for </w:t>
      </w:r>
      <w:r w:rsidR="00595FE0">
        <w:rPr>
          <w:rFonts w:cstheme="minorHAnsi"/>
        </w:rPr>
        <w:t>2020-2021</w:t>
      </w:r>
      <w:r w:rsidR="00D756B8">
        <w:rPr>
          <w:rFonts w:cstheme="minorHAnsi"/>
        </w:rPr>
        <w:t xml:space="preserve"> have</w:t>
      </w:r>
      <w:r w:rsidR="00BB72C7" w:rsidRPr="00B76D07">
        <w:rPr>
          <w:rFonts w:cstheme="minorHAnsi"/>
        </w:rPr>
        <w:t xml:space="preserve"> decided to investigate</w:t>
      </w:r>
      <w:r w:rsidR="003500BA" w:rsidRPr="00B76D07">
        <w:rPr>
          <w:rFonts w:cstheme="minorHAnsi"/>
        </w:rPr>
        <w:t xml:space="preserve"> the “organization and reorganization of administrative services” </w:t>
      </w:r>
      <w:r w:rsidR="001F5468">
        <w:rPr>
          <w:rFonts w:cstheme="minorHAnsi"/>
        </w:rPr>
        <w:t xml:space="preserve">for the years </w:t>
      </w:r>
      <w:r w:rsidR="001F5468" w:rsidRPr="009061B6">
        <w:rPr>
          <w:rFonts w:cstheme="minorHAnsi"/>
        </w:rPr>
        <w:t>2017, 2018 and 2019</w:t>
      </w:r>
      <w:r w:rsidR="00595FE0" w:rsidRPr="009061B6">
        <w:rPr>
          <w:rFonts w:cstheme="minorHAnsi"/>
        </w:rPr>
        <w:t>, 2020</w:t>
      </w:r>
      <w:r w:rsidR="001F5468">
        <w:rPr>
          <w:rFonts w:cstheme="minorHAnsi"/>
        </w:rPr>
        <w:t xml:space="preserve"> </w:t>
      </w:r>
      <w:r w:rsidR="003500BA" w:rsidRPr="00B76D07">
        <w:rPr>
          <w:rFonts w:cstheme="minorHAnsi"/>
        </w:rPr>
        <w:t>along the following criteria:</w:t>
      </w:r>
    </w:p>
    <w:p w14:paraId="518F7CDE" w14:textId="77777777" w:rsidR="003500BA" w:rsidRPr="00B76D07" w:rsidRDefault="003500BA" w:rsidP="001B7A71">
      <w:pPr>
        <w:pStyle w:val="NoSpacing"/>
        <w:ind w:left="720" w:right="720"/>
        <w:rPr>
          <w:rFonts w:cstheme="minorHAnsi"/>
        </w:rPr>
      </w:pPr>
    </w:p>
    <w:p w14:paraId="40A84F8B" w14:textId="77777777" w:rsidR="000C7965" w:rsidRDefault="000C7965" w:rsidP="000C7965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ISU ratio between Staff</w:t>
      </w:r>
      <w:r w:rsidR="001F5468" w:rsidRPr="001F5468">
        <w:rPr>
          <w:rFonts w:cstheme="minorHAnsi"/>
        </w:rPr>
        <w:t xml:space="preserve"> (exempt FTE): </w:t>
      </w:r>
      <w:r>
        <w:rPr>
          <w:rFonts w:cstheme="minorHAnsi"/>
        </w:rPr>
        <w:t xml:space="preserve">Staff </w:t>
      </w:r>
      <w:r w:rsidR="001F5468" w:rsidRPr="001F5468">
        <w:rPr>
          <w:rFonts w:cstheme="minorHAnsi"/>
        </w:rPr>
        <w:t>(non-exempt FTE): faculty</w:t>
      </w:r>
      <w:r w:rsidR="001F5468">
        <w:rPr>
          <w:rFonts w:cstheme="minorHAnsi"/>
        </w:rPr>
        <w:t xml:space="preserve"> (FTE)</w:t>
      </w:r>
      <w:r>
        <w:rPr>
          <w:rFonts w:cstheme="minorHAnsi"/>
        </w:rPr>
        <w:t>.</w:t>
      </w:r>
      <w:r w:rsidR="001F5468" w:rsidRPr="001F5468">
        <w:rPr>
          <w:rFonts w:cstheme="minorHAnsi"/>
        </w:rPr>
        <w:t xml:space="preserve"> </w:t>
      </w:r>
    </w:p>
    <w:p w14:paraId="21C39991" w14:textId="7EDAEB51" w:rsidR="000C7965" w:rsidRPr="000C7965" w:rsidRDefault="000C7965" w:rsidP="000C7965">
      <w:pPr>
        <w:pStyle w:val="ListParagraph"/>
        <w:numPr>
          <w:ilvl w:val="0"/>
          <w:numId w:val="5"/>
        </w:numPr>
        <w:rPr>
          <w:rFonts w:cstheme="minorHAnsi"/>
        </w:rPr>
      </w:pPr>
      <w:r w:rsidRPr="000C7965">
        <w:rPr>
          <w:rFonts w:cstheme="minorHAnsi"/>
        </w:rPr>
        <w:t>ISU average Student Credit Hours (SCH) by faculty rank.</w:t>
      </w:r>
    </w:p>
    <w:p w14:paraId="240B4E05" w14:textId="173F99CB" w:rsidR="00D06466" w:rsidRPr="00D06466" w:rsidRDefault="000C7965" w:rsidP="00D06466">
      <w:pPr>
        <w:pStyle w:val="ListParagraph"/>
        <w:numPr>
          <w:ilvl w:val="0"/>
          <w:numId w:val="5"/>
        </w:numPr>
        <w:rPr>
          <w:rFonts w:cstheme="minorHAnsi"/>
        </w:rPr>
      </w:pPr>
      <w:r w:rsidRPr="000C7965">
        <w:rPr>
          <w:rFonts w:cstheme="minorHAnsi"/>
        </w:rPr>
        <w:t>Student Credit Hours (SCH) by faculty rank for every college</w:t>
      </w:r>
    </w:p>
    <w:p w14:paraId="47C86766" w14:textId="2214E644" w:rsidR="003500BA" w:rsidRPr="00AE44A4" w:rsidRDefault="00D06466" w:rsidP="00AE44A4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Diversity/Gender Numbers by faculty rank for every college</w:t>
      </w:r>
      <w:r w:rsidR="000C7965" w:rsidRPr="000C7965">
        <w:rPr>
          <w:rFonts w:cstheme="minorHAnsi"/>
        </w:rPr>
        <w:t xml:space="preserve"> </w:t>
      </w:r>
    </w:p>
    <w:p w14:paraId="6E3395E9" w14:textId="4BFF09CB" w:rsidR="009637CE" w:rsidRDefault="003500BA" w:rsidP="00AE44A4">
      <w:pPr>
        <w:pStyle w:val="NoSpacing"/>
        <w:ind w:right="720"/>
        <w:rPr>
          <w:rFonts w:cstheme="minorHAnsi"/>
        </w:rPr>
      </w:pPr>
      <w:r w:rsidRPr="00B76D07">
        <w:rPr>
          <w:rFonts w:cstheme="minorHAnsi"/>
        </w:rPr>
        <w:t xml:space="preserve">Using data supplied by the Office of Institutional Research </w:t>
      </w:r>
      <w:r w:rsidR="00AE44A4">
        <w:rPr>
          <w:rFonts w:cstheme="minorHAnsi"/>
        </w:rPr>
        <w:t xml:space="preserve">(OIR) and Human Resources (HR), </w:t>
      </w:r>
      <w:r w:rsidRPr="00B76D07">
        <w:rPr>
          <w:rFonts w:cstheme="minorHAnsi"/>
        </w:rPr>
        <w:t xml:space="preserve">AAC </w:t>
      </w:r>
      <w:r w:rsidR="006A0AC9">
        <w:rPr>
          <w:rFonts w:cstheme="minorHAnsi"/>
        </w:rPr>
        <w:t>has</w:t>
      </w:r>
      <w:r w:rsidRPr="00B76D07">
        <w:rPr>
          <w:rFonts w:cstheme="minorHAnsi"/>
        </w:rPr>
        <w:t xml:space="preserve"> the </w:t>
      </w:r>
      <w:r w:rsidR="006A0AC9">
        <w:rPr>
          <w:rFonts w:cstheme="minorHAnsi"/>
        </w:rPr>
        <w:t xml:space="preserve">following observations for the </w:t>
      </w:r>
      <w:r w:rsidRPr="00B76D07">
        <w:rPr>
          <w:rFonts w:cstheme="minorHAnsi"/>
        </w:rPr>
        <w:t>University Senate and its Executive Officers</w:t>
      </w:r>
      <w:r w:rsidR="009637CE" w:rsidRPr="00B76D07">
        <w:rPr>
          <w:rFonts w:cstheme="minorHAnsi"/>
        </w:rPr>
        <w:t>:</w:t>
      </w:r>
    </w:p>
    <w:p w14:paraId="4C0AEE06" w14:textId="77777777" w:rsidR="007E7506" w:rsidRPr="00B76D07" w:rsidRDefault="007E7506" w:rsidP="001B7A71">
      <w:pPr>
        <w:pStyle w:val="NoSpacing"/>
        <w:ind w:left="720" w:right="720"/>
        <w:rPr>
          <w:rFonts w:cstheme="minorHAnsi"/>
        </w:rPr>
      </w:pPr>
    </w:p>
    <w:p w14:paraId="6AA5216E" w14:textId="6EF00207" w:rsidR="002A6284" w:rsidRDefault="002A6284" w:rsidP="001D0E02">
      <w:pPr>
        <w:pStyle w:val="ListParagraph"/>
        <w:numPr>
          <w:ilvl w:val="0"/>
          <w:numId w:val="7"/>
        </w:numPr>
        <w:rPr>
          <w:rFonts w:cstheme="minorHAnsi"/>
        </w:rPr>
      </w:pPr>
      <w:r w:rsidRPr="007576F0">
        <w:rPr>
          <w:rFonts w:cstheme="minorHAnsi"/>
        </w:rPr>
        <w:t xml:space="preserve">For the overall ISU </w:t>
      </w:r>
      <w:r w:rsidR="000E03F6">
        <w:rPr>
          <w:rFonts w:cstheme="minorHAnsi"/>
        </w:rPr>
        <w:t xml:space="preserve">salary </w:t>
      </w:r>
      <w:r w:rsidRPr="007576F0">
        <w:rPr>
          <w:rFonts w:cstheme="minorHAnsi"/>
        </w:rPr>
        <w:t>ratio between Staff (exempt FTE): Staff non-exempt FTE): faculty (FTE), the committee found there was a significant change in the ratio from past years.</w:t>
      </w:r>
      <w:r w:rsidR="007576F0" w:rsidRPr="007576F0">
        <w:rPr>
          <w:rFonts w:cstheme="minorHAnsi"/>
        </w:rPr>
        <w:t xml:space="preserve">  The totals were $29,375,457 for exempt staff; $20,188,319 for non-exempt staff; and $37,987,210 for faculty.  This means the combined s</w:t>
      </w:r>
      <w:r w:rsidR="008B65EA">
        <w:rPr>
          <w:rFonts w:cstheme="minorHAnsi"/>
        </w:rPr>
        <w:t>taff to faculty ratio is now 4 to 3</w:t>
      </w:r>
      <w:r w:rsidR="007576F0" w:rsidRPr="007576F0">
        <w:rPr>
          <w:rFonts w:cstheme="minorHAnsi"/>
        </w:rPr>
        <w:t>, as opposed to approximately 2 to 1 in past years.</w:t>
      </w:r>
      <w:r w:rsidR="00BF622B">
        <w:rPr>
          <w:rFonts w:cstheme="minorHAnsi"/>
        </w:rPr>
        <w:br/>
      </w:r>
    </w:p>
    <w:p w14:paraId="77654710" w14:textId="639B4365" w:rsidR="000D3724" w:rsidRPr="00BF622B" w:rsidRDefault="000E03F6" w:rsidP="00BF622B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The overall ISU FTE ratio</w:t>
      </w:r>
      <w:r w:rsidR="00BF622B">
        <w:rPr>
          <w:rFonts w:cstheme="minorHAnsi"/>
        </w:rPr>
        <w:t>, though,</w:t>
      </w:r>
      <w:r>
        <w:rPr>
          <w:rFonts w:cstheme="minorHAnsi"/>
        </w:rPr>
        <w:t xml:space="preserve"> between staff and </w:t>
      </w:r>
      <w:r w:rsidR="00282E2A">
        <w:rPr>
          <w:rFonts w:cstheme="minorHAnsi"/>
        </w:rPr>
        <w:t>faculty</w:t>
      </w:r>
      <w:r w:rsidR="00BF622B">
        <w:rPr>
          <w:rFonts w:cstheme="minorHAnsi"/>
        </w:rPr>
        <w:t xml:space="preserve"> is still </w:t>
      </w:r>
      <w:bookmarkStart w:id="0" w:name="_GoBack"/>
      <w:bookmarkEnd w:id="0"/>
      <w:r w:rsidR="00BF622B">
        <w:rPr>
          <w:rFonts w:cstheme="minorHAnsi"/>
        </w:rPr>
        <w:t>approximately 2:1</w:t>
      </w:r>
      <w:r w:rsidR="00282E2A">
        <w:rPr>
          <w:rFonts w:cstheme="minorHAnsi"/>
        </w:rPr>
        <w:t xml:space="preserve"> </w:t>
      </w:r>
      <w:r w:rsidR="00BF622B">
        <w:rPr>
          <w:rFonts w:cstheme="minorHAnsi"/>
        </w:rPr>
        <w:t>(</w:t>
      </w:r>
      <w:r w:rsidR="00282E2A">
        <w:rPr>
          <w:rFonts w:cstheme="minorHAnsi"/>
        </w:rPr>
        <w:t>992.3: 525.3</w:t>
      </w:r>
      <w:r w:rsidR="00BF622B">
        <w:rPr>
          <w:rFonts w:cstheme="minorHAnsi"/>
        </w:rPr>
        <w:t>)</w:t>
      </w:r>
      <w:r w:rsidR="005B4067">
        <w:rPr>
          <w:rFonts w:cstheme="minorHAnsi"/>
        </w:rPr>
        <w:t xml:space="preserve">. </w:t>
      </w:r>
      <w:r w:rsidR="00BF622B">
        <w:rPr>
          <w:rFonts w:cstheme="minorHAnsi"/>
        </w:rPr>
        <w:br/>
      </w:r>
      <w:r w:rsidR="005B4067">
        <w:rPr>
          <w:rFonts w:cstheme="minorHAnsi"/>
        </w:rPr>
        <w:t xml:space="preserve"> </w:t>
      </w:r>
    </w:p>
    <w:p w14:paraId="3A58DC35" w14:textId="0EDEDAC5" w:rsidR="00FF31D5" w:rsidRPr="00CD0250" w:rsidRDefault="00FF31D5" w:rsidP="000D3724">
      <w:pPr>
        <w:pStyle w:val="ListParagraph"/>
        <w:numPr>
          <w:ilvl w:val="0"/>
          <w:numId w:val="7"/>
        </w:numPr>
        <w:rPr>
          <w:rFonts w:cstheme="minorHAnsi"/>
        </w:rPr>
      </w:pPr>
      <w:r w:rsidRPr="00CD0250">
        <w:rPr>
          <w:rFonts w:cstheme="minorHAnsi"/>
        </w:rPr>
        <w:t xml:space="preserve">For </w:t>
      </w:r>
      <w:r w:rsidR="00D756B8" w:rsidRPr="00CD0250">
        <w:rPr>
          <w:rFonts w:cstheme="minorHAnsi"/>
        </w:rPr>
        <w:t>ISU Student Credit Hours (SCH) by faculty rank</w:t>
      </w:r>
      <w:r w:rsidR="00CD0250" w:rsidRPr="00CD0250">
        <w:rPr>
          <w:rFonts w:cstheme="minorHAnsi"/>
        </w:rPr>
        <w:t xml:space="preserve"> during the last four years (2017, 2018,</w:t>
      </w:r>
      <w:r w:rsidRPr="00CD0250">
        <w:rPr>
          <w:rFonts w:cstheme="minorHAnsi"/>
        </w:rPr>
        <w:t xml:space="preserve"> 2019</w:t>
      </w:r>
      <w:r w:rsidR="00CD0250" w:rsidRPr="00CD0250">
        <w:rPr>
          <w:rFonts w:cstheme="minorHAnsi"/>
        </w:rPr>
        <w:t>, 2020</w:t>
      </w:r>
      <w:r w:rsidRPr="00CD0250">
        <w:rPr>
          <w:rFonts w:cstheme="minorHAnsi"/>
        </w:rPr>
        <w:t>)</w:t>
      </w:r>
      <w:r w:rsidR="004207EC" w:rsidRPr="00CD0250">
        <w:rPr>
          <w:rFonts w:cstheme="minorHAnsi"/>
        </w:rPr>
        <w:t>,</w:t>
      </w:r>
      <w:r w:rsidRPr="00CD0250">
        <w:rPr>
          <w:rFonts w:cstheme="minorHAnsi"/>
        </w:rPr>
        <w:t xml:space="preserve"> </w:t>
      </w:r>
      <w:r w:rsidR="004207EC" w:rsidRPr="00CD0250">
        <w:rPr>
          <w:rFonts w:cstheme="minorHAnsi"/>
        </w:rPr>
        <w:t>a</w:t>
      </w:r>
      <w:r w:rsidRPr="00CD0250">
        <w:rPr>
          <w:rFonts w:cstheme="minorHAnsi"/>
        </w:rPr>
        <w:t xml:space="preserve">s shown in </w:t>
      </w:r>
      <w:r w:rsidR="001D0E02" w:rsidRPr="00CD0250">
        <w:rPr>
          <w:rFonts w:cstheme="minorHAnsi"/>
          <w:b/>
        </w:rPr>
        <w:t>Table 1, Figure 1</w:t>
      </w:r>
      <w:r w:rsidR="001D0E02" w:rsidRPr="00CD0250">
        <w:rPr>
          <w:rFonts w:cstheme="minorHAnsi"/>
        </w:rPr>
        <w:t xml:space="preserve"> and </w:t>
      </w:r>
      <w:r w:rsidRPr="00CD0250">
        <w:rPr>
          <w:rFonts w:cstheme="minorHAnsi"/>
          <w:b/>
        </w:rPr>
        <w:t>Figure 2</w:t>
      </w:r>
      <w:r w:rsidRPr="00CD0250">
        <w:rPr>
          <w:rFonts w:cstheme="minorHAnsi"/>
        </w:rPr>
        <w:t>, AAC committee observed the following:</w:t>
      </w:r>
    </w:p>
    <w:p w14:paraId="6FE8DF8B" w14:textId="3C36067A" w:rsidR="00D756B8" w:rsidRPr="00CD0250" w:rsidRDefault="00CD0250" w:rsidP="000D3724">
      <w:pPr>
        <w:pStyle w:val="ListParagraph"/>
        <w:numPr>
          <w:ilvl w:val="1"/>
          <w:numId w:val="7"/>
        </w:numPr>
        <w:rPr>
          <w:rFonts w:cstheme="minorHAnsi"/>
        </w:rPr>
      </w:pPr>
      <w:r w:rsidRPr="00CD0250">
        <w:rPr>
          <w:rFonts w:cstheme="minorHAnsi"/>
        </w:rPr>
        <w:t xml:space="preserve">The percentage of SCH being taught by temporary faculty has decreased slightly, </w:t>
      </w:r>
      <w:proofErr w:type="gramStart"/>
      <w:r w:rsidRPr="00CD0250">
        <w:rPr>
          <w:rFonts w:cstheme="minorHAnsi"/>
        </w:rPr>
        <w:t xml:space="preserve">from </w:t>
      </w:r>
      <w:r w:rsidR="000D3724" w:rsidRPr="00CD0250">
        <w:rPr>
          <w:rFonts w:cstheme="minorHAnsi"/>
        </w:rPr>
        <w:t xml:space="preserve"> </w:t>
      </w:r>
      <w:r w:rsidR="00FF31D5" w:rsidRPr="00CD0250">
        <w:rPr>
          <w:rFonts w:cstheme="minorHAnsi"/>
        </w:rPr>
        <w:t>20</w:t>
      </w:r>
      <w:proofErr w:type="gramEnd"/>
      <w:r w:rsidR="00FF31D5" w:rsidRPr="00CD0250">
        <w:rPr>
          <w:rFonts w:cstheme="minorHAnsi"/>
        </w:rPr>
        <w:t xml:space="preserve">% </w:t>
      </w:r>
      <w:r w:rsidRPr="00CD0250">
        <w:rPr>
          <w:rFonts w:cstheme="minorHAnsi"/>
        </w:rPr>
        <w:t xml:space="preserve"> last year to 17% this year.</w:t>
      </w:r>
    </w:p>
    <w:p w14:paraId="20364ECD" w14:textId="01209B59" w:rsidR="000D3724" w:rsidRPr="00CD0250" w:rsidRDefault="000D3724" w:rsidP="000D3724">
      <w:pPr>
        <w:pStyle w:val="ListParagraph"/>
        <w:numPr>
          <w:ilvl w:val="1"/>
          <w:numId w:val="7"/>
        </w:numPr>
        <w:rPr>
          <w:rFonts w:cstheme="minorHAnsi"/>
        </w:rPr>
      </w:pPr>
      <w:r w:rsidRPr="00CD0250">
        <w:rPr>
          <w:rFonts w:cstheme="minorHAnsi"/>
        </w:rPr>
        <w:t>Admin/other and Graduate Assistants</w:t>
      </w:r>
      <w:r w:rsidR="00CD0250" w:rsidRPr="00CD0250">
        <w:rPr>
          <w:rFonts w:cstheme="minorHAnsi"/>
        </w:rPr>
        <w:t xml:space="preserve"> percentages have also decreased, from</w:t>
      </w:r>
      <w:r w:rsidRPr="00CD0250">
        <w:rPr>
          <w:rFonts w:cstheme="minorHAnsi"/>
        </w:rPr>
        <w:t xml:space="preserve"> teaching 10%</w:t>
      </w:r>
      <w:r w:rsidR="00CD0250" w:rsidRPr="00CD0250">
        <w:rPr>
          <w:rFonts w:cstheme="minorHAnsi"/>
        </w:rPr>
        <w:t xml:space="preserve"> last year to 7% this year</w:t>
      </w:r>
      <w:r w:rsidRPr="00CD0250">
        <w:rPr>
          <w:rFonts w:cstheme="minorHAnsi"/>
        </w:rPr>
        <w:t xml:space="preserve"> of</w:t>
      </w:r>
      <w:r w:rsidR="00CD0250" w:rsidRPr="00CD0250">
        <w:rPr>
          <w:rFonts w:cstheme="minorHAnsi"/>
        </w:rPr>
        <w:t xml:space="preserve"> ISU</w:t>
      </w:r>
      <w:r w:rsidRPr="00CD0250">
        <w:rPr>
          <w:rFonts w:cstheme="minorHAnsi"/>
        </w:rPr>
        <w:t xml:space="preserve"> Student Credit Hours (SCH)</w:t>
      </w:r>
      <w:r w:rsidR="00282E2A">
        <w:rPr>
          <w:rFonts w:cstheme="minorHAnsi"/>
        </w:rPr>
        <w:t>.  This may be at least partially due to the pandemic and declining student numbers.</w:t>
      </w:r>
    </w:p>
    <w:p w14:paraId="3C423D5A" w14:textId="77777777" w:rsidR="00AE44A4" w:rsidRPr="00FF31D5" w:rsidRDefault="00AE44A4" w:rsidP="00AE44A4">
      <w:pPr>
        <w:pStyle w:val="ListParagraph"/>
        <w:ind w:left="2160"/>
        <w:rPr>
          <w:rFonts w:cstheme="minorHAnsi"/>
        </w:rPr>
      </w:pPr>
    </w:p>
    <w:p w14:paraId="320D25D4" w14:textId="4097F37D" w:rsidR="00032A2C" w:rsidRDefault="00F76889" w:rsidP="000D3724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Overall G</w:t>
      </w:r>
      <w:r w:rsidR="00CD0250" w:rsidRPr="00032A2C">
        <w:rPr>
          <w:rFonts w:cstheme="minorHAnsi"/>
        </w:rPr>
        <w:t>ender Information Observations</w:t>
      </w:r>
      <w:r w:rsidR="0064053D">
        <w:rPr>
          <w:rFonts w:cstheme="minorHAnsi"/>
        </w:rPr>
        <w:t xml:space="preserve">:  Please see </w:t>
      </w:r>
      <w:r w:rsidR="0064053D" w:rsidRPr="0064053D">
        <w:rPr>
          <w:rFonts w:cstheme="minorHAnsi"/>
          <w:b/>
        </w:rPr>
        <w:t>Figure 3</w:t>
      </w:r>
      <w:r w:rsidR="0064053D">
        <w:rPr>
          <w:rFonts w:cstheme="minorHAnsi"/>
        </w:rPr>
        <w:t xml:space="preserve">, </w:t>
      </w:r>
      <w:r w:rsidR="0064053D" w:rsidRPr="0064053D">
        <w:rPr>
          <w:rFonts w:cstheme="minorHAnsi"/>
          <w:b/>
        </w:rPr>
        <w:t>T</w:t>
      </w:r>
      <w:r w:rsidR="0064053D">
        <w:rPr>
          <w:rFonts w:cstheme="minorHAnsi"/>
          <w:b/>
        </w:rPr>
        <w:t>able 2</w:t>
      </w:r>
      <w:r w:rsidR="0064053D">
        <w:rPr>
          <w:rFonts w:cstheme="minorHAnsi"/>
        </w:rPr>
        <w:t xml:space="preserve">, and </w:t>
      </w:r>
      <w:r w:rsidR="0064053D" w:rsidRPr="0064053D">
        <w:rPr>
          <w:rFonts w:cstheme="minorHAnsi"/>
          <w:b/>
        </w:rPr>
        <w:t>T</w:t>
      </w:r>
      <w:r w:rsidR="0064053D">
        <w:rPr>
          <w:rFonts w:cstheme="minorHAnsi"/>
          <w:b/>
        </w:rPr>
        <w:t>able 3</w:t>
      </w:r>
    </w:p>
    <w:p w14:paraId="348724FB" w14:textId="77777777" w:rsidR="00032A2C" w:rsidRDefault="00032A2C" w:rsidP="00032A2C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Female faculty slightly outnumber male faculty when looking at all faculty types</w:t>
      </w:r>
    </w:p>
    <w:p w14:paraId="1054D5B9" w14:textId="77777777" w:rsidR="0064053D" w:rsidRDefault="00032A2C" w:rsidP="00032A2C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For regular faculty, </w:t>
      </w:r>
      <w:r w:rsidR="0064053D">
        <w:rPr>
          <w:rFonts w:cstheme="minorHAnsi"/>
        </w:rPr>
        <w:t>this switches.  Male regular faculty members outnumber female regular faculty.</w:t>
      </w:r>
    </w:p>
    <w:p w14:paraId="35F8453A" w14:textId="3945F591" w:rsidR="00CD0250" w:rsidRPr="00032A2C" w:rsidRDefault="0064053D" w:rsidP="00032A2C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Detailed ge</w:t>
      </w:r>
      <w:r w:rsidRPr="0064053D">
        <w:rPr>
          <w:rFonts w:cstheme="minorHAnsi"/>
          <w:b/>
        </w:rPr>
        <w:t xml:space="preserve">nder </w:t>
      </w:r>
      <w:r>
        <w:rPr>
          <w:rFonts w:cstheme="minorHAnsi"/>
        </w:rPr>
        <w:t>information broken down by college for the last three years can be seen in the Excel file attached called Fall Instruction Faculty Summary by College.</w:t>
      </w:r>
      <w:r w:rsidR="00CD0250" w:rsidRPr="00032A2C">
        <w:rPr>
          <w:rFonts w:cstheme="minorHAnsi"/>
        </w:rPr>
        <w:br/>
      </w:r>
    </w:p>
    <w:p w14:paraId="1DB724A1" w14:textId="664CBBDE" w:rsidR="00032A2C" w:rsidRDefault="00F76889" w:rsidP="000D3724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Overall </w:t>
      </w:r>
      <w:r w:rsidR="00CD0250" w:rsidRPr="00032A2C">
        <w:rPr>
          <w:rFonts w:cstheme="minorHAnsi"/>
        </w:rPr>
        <w:t>Diversity Information Observations</w:t>
      </w:r>
      <w:r w:rsidR="0064053D">
        <w:rPr>
          <w:rFonts w:cstheme="minorHAnsi"/>
        </w:rPr>
        <w:t xml:space="preserve"> please see </w:t>
      </w:r>
      <w:r w:rsidR="0064053D" w:rsidRPr="0064053D">
        <w:rPr>
          <w:rFonts w:cstheme="minorHAnsi"/>
          <w:b/>
        </w:rPr>
        <w:t>Figure 4</w:t>
      </w:r>
      <w:r w:rsidR="0064053D">
        <w:rPr>
          <w:rFonts w:cstheme="minorHAnsi"/>
        </w:rPr>
        <w:t xml:space="preserve"> for an overall look at our current faculty diversity levels.</w:t>
      </w:r>
    </w:p>
    <w:p w14:paraId="55ACEC04" w14:textId="77777777" w:rsidR="0064053D" w:rsidRDefault="00032A2C" w:rsidP="00F76889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Quantity of diverse faculty is still much lower than compared to the distribution of ISU student diversity and overall population density.</w:t>
      </w:r>
    </w:p>
    <w:p w14:paraId="0EC2AEB5" w14:textId="59FE142D" w:rsidR="00F76889" w:rsidRDefault="0064053D" w:rsidP="00F76889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Detailed ge</w:t>
      </w:r>
      <w:r w:rsidRPr="0064053D">
        <w:rPr>
          <w:rFonts w:cstheme="minorHAnsi"/>
          <w:b/>
        </w:rPr>
        <w:t xml:space="preserve">nder and </w:t>
      </w:r>
      <w:r>
        <w:rPr>
          <w:rFonts w:cstheme="minorHAnsi"/>
        </w:rPr>
        <w:t xml:space="preserve">diversity information broken down by college for the last three years can be seen in the Excel file attached called Fall Instruction Faculty Summary by </w:t>
      </w:r>
      <w:r>
        <w:rPr>
          <w:rFonts w:cstheme="minorHAnsi"/>
        </w:rPr>
        <w:lastRenderedPageBreak/>
        <w:t>College.</w:t>
      </w:r>
      <w:r w:rsidR="00CD0250" w:rsidRPr="00032A2C">
        <w:rPr>
          <w:rFonts w:cstheme="minorHAnsi"/>
        </w:rPr>
        <w:br/>
      </w:r>
    </w:p>
    <w:p w14:paraId="2C6353E9" w14:textId="5DB509C1" w:rsidR="00F76889" w:rsidRPr="00F76889" w:rsidRDefault="00F76889" w:rsidP="00F76889">
      <w:pPr>
        <w:pStyle w:val="ListParagraph"/>
        <w:numPr>
          <w:ilvl w:val="0"/>
          <w:numId w:val="7"/>
        </w:numPr>
        <w:rPr>
          <w:rFonts w:cstheme="minorHAnsi"/>
        </w:rPr>
      </w:pPr>
      <w:r w:rsidRPr="00F76889">
        <w:rPr>
          <w:rFonts w:cstheme="minorHAnsi"/>
        </w:rPr>
        <w:t>For Student Credit Hours (SCH) by faculty rank for every college, AAC committee observed the following:</w:t>
      </w:r>
    </w:p>
    <w:p w14:paraId="7996CC16" w14:textId="10D918BE" w:rsidR="00F76889" w:rsidRPr="00F76889" w:rsidRDefault="00F76889" w:rsidP="00F76889">
      <w:pPr>
        <w:pStyle w:val="ListParagraph"/>
        <w:numPr>
          <w:ilvl w:val="1"/>
          <w:numId w:val="13"/>
        </w:numPr>
        <w:rPr>
          <w:rFonts w:cstheme="minorHAnsi"/>
          <w:b/>
          <w:u w:val="single"/>
        </w:rPr>
      </w:pPr>
      <w:r w:rsidRPr="00F76889">
        <w:rPr>
          <w:rFonts w:cstheme="minorHAnsi"/>
          <w:b/>
          <w:u w:val="single"/>
        </w:rPr>
        <w:t>For Col</w:t>
      </w:r>
      <w:r w:rsidR="0064053D">
        <w:rPr>
          <w:rFonts w:cstheme="minorHAnsi"/>
          <w:b/>
          <w:u w:val="single"/>
        </w:rPr>
        <w:t>lege of Art and Science (Table 4 and Figure 5</w:t>
      </w:r>
      <w:r w:rsidRPr="00F76889">
        <w:rPr>
          <w:rFonts w:cstheme="minorHAnsi"/>
          <w:b/>
          <w:u w:val="single"/>
        </w:rPr>
        <w:t>).</w:t>
      </w:r>
    </w:p>
    <w:p w14:paraId="29205BE8" w14:textId="77777777" w:rsidR="00F76889" w:rsidRPr="00F76889" w:rsidRDefault="00F76889" w:rsidP="00F76889">
      <w:pPr>
        <w:pStyle w:val="ListParagraph"/>
        <w:numPr>
          <w:ilvl w:val="1"/>
          <w:numId w:val="7"/>
        </w:numPr>
        <w:rPr>
          <w:rFonts w:cstheme="minorHAnsi"/>
        </w:rPr>
      </w:pPr>
      <w:r w:rsidRPr="00F76889">
        <w:rPr>
          <w:rFonts w:cstheme="minorHAnsi"/>
        </w:rPr>
        <w:t xml:space="preserve">The CAS Average percentage of SCH taught by Professors (17.2%), Assistant Professors (11.4%) and Senior Instructors (6%) are less than the ISU average [Professors (17.6%), Assistant Professors (14.1%), and Senior Instructors (7.5%].  </w:t>
      </w:r>
    </w:p>
    <w:p w14:paraId="5972AD1E" w14:textId="77777777" w:rsidR="00F76889" w:rsidRPr="00F76889" w:rsidRDefault="00F76889" w:rsidP="00F76889">
      <w:pPr>
        <w:pStyle w:val="ListParagraph"/>
        <w:numPr>
          <w:ilvl w:val="1"/>
          <w:numId w:val="7"/>
        </w:numPr>
        <w:rPr>
          <w:rFonts w:cstheme="minorHAnsi"/>
        </w:rPr>
      </w:pPr>
      <w:r w:rsidRPr="00F76889">
        <w:rPr>
          <w:rFonts w:cstheme="minorHAnsi"/>
        </w:rPr>
        <w:t>The CAS percentage of SCH taught by Associate Professors (14.9%), Instructors (18.3%), and Temporary Faculty (21.9) are higher than the ISU average [(Associate Professors (14.6%), Instructors (17.7%), and Temporary Faculty (19.4%)].</w:t>
      </w:r>
    </w:p>
    <w:p w14:paraId="1F684FF0" w14:textId="77777777" w:rsidR="00F76889" w:rsidRPr="00F76889" w:rsidRDefault="00F76889" w:rsidP="00F76889">
      <w:pPr>
        <w:pStyle w:val="ListParagraph"/>
        <w:numPr>
          <w:ilvl w:val="1"/>
          <w:numId w:val="7"/>
        </w:numPr>
        <w:rPr>
          <w:rFonts w:cstheme="minorHAnsi"/>
        </w:rPr>
      </w:pPr>
      <w:r w:rsidRPr="00F76889">
        <w:rPr>
          <w:rFonts w:cstheme="minorHAnsi"/>
        </w:rPr>
        <w:t xml:space="preserve">The CAS Average percentage of SCH taught by Graduate Assistants (3.9%) and Administrators or others (6.4%) are still higher than the ISU average (Graduate Assistants (3.7%) and Administrators and Others (5.4%)]. </w:t>
      </w:r>
    </w:p>
    <w:p w14:paraId="5137D534" w14:textId="77777777" w:rsidR="00F76889" w:rsidRPr="00F76889" w:rsidRDefault="00F76889" w:rsidP="00F76889">
      <w:pPr>
        <w:pStyle w:val="ListParagraph"/>
        <w:ind w:left="1440"/>
        <w:rPr>
          <w:rFonts w:cstheme="minorHAnsi"/>
        </w:rPr>
      </w:pPr>
    </w:p>
    <w:p w14:paraId="65FB1E01" w14:textId="003E835D" w:rsidR="00F76889" w:rsidRPr="00F76889" w:rsidRDefault="00F76889" w:rsidP="00F76889">
      <w:pPr>
        <w:pStyle w:val="ListParagraph"/>
        <w:numPr>
          <w:ilvl w:val="1"/>
          <w:numId w:val="13"/>
        </w:numPr>
        <w:rPr>
          <w:rFonts w:cstheme="minorHAnsi"/>
          <w:b/>
          <w:u w:val="single"/>
        </w:rPr>
      </w:pPr>
      <w:r w:rsidRPr="00F76889">
        <w:rPr>
          <w:rFonts w:cstheme="minorHAnsi"/>
          <w:b/>
          <w:u w:val="single"/>
        </w:rPr>
        <w:t>For Sc</w:t>
      </w:r>
      <w:r w:rsidR="0064053D">
        <w:rPr>
          <w:rFonts w:cstheme="minorHAnsi"/>
          <w:b/>
          <w:u w:val="single"/>
        </w:rPr>
        <w:t>ott College of Business (Table 5 and Figure 6</w:t>
      </w:r>
      <w:r w:rsidRPr="00F76889">
        <w:rPr>
          <w:rFonts w:cstheme="minorHAnsi"/>
          <w:b/>
          <w:u w:val="single"/>
        </w:rPr>
        <w:t>).</w:t>
      </w:r>
    </w:p>
    <w:p w14:paraId="6DBAFEB4" w14:textId="77777777" w:rsidR="00F76889" w:rsidRPr="00F76889" w:rsidRDefault="00F76889" w:rsidP="00F76889">
      <w:pPr>
        <w:pStyle w:val="ListParagraph"/>
        <w:numPr>
          <w:ilvl w:val="1"/>
          <w:numId w:val="14"/>
        </w:numPr>
        <w:rPr>
          <w:rFonts w:cstheme="minorHAnsi"/>
        </w:rPr>
      </w:pPr>
      <w:r w:rsidRPr="00F76889">
        <w:rPr>
          <w:rFonts w:cstheme="minorHAnsi"/>
        </w:rPr>
        <w:t xml:space="preserve"> The SCOB Average percentage of SCH taught by Professors (24.26%), Senior Instructors (15.2%) and Temporary Faculty (25%) are higher than the ISU average [Professors (17.6%), Senior Instructors (7.5%), and Temporary Faculty (19.4%)].  </w:t>
      </w:r>
    </w:p>
    <w:p w14:paraId="39CA2046" w14:textId="77777777" w:rsidR="00F76889" w:rsidRPr="00F76889" w:rsidRDefault="00F76889" w:rsidP="00F76889">
      <w:pPr>
        <w:pStyle w:val="ListParagraph"/>
        <w:numPr>
          <w:ilvl w:val="1"/>
          <w:numId w:val="14"/>
        </w:numPr>
        <w:rPr>
          <w:rFonts w:cstheme="minorHAnsi"/>
        </w:rPr>
      </w:pPr>
      <w:r w:rsidRPr="00F76889">
        <w:rPr>
          <w:rFonts w:cstheme="minorHAnsi"/>
        </w:rPr>
        <w:t>The SCOB percentage of SCH taught by Associate Professors (12.2%), Assistant Professors (19.7%) and Instructors (11.6%) are less than the ISU average [(Associate Professors (14.6%), Assistant Professors (14.1%).</w:t>
      </w:r>
    </w:p>
    <w:p w14:paraId="1A44F207" w14:textId="77777777" w:rsidR="00F76889" w:rsidRPr="00F76889" w:rsidRDefault="00F76889" w:rsidP="00F76889">
      <w:pPr>
        <w:pStyle w:val="ListParagraph"/>
        <w:numPr>
          <w:ilvl w:val="1"/>
          <w:numId w:val="14"/>
        </w:numPr>
        <w:rPr>
          <w:rFonts w:cstheme="minorHAnsi"/>
        </w:rPr>
      </w:pPr>
      <w:r w:rsidRPr="00F76889">
        <w:rPr>
          <w:rFonts w:cstheme="minorHAnsi"/>
        </w:rPr>
        <w:t>The SCOB percentage of SCH taught by Graduate Assistants (0%) and Admin/others (0.9%) are less than the ISU average [(Graduate Assistants (3.7%) and Admin/others (5.4%)].</w:t>
      </w:r>
    </w:p>
    <w:p w14:paraId="6205ACCA" w14:textId="77777777" w:rsidR="00F76889" w:rsidRPr="00F76889" w:rsidRDefault="00F76889" w:rsidP="00F76889">
      <w:pPr>
        <w:pStyle w:val="ListParagraph"/>
        <w:numPr>
          <w:ilvl w:val="1"/>
          <w:numId w:val="14"/>
        </w:numPr>
        <w:rPr>
          <w:rFonts w:cstheme="minorHAnsi"/>
        </w:rPr>
      </w:pPr>
      <w:r w:rsidRPr="00F76889">
        <w:rPr>
          <w:rFonts w:cstheme="minorHAnsi"/>
        </w:rPr>
        <w:t>The SCOB percentage of SCH taught by Temporary Faculty (25%) is higher than the ISU average (19.4%).</w:t>
      </w:r>
    </w:p>
    <w:p w14:paraId="3CCCC9F5" w14:textId="6221C78D" w:rsidR="00F76889" w:rsidRPr="00F76889" w:rsidRDefault="00F76889" w:rsidP="00F76889">
      <w:pPr>
        <w:ind w:left="1080"/>
        <w:rPr>
          <w:rFonts w:cstheme="minorHAnsi"/>
          <w:b/>
          <w:u w:val="single"/>
        </w:rPr>
      </w:pPr>
      <w:r w:rsidRPr="00F76889">
        <w:rPr>
          <w:rFonts w:cstheme="minorHAnsi"/>
          <w:b/>
        </w:rPr>
        <w:t>•</w:t>
      </w:r>
      <w:r w:rsidRPr="00F76889">
        <w:rPr>
          <w:rFonts w:cstheme="minorHAnsi"/>
          <w:b/>
        </w:rPr>
        <w:tab/>
      </w:r>
      <w:r w:rsidRPr="00F76889">
        <w:rPr>
          <w:rFonts w:cstheme="minorHAnsi"/>
          <w:b/>
          <w:u w:val="single"/>
        </w:rPr>
        <w:t>For Bayh Coll</w:t>
      </w:r>
      <w:r w:rsidR="0064053D">
        <w:rPr>
          <w:rFonts w:cstheme="minorHAnsi"/>
          <w:b/>
          <w:u w:val="single"/>
        </w:rPr>
        <w:t>ege of Education (BCOE) (Table 6 and Figure 7</w:t>
      </w:r>
      <w:r w:rsidRPr="00F76889">
        <w:rPr>
          <w:rFonts w:cstheme="minorHAnsi"/>
          <w:b/>
          <w:u w:val="single"/>
        </w:rPr>
        <w:t>).</w:t>
      </w:r>
    </w:p>
    <w:p w14:paraId="1AC964DE" w14:textId="77777777" w:rsidR="00F76889" w:rsidRDefault="00F76889" w:rsidP="00F76889">
      <w:pPr>
        <w:pStyle w:val="ListParagraph"/>
        <w:numPr>
          <w:ilvl w:val="0"/>
          <w:numId w:val="16"/>
        </w:numPr>
        <w:rPr>
          <w:rFonts w:cstheme="minorHAnsi"/>
        </w:rPr>
      </w:pPr>
      <w:r w:rsidRPr="00F76889">
        <w:rPr>
          <w:rFonts w:cstheme="minorHAnsi"/>
        </w:rPr>
        <w:t xml:space="preserve">The BCOE Average percentage of SCH taught by Professors (25.63%), Associate Professors (21.75%) and Assistant Professors (14.25%) are higher than the ISU average [Professors (17.6%), Associate Professors (14.6%), and Assistant Professors (14.1%)].  </w:t>
      </w:r>
    </w:p>
    <w:p w14:paraId="77E164C6" w14:textId="77777777" w:rsidR="00F76889" w:rsidRDefault="00F76889" w:rsidP="00F76889">
      <w:pPr>
        <w:pStyle w:val="ListParagraph"/>
        <w:numPr>
          <w:ilvl w:val="0"/>
          <w:numId w:val="16"/>
        </w:numPr>
        <w:rPr>
          <w:rFonts w:cstheme="minorHAnsi"/>
        </w:rPr>
      </w:pPr>
      <w:r w:rsidRPr="00F76889">
        <w:rPr>
          <w:rFonts w:cstheme="minorHAnsi"/>
        </w:rPr>
        <w:t xml:space="preserve">The BCOE Average percentage of SCH taught by Senior Instructors (4.5%), Instructors (5.58%), and Temporary Faculty (16.35%) are lower than or equal to the ISU average [Senior Instructors (7.5%), Instructors (17.7%), and Temporary Faculty (17.7%)]. </w:t>
      </w:r>
    </w:p>
    <w:p w14:paraId="30225B3A" w14:textId="1CE4078D" w:rsidR="00F76889" w:rsidRPr="00F76889" w:rsidRDefault="00F76889" w:rsidP="00F76889">
      <w:pPr>
        <w:pStyle w:val="ListParagraph"/>
        <w:numPr>
          <w:ilvl w:val="0"/>
          <w:numId w:val="16"/>
        </w:numPr>
        <w:rPr>
          <w:rFonts w:cstheme="minorHAnsi"/>
        </w:rPr>
      </w:pPr>
      <w:r w:rsidRPr="00F76889">
        <w:rPr>
          <w:rFonts w:cstheme="minorHAnsi"/>
        </w:rPr>
        <w:t xml:space="preserve">The BCOE Average percentage of SCH taught by Graduate Assistants (4.73%) and Administrators or others (7.25%) are still higher than the ISU average (Graduate Assistants (3.7%) and Administrators and Others (5.4%)]. </w:t>
      </w:r>
    </w:p>
    <w:p w14:paraId="31129078" w14:textId="7B1337B3" w:rsidR="00F76889" w:rsidRPr="00F76889" w:rsidRDefault="00F76889" w:rsidP="00F76889">
      <w:pPr>
        <w:ind w:left="1080"/>
        <w:rPr>
          <w:rFonts w:cstheme="minorHAnsi"/>
          <w:b/>
          <w:u w:val="single"/>
        </w:rPr>
      </w:pPr>
      <w:r w:rsidRPr="00F76889">
        <w:rPr>
          <w:rFonts w:cstheme="minorHAnsi"/>
        </w:rPr>
        <w:t>•</w:t>
      </w:r>
      <w:r w:rsidRPr="00F76889">
        <w:rPr>
          <w:rFonts w:cstheme="minorHAnsi"/>
        </w:rPr>
        <w:tab/>
      </w:r>
      <w:r w:rsidRPr="00F76889">
        <w:rPr>
          <w:rFonts w:cstheme="minorHAnsi"/>
          <w:b/>
          <w:u w:val="single"/>
        </w:rPr>
        <w:t>For College of He</w:t>
      </w:r>
      <w:r w:rsidR="0064053D">
        <w:rPr>
          <w:rFonts w:cstheme="minorHAnsi"/>
          <w:b/>
          <w:u w:val="single"/>
        </w:rPr>
        <w:t>alth and Human Services (Table 7 and Figure 8</w:t>
      </w:r>
      <w:r w:rsidRPr="00F76889">
        <w:rPr>
          <w:rFonts w:cstheme="minorHAnsi"/>
          <w:b/>
          <w:u w:val="single"/>
        </w:rPr>
        <w:t>).</w:t>
      </w:r>
    </w:p>
    <w:p w14:paraId="303D219D" w14:textId="73027D5E" w:rsidR="00F76889" w:rsidRPr="00F76889" w:rsidRDefault="00F76889" w:rsidP="00F76889">
      <w:pPr>
        <w:pStyle w:val="ListParagraph"/>
        <w:numPr>
          <w:ilvl w:val="0"/>
          <w:numId w:val="17"/>
        </w:numPr>
        <w:rPr>
          <w:rFonts w:cstheme="minorHAnsi"/>
        </w:rPr>
      </w:pPr>
      <w:r w:rsidRPr="00F76889">
        <w:rPr>
          <w:rFonts w:cstheme="minorHAnsi"/>
        </w:rPr>
        <w:t xml:space="preserve">The CHHS Average percentage of SCH taught by Professors (12%), Associate Professors (13.8%), and Temporary Faculty (11.3%) are less than the ISU average [Professors (17.6%), Associate Professors (14.6%), and Temporary Faculty (19.4%)].  </w:t>
      </w:r>
    </w:p>
    <w:p w14:paraId="343F4B98" w14:textId="64E2EE48" w:rsidR="00F76889" w:rsidRPr="00F76889" w:rsidRDefault="00F76889" w:rsidP="00F76889">
      <w:pPr>
        <w:pStyle w:val="ListParagraph"/>
        <w:numPr>
          <w:ilvl w:val="0"/>
          <w:numId w:val="17"/>
        </w:numPr>
        <w:rPr>
          <w:rFonts w:cstheme="minorHAnsi"/>
        </w:rPr>
      </w:pPr>
      <w:r w:rsidRPr="00F76889">
        <w:rPr>
          <w:rFonts w:cstheme="minorHAnsi"/>
        </w:rPr>
        <w:t xml:space="preserve">The CHHS Average percentage of SCH taught by Assistant Professors (28.6%), Senior Instructors (9.3%), Instructors (18.9%), and Graduate Assistant (5.3%) are higher </w:t>
      </w:r>
      <w:r w:rsidRPr="00F76889">
        <w:rPr>
          <w:rFonts w:cstheme="minorHAnsi"/>
        </w:rPr>
        <w:lastRenderedPageBreak/>
        <w:t xml:space="preserve">than the ISU average [Assistant Professors (14.1%), Senior Instructors (7.5%), Instructors (17.7%), and Graduate Assistant (3.7%)]. </w:t>
      </w:r>
    </w:p>
    <w:p w14:paraId="7B43CB99" w14:textId="3C5701C4" w:rsidR="00F76889" w:rsidRPr="00F76889" w:rsidRDefault="00F76889" w:rsidP="00F76889">
      <w:pPr>
        <w:ind w:left="1080"/>
        <w:rPr>
          <w:rFonts w:cstheme="minorHAnsi"/>
        </w:rPr>
      </w:pPr>
      <w:r w:rsidRPr="00F76889">
        <w:rPr>
          <w:rFonts w:cstheme="minorHAnsi"/>
        </w:rPr>
        <w:t>•</w:t>
      </w:r>
      <w:r w:rsidRPr="00F76889">
        <w:rPr>
          <w:rFonts w:cstheme="minorHAnsi"/>
        </w:rPr>
        <w:tab/>
      </w:r>
      <w:r w:rsidRPr="00F76889">
        <w:rPr>
          <w:rFonts w:cstheme="minorHAnsi"/>
          <w:b/>
          <w:u w:val="single"/>
        </w:rPr>
        <w:t>For College of Technology (Tab</w:t>
      </w:r>
      <w:r w:rsidR="0064053D">
        <w:rPr>
          <w:rFonts w:cstheme="minorHAnsi"/>
          <w:b/>
          <w:u w:val="single"/>
        </w:rPr>
        <w:t>le 8 and Figure 9</w:t>
      </w:r>
      <w:r w:rsidRPr="00F76889">
        <w:rPr>
          <w:rFonts w:cstheme="minorHAnsi"/>
          <w:b/>
          <w:u w:val="single"/>
        </w:rPr>
        <w:t>).</w:t>
      </w:r>
    </w:p>
    <w:p w14:paraId="72E6B46D" w14:textId="5CC13920" w:rsidR="00F76889" w:rsidRPr="00F76889" w:rsidRDefault="00F76889" w:rsidP="00F76889">
      <w:pPr>
        <w:pStyle w:val="ListParagraph"/>
        <w:numPr>
          <w:ilvl w:val="0"/>
          <w:numId w:val="18"/>
        </w:numPr>
        <w:rPr>
          <w:rFonts w:cstheme="minorHAnsi"/>
        </w:rPr>
      </w:pPr>
      <w:r w:rsidRPr="00F76889">
        <w:rPr>
          <w:rFonts w:cstheme="minorHAnsi"/>
        </w:rPr>
        <w:t xml:space="preserve">The COT Average percentage of SCH taught by Professors (18.3%), Senior Instructors (8%), Instructors (25.1%) and Temporary Faculty (19.4%) are higher than or equal to the ISU average [Professors (17.6%), Senior Instructors (7.5%), Instructors (17.7%) and Temporary Faculty (19.4%)].  </w:t>
      </w:r>
    </w:p>
    <w:p w14:paraId="17A49F94" w14:textId="5FA35C6D" w:rsidR="00F76889" w:rsidRPr="00F76889" w:rsidRDefault="00F76889" w:rsidP="00F76889">
      <w:pPr>
        <w:pStyle w:val="ListParagraph"/>
        <w:numPr>
          <w:ilvl w:val="0"/>
          <w:numId w:val="18"/>
        </w:numPr>
        <w:rPr>
          <w:rFonts w:cstheme="minorHAnsi"/>
        </w:rPr>
      </w:pPr>
      <w:r w:rsidRPr="00F76889">
        <w:rPr>
          <w:rFonts w:cstheme="minorHAnsi"/>
        </w:rPr>
        <w:t xml:space="preserve">The COT Average percentage of SCH taught by Associate Professors (10.8%), Assistant Professors (13.7%), Admin/Other (3.1%), and Graduate Assistant (1.6%) are less than the ISU average [Associate Professors (14.6%), Assistant Professors (14.1%), Admin/Other (5.4%), and Graduate Assistant (3.7%)]. </w:t>
      </w:r>
    </w:p>
    <w:p w14:paraId="00AEC176" w14:textId="61FA7877" w:rsidR="00CD0250" w:rsidRPr="00F76889" w:rsidRDefault="00F76889" w:rsidP="00F76889">
      <w:pPr>
        <w:pStyle w:val="ListParagraph"/>
        <w:numPr>
          <w:ilvl w:val="0"/>
          <w:numId w:val="18"/>
        </w:numPr>
        <w:rPr>
          <w:rFonts w:cstheme="minorHAnsi"/>
        </w:rPr>
      </w:pPr>
      <w:r w:rsidRPr="00F76889">
        <w:rPr>
          <w:rFonts w:cstheme="minorHAnsi"/>
        </w:rPr>
        <w:t xml:space="preserve">The COT Average percentage of SCH taught by Temporary Faculty (19.4%) is equal to the ISU average (19.4%).  </w:t>
      </w:r>
    </w:p>
    <w:p w14:paraId="5BBC99B0" w14:textId="77777777" w:rsidR="00CD0250" w:rsidRDefault="00CD0250" w:rsidP="00CD0250">
      <w:pPr>
        <w:ind w:left="1440"/>
        <w:contextualSpacing/>
        <w:rPr>
          <w:rFonts w:cstheme="minorHAnsi"/>
          <w:highlight w:val="yellow"/>
        </w:rPr>
      </w:pPr>
    </w:p>
    <w:p w14:paraId="1061943D" w14:textId="77777777" w:rsidR="00F76889" w:rsidRPr="00D06466" w:rsidRDefault="00F76889" w:rsidP="00F76889">
      <w:pPr>
        <w:ind w:left="720"/>
        <w:contextualSpacing/>
        <w:rPr>
          <w:rFonts w:cstheme="minorHAnsi"/>
          <w:highlight w:val="yellow"/>
        </w:rPr>
      </w:pPr>
    </w:p>
    <w:p w14:paraId="605B533C" w14:textId="77777777" w:rsidR="00AE44A4" w:rsidRDefault="00AE44A4" w:rsidP="00AE44A4">
      <w:pPr>
        <w:pStyle w:val="ListParagraph"/>
        <w:ind w:left="1440"/>
        <w:rPr>
          <w:rFonts w:cstheme="minorHAnsi"/>
        </w:rPr>
      </w:pPr>
    </w:p>
    <w:p w14:paraId="2B3DAC76" w14:textId="28BA2C9A" w:rsidR="007E7506" w:rsidRPr="001F41F0" w:rsidRDefault="007E7506" w:rsidP="001F41F0">
      <w:pPr>
        <w:pStyle w:val="NoSpacing"/>
        <w:ind w:right="720"/>
        <w:jc w:val="center"/>
        <w:rPr>
          <w:rFonts w:cstheme="minorHAnsi"/>
        </w:rPr>
      </w:pPr>
      <w:r w:rsidRPr="001F41F0">
        <w:rPr>
          <w:rFonts w:cstheme="minorHAnsi"/>
        </w:rPr>
        <w:t>R</w:t>
      </w:r>
      <w:r w:rsidR="001F41F0" w:rsidRPr="001F41F0">
        <w:rPr>
          <w:rFonts w:cstheme="minorHAnsi"/>
        </w:rPr>
        <w:t>espectfully submitted by the 2020</w:t>
      </w:r>
      <w:r w:rsidRPr="001F41F0">
        <w:rPr>
          <w:rFonts w:cstheme="minorHAnsi"/>
        </w:rPr>
        <w:t>-20</w:t>
      </w:r>
      <w:r w:rsidR="001F41F0" w:rsidRPr="001F41F0">
        <w:rPr>
          <w:rFonts w:cstheme="minorHAnsi"/>
        </w:rPr>
        <w:t>21</w:t>
      </w:r>
      <w:r w:rsidRPr="001F41F0">
        <w:rPr>
          <w:rFonts w:cstheme="minorHAnsi"/>
        </w:rPr>
        <w:t xml:space="preserve"> Academic Affairs Committee</w:t>
      </w:r>
      <w:r w:rsidR="001F41F0" w:rsidRPr="001F41F0">
        <w:rPr>
          <w:rFonts w:cstheme="minorHAnsi"/>
        </w:rPr>
        <w:br/>
        <w:t xml:space="preserve">Jodi Frost </w:t>
      </w:r>
      <w:r w:rsidRPr="001F41F0">
        <w:rPr>
          <w:rFonts w:cstheme="minorHAnsi"/>
        </w:rPr>
        <w:t xml:space="preserve">(chair), </w:t>
      </w:r>
      <w:r w:rsidR="001F41F0" w:rsidRPr="001F41F0">
        <w:rPr>
          <w:rFonts w:cstheme="minorHAnsi"/>
        </w:rPr>
        <w:t>Yon Joon Park (Vice-Chair), Alma (</w:t>
      </w:r>
      <w:proofErr w:type="spellStart"/>
      <w:r w:rsidR="006A0AC9" w:rsidRPr="001F41F0">
        <w:rPr>
          <w:rFonts w:cstheme="minorHAnsi"/>
        </w:rPr>
        <w:t>SAMy</w:t>
      </w:r>
      <w:proofErr w:type="spellEnd"/>
      <w:r w:rsidR="001F41F0" w:rsidRPr="001F41F0">
        <w:rPr>
          <w:rFonts w:cstheme="minorHAnsi"/>
        </w:rPr>
        <w:t>)</w:t>
      </w:r>
      <w:r w:rsidR="006A0AC9" w:rsidRPr="001F41F0">
        <w:rPr>
          <w:rFonts w:cstheme="minorHAnsi"/>
        </w:rPr>
        <w:t xml:space="preserve"> Anderson </w:t>
      </w:r>
      <w:r w:rsidR="001F41F0" w:rsidRPr="001F41F0">
        <w:rPr>
          <w:rFonts w:cstheme="minorHAnsi"/>
        </w:rPr>
        <w:t xml:space="preserve">(Secretary) </w:t>
      </w:r>
      <w:r w:rsidR="001F41F0" w:rsidRPr="001F41F0">
        <w:rPr>
          <w:rFonts w:cstheme="minorHAnsi"/>
        </w:rPr>
        <w:br/>
      </w:r>
      <w:proofErr w:type="spellStart"/>
      <w:r w:rsidR="001F41F0" w:rsidRPr="001F41F0">
        <w:t>Aruna</w:t>
      </w:r>
      <w:proofErr w:type="spellEnd"/>
      <w:r w:rsidR="001F41F0" w:rsidRPr="001F41F0">
        <w:t xml:space="preserve"> Chandrasekaran, </w:t>
      </w:r>
      <w:proofErr w:type="spellStart"/>
      <w:r w:rsidR="001F41F0" w:rsidRPr="001F41F0">
        <w:t>Szufang</w:t>
      </w:r>
      <w:proofErr w:type="spellEnd"/>
      <w:r w:rsidR="001F41F0" w:rsidRPr="001F41F0">
        <w:t xml:space="preserve"> Chuang</w:t>
      </w:r>
      <w:r w:rsidR="001F41F0" w:rsidRPr="001F41F0">
        <w:rPr>
          <w:rFonts w:cstheme="minorHAnsi"/>
        </w:rPr>
        <w:t>,</w:t>
      </w:r>
      <w:r w:rsidR="001F41F0" w:rsidRPr="001F41F0">
        <w:t xml:space="preserve"> Valentine </w:t>
      </w:r>
      <w:proofErr w:type="spellStart"/>
      <w:r w:rsidR="001F41F0" w:rsidRPr="001F41F0">
        <w:t>Muyumba</w:t>
      </w:r>
      <w:proofErr w:type="spellEnd"/>
      <w:r w:rsidR="001F41F0" w:rsidRPr="001F41F0">
        <w:t xml:space="preserve">, </w:t>
      </w:r>
      <w:r w:rsidR="00687495" w:rsidRPr="001F41F0">
        <w:t xml:space="preserve">and </w:t>
      </w:r>
      <w:r w:rsidR="001F41F0" w:rsidRPr="001F41F0">
        <w:t>Cat Paterson</w:t>
      </w:r>
      <w:r w:rsidR="00687495" w:rsidRPr="001F41F0">
        <w:t>.</w:t>
      </w:r>
      <w:r w:rsidR="001F41F0" w:rsidRPr="001F41F0">
        <w:br/>
      </w:r>
      <w:r w:rsidR="001F41F0" w:rsidRPr="001F41F0">
        <w:rPr>
          <w:rFonts w:cstheme="minorHAnsi"/>
        </w:rPr>
        <w:t xml:space="preserve">with liaisons </w:t>
      </w:r>
      <w:r w:rsidR="001F41F0" w:rsidRPr="001F41F0">
        <w:t>Mike Chambers</w:t>
      </w:r>
      <w:r w:rsidR="00687495" w:rsidRPr="001F41F0">
        <w:rPr>
          <w:rFonts w:cstheme="minorHAnsi"/>
        </w:rPr>
        <w:t xml:space="preserve"> </w:t>
      </w:r>
      <w:r w:rsidRPr="001F41F0">
        <w:rPr>
          <w:rFonts w:cstheme="minorHAnsi"/>
        </w:rPr>
        <w:t xml:space="preserve">(Faculty Senate Executive Committee) </w:t>
      </w:r>
      <w:r w:rsidR="001F41F0" w:rsidRPr="001F41F0">
        <w:rPr>
          <w:rFonts w:cstheme="minorHAnsi"/>
        </w:rPr>
        <w:br/>
      </w:r>
      <w:r w:rsidRPr="001F41F0">
        <w:rPr>
          <w:rFonts w:cstheme="minorHAnsi"/>
        </w:rPr>
        <w:t>and Lisa Spence-</w:t>
      </w:r>
      <w:proofErr w:type="spellStart"/>
      <w:r w:rsidRPr="001F41F0">
        <w:rPr>
          <w:rFonts w:cstheme="minorHAnsi"/>
        </w:rPr>
        <w:t>Bunnett</w:t>
      </w:r>
      <w:proofErr w:type="spellEnd"/>
      <w:r w:rsidR="001F41F0" w:rsidRPr="001F41F0">
        <w:rPr>
          <w:rFonts w:cstheme="minorHAnsi"/>
        </w:rPr>
        <w:t>, Susan Powers</w:t>
      </w:r>
      <w:r w:rsidRPr="001F41F0">
        <w:rPr>
          <w:rFonts w:cstheme="minorHAnsi"/>
        </w:rPr>
        <w:t xml:space="preserve"> (Administrative Affairs)</w:t>
      </w:r>
    </w:p>
    <w:p w14:paraId="780DF08C" w14:textId="77777777" w:rsidR="002156C3" w:rsidRDefault="002156C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9D22837" w14:textId="57B305AF" w:rsidR="001B7A71" w:rsidRPr="007E7506" w:rsidRDefault="001B7A71" w:rsidP="001B7A71">
      <w:pPr>
        <w:pStyle w:val="NoSpacing"/>
        <w:jc w:val="center"/>
        <w:rPr>
          <w:rFonts w:cstheme="minorHAnsi"/>
          <w:b/>
        </w:rPr>
      </w:pPr>
      <w:r w:rsidRPr="007E7506">
        <w:rPr>
          <w:rFonts w:cstheme="minorHAnsi"/>
          <w:b/>
        </w:rPr>
        <w:lastRenderedPageBreak/>
        <w:t xml:space="preserve">Table 1:  </w:t>
      </w:r>
      <w:r w:rsidR="00C8537C" w:rsidRPr="00C8537C">
        <w:rPr>
          <w:rFonts w:cstheme="minorHAnsi"/>
          <w:b/>
        </w:rPr>
        <w:t>Student Credit Hours</w:t>
      </w:r>
      <w:r w:rsidR="00C8537C">
        <w:rPr>
          <w:rFonts w:cstheme="minorHAnsi"/>
          <w:b/>
        </w:rPr>
        <w:t xml:space="preserve"> (SCH)</w:t>
      </w:r>
      <w:r w:rsidR="00C8537C" w:rsidRPr="00C8537C">
        <w:rPr>
          <w:rFonts w:cstheme="minorHAnsi"/>
          <w:b/>
        </w:rPr>
        <w:t xml:space="preserve"> by Faculty Type/Rank </w:t>
      </w:r>
      <w:r w:rsidR="00D06466">
        <w:rPr>
          <w:rFonts w:cstheme="minorHAnsi"/>
          <w:b/>
        </w:rPr>
        <w:t>(2017-2020</w:t>
      </w:r>
      <w:r w:rsidR="00C8537C">
        <w:rPr>
          <w:rFonts w:cstheme="minorHAnsi"/>
          <w:b/>
        </w:rPr>
        <w:t>)</w:t>
      </w:r>
    </w:p>
    <w:p w14:paraId="1E5D9B7A" w14:textId="77777777" w:rsidR="001B7A71" w:rsidRPr="00B76D07" w:rsidRDefault="001B7A71" w:rsidP="001B7A71">
      <w:pPr>
        <w:pStyle w:val="NoSpacing"/>
        <w:jc w:val="center"/>
        <w:rPr>
          <w:rFonts w:cstheme="minorHAnsi"/>
          <w:sz w:val="20"/>
          <w:szCs w:val="20"/>
        </w:rPr>
      </w:pPr>
    </w:p>
    <w:tbl>
      <w:tblPr>
        <w:tblW w:w="9345" w:type="dxa"/>
        <w:jc w:val="center"/>
        <w:tblLook w:val="04A0" w:firstRow="1" w:lastRow="0" w:firstColumn="1" w:lastColumn="0" w:noHBand="0" w:noVBand="1"/>
      </w:tblPr>
      <w:tblGrid>
        <w:gridCol w:w="2651"/>
        <w:gridCol w:w="1260"/>
        <w:gridCol w:w="1199"/>
        <w:gridCol w:w="1199"/>
        <w:gridCol w:w="1570"/>
        <w:gridCol w:w="1466"/>
      </w:tblGrid>
      <w:tr w:rsidR="00D06466" w:rsidRPr="00C8537C" w14:paraId="5533C496" w14:textId="0E89FF77" w:rsidTr="00D06466">
        <w:trPr>
          <w:trHeight w:val="258"/>
          <w:jc w:val="center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39EB594D" w14:textId="66444282" w:rsidR="00D06466" w:rsidRPr="00C8537C" w:rsidRDefault="00D06466" w:rsidP="00C85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I</w:t>
            </w:r>
            <w:r w:rsidRPr="00C8537C">
              <w:rPr>
                <w:rFonts w:ascii="Calibri" w:eastAsia="Times New Roman" w:hAnsi="Calibri" w:cs="Calibri"/>
                <w:b/>
                <w:bCs/>
              </w:rPr>
              <w:t>ndiana State University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4CDC2C8" w14:textId="77777777" w:rsidR="00D06466" w:rsidRPr="00C8537C" w:rsidRDefault="00D06466" w:rsidP="00C8537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Average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34B62409" w14:textId="77777777" w:rsidR="00D06466" w:rsidRPr="00C8537C" w:rsidRDefault="00D06466" w:rsidP="00C8537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4A913BA5" w14:textId="77777777" w:rsidR="00D06466" w:rsidRPr="00C8537C" w:rsidRDefault="00D06466" w:rsidP="00C8537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40AA02A1" w14:textId="77777777" w:rsidR="00D06466" w:rsidRPr="00C8537C" w:rsidRDefault="00D06466" w:rsidP="00C8537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2019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14:paraId="5F1A36B8" w14:textId="3AF928E2" w:rsidR="00D06466" w:rsidRPr="00075697" w:rsidRDefault="00D06466" w:rsidP="00C8537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697">
              <w:rPr>
                <w:rFonts w:ascii="Calibri" w:eastAsia="Times New Roman" w:hAnsi="Calibri" w:cs="Calibri"/>
              </w:rPr>
              <w:t>2020</w:t>
            </w:r>
          </w:p>
        </w:tc>
      </w:tr>
      <w:tr w:rsidR="00D06466" w:rsidRPr="00C8537C" w14:paraId="749EC5F7" w14:textId="0BB21D6B" w:rsidTr="00772CC9">
        <w:trPr>
          <w:trHeight w:val="246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99020" w14:textId="77777777" w:rsidR="00D06466" w:rsidRPr="00C8537C" w:rsidRDefault="00D06466" w:rsidP="00D064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Professor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AE91B" w14:textId="10203014" w:rsidR="00D06466" w:rsidRPr="00C8537C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17.6</w:t>
            </w:r>
            <w:r w:rsidRPr="00FC6910"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D5D3E" w14:textId="77777777" w:rsidR="00D06466" w:rsidRPr="00C8537C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17.1%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E259" w14:textId="77777777" w:rsidR="00D06466" w:rsidRPr="00C8537C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16.7%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4D77" w14:textId="77777777" w:rsidR="00D06466" w:rsidRPr="00C8537C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17.4%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F4CEA" w14:textId="7F9BF354" w:rsidR="00D06466" w:rsidRPr="00075697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697">
              <w:rPr>
                <w:rFonts w:ascii="Calibri" w:eastAsia="Times New Roman" w:hAnsi="Calibri" w:cs="Calibri"/>
              </w:rPr>
              <w:t>19.3%</w:t>
            </w:r>
          </w:p>
        </w:tc>
      </w:tr>
      <w:tr w:rsidR="00D06466" w:rsidRPr="00C8537C" w14:paraId="0E01CCB0" w14:textId="0AD68BF2" w:rsidTr="00772CC9">
        <w:trPr>
          <w:trHeight w:val="246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D78C3" w14:textId="77777777" w:rsidR="00D06466" w:rsidRPr="00C8537C" w:rsidRDefault="00D06466" w:rsidP="00D064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 xml:space="preserve">Associate Professor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9733" w14:textId="7FED90FA" w:rsidR="00D06466" w:rsidRPr="00C8537C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14.6</w:t>
            </w:r>
            <w:r w:rsidRPr="00FC6910"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B4881" w14:textId="77777777" w:rsidR="00D06466" w:rsidRPr="00C8537C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16.0%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79EB" w14:textId="77777777" w:rsidR="00D06466" w:rsidRPr="00C8537C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13.8%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70C5C" w14:textId="77777777" w:rsidR="00D06466" w:rsidRPr="00C8537C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14.6%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37BB5" w14:textId="5D9F8F79" w:rsidR="00D06466" w:rsidRPr="00075697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697">
              <w:rPr>
                <w:rFonts w:ascii="Calibri" w:eastAsia="Times New Roman" w:hAnsi="Calibri" w:cs="Calibri"/>
              </w:rPr>
              <w:t>14.1%</w:t>
            </w:r>
          </w:p>
        </w:tc>
      </w:tr>
      <w:tr w:rsidR="00D06466" w:rsidRPr="00C8537C" w14:paraId="2A1C6967" w14:textId="5D6DC2D1" w:rsidTr="00772CC9">
        <w:trPr>
          <w:trHeight w:val="246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6364E" w14:textId="77777777" w:rsidR="00D06466" w:rsidRPr="00C8537C" w:rsidRDefault="00D06466" w:rsidP="00D064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Assistant Professor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3B48" w14:textId="3FFF9633" w:rsidR="00D06466" w:rsidRPr="00C8537C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14.1</w:t>
            </w:r>
            <w:r w:rsidRPr="00FC6910"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51732" w14:textId="77777777" w:rsidR="00D06466" w:rsidRPr="00C8537C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14.0%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8B11" w14:textId="77777777" w:rsidR="00D06466" w:rsidRPr="00C8537C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14.2%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EE3F8" w14:textId="77777777" w:rsidR="00D06466" w:rsidRPr="00C8537C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12.9%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7B3A0" w14:textId="1057A4F7" w:rsidR="00D06466" w:rsidRPr="00075697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697">
              <w:rPr>
                <w:rFonts w:ascii="Calibri" w:eastAsia="Times New Roman" w:hAnsi="Calibri" w:cs="Calibri"/>
              </w:rPr>
              <w:t>15.4%</w:t>
            </w:r>
          </w:p>
        </w:tc>
      </w:tr>
      <w:tr w:rsidR="00D06466" w:rsidRPr="00C8537C" w14:paraId="3DB37550" w14:textId="2C12E9F4" w:rsidTr="00772CC9">
        <w:trPr>
          <w:trHeight w:val="246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452C3" w14:textId="77777777" w:rsidR="00D06466" w:rsidRPr="00C8537C" w:rsidRDefault="00D06466" w:rsidP="00D064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Senior Instructor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7BB1D" w14:textId="560AA692" w:rsidR="00D06466" w:rsidRPr="00C8537C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7.5</w:t>
            </w:r>
            <w:r w:rsidRPr="00FC6910"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20AD2" w14:textId="77777777" w:rsidR="00D06466" w:rsidRPr="00C8537C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6.0%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F87A" w14:textId="77777777" w:rsidR="00D06466" w:rsidRPr="00C8537C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6.4%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203C" w14:textId="77777777" w:rsidR="00D06466" w:rsidRPr="00C8537C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7.3%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5ED89" w14:textId="406EB63B" w:rsidR="00D06466" w:rsidRPr="00075697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697">
              <w:rPr>
                <w:rFonts w:ascii="Calibri" w:eastAsia="Times New Roman" w:hAnsi="Calibri" w:cs="Calibri"/>
              </w:rPr>
              <w:t>10.4%</w:t>
            </w:r>
          </w:p>
        </w:tc>
      </w:tr>
      <w:tr w:rsidR="00D06466" w:rsidRPr="00C8537C" w14:paraId="27B9E274" w14:textId="34968DF1" w:rsidTr="00772CC9">
        <w:trPr>
          <w:trHeight w:val="246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85DE6" w14:textId="77777777" w:rsidR="00D06466" w:rsidRPr="00C8537C" w:rsidRDefault="00D06466" w:rsidP="00D064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Instructor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003E" w14:textId="66912C08" w:rsidR="00D06466" w:rsidRPr="00C8537C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17.7</w:t>
            </w:r>
            <w:r w:rsidRPr="00FC6910"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13380" w14:textId="77777777" w:rsidR="00D06466" w:rsidRPr="00C8537C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18.6%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17B55" w14:textId="77777777" w:rsidR="00D06466" w:rsidRPr="00C8537C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17.3%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50CF" w14:textId="77777777" w:rsidR="00D06466" w:rsidRPr="00C8537C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18.5%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0230E" w14:textId="32AFF31C" w:rsidR="00D06466" w:rsidRPr="00075697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697">
              <w:rPr>
                <w:rFonts w:ascii="Calibri" w:eastAsia="Times New Roman" w:hAnsi="Calibri" w:cs="Calibri"/>
              </w:rPr>
              <w:t>16.4%</w:t>
            </w:r>
          </w:p>
        </w:tc>
      </w:tr>
      <w:tr w:rsidR="00D06466" w:rsidRPr="00C8537C" w14:paraId="01C76647" w14:textId="61DD9505" w:rsidTr="00772CC9">
        <w:trPr>
          <w:trHeight w:val="246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13A09" w14:textId="77777777" w:rsidR="00D06466" w:rsidRPr="00C8537C" w:rsidRDefault="00D06466" w:rsidP="00D064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Temp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2017" w14:textId="13F29A78" w:rsidR="00D06466" w:rsidRPr="00C8537C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19.4</w:t>
            </w:r>
            <w:r w:rsidRPr="00FC6910"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14BB" w14:textId="77777777" w:rsidR="00D06466" w:rsidRPr="00C8537C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18.5%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25DF" w14:textId="77777777" w:rsidR="00D06466" w:rsidRPr="00C8537C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22.1%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9B0FB" w14:textId="77777777" w:rsidR="00D06466" w:rsidRPr="00C8537C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19.7%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ABEDB" w14:textId="3C3AF708" w:rsidR="00D06466" w:rsidRPr="00075697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697">
              <w:rPr>
                <w:rFonts w:ascii="Calibri" w:eastAsia="Times New Roman" w:hAnsi="Calibri" w:cs="Calibri"/>
              </w:rPr>
              <w:t>17.3%</w:t>
            </w:r>
          </w:p>
        </w:tc>
      </w:tr>
      <w:tr w:rsidR="00D06466" w:rsidRPr="00C8537C" w14:paraId="4FD3A489" w14:textId="0D688977" w:rsidTr="00266CB8">
        <w:trPr>
          <w:trHeight w:val="246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B6425" w14:textId="77777777" w:rsidR="00D06466" w:rsidRPr="00C8537C" w:rsidRDefault="00D06466" w:rsidP="00D064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Graduate Assistant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BBAF" w14:textId="2E564179" w:rsidR="00D06466" w:rsidRPr="00C8537C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3.7</w:t>
            </w:r>
            <w:r w:rsidRPr="00FC6910"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E3B2" w14:textId="77777777" w:rsidR="00D06466" w:rsidRPr="00C8537C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3.7%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E335" w14:textId="77777777" w:rsidR="00D06466" w:rsidRPr="00C8537C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3.7%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51CED" w14:textId="77777777" w:rsidR="00D06466" w:rsidRPr="00C8537C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3.8%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E4CA7" w14:textId="3B949CC4" w:rsidR="00D06466" w:rsidRPr="00075697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697">
              <w:rPr>
                <w:rFonts w:ascii="Calibri" w:eastAsia="Times New Roman" w:hAnsi="Calibri" w:cs="Calibri"/>
              </w:rPr>
              <w:t>3.5%</w:t>
            </w:r>
          </w:p>
        </w:tc>
      </w:tr>
      <w:tr w:rsidR="00D06466" w:rsidRPr="00C8537C" w14:paraId="6F04F783" w14:textId="687FAC3C" w:rsidTr="00266CB8">
        <w:trPr>
          <w:trHeight w:val="258"/>
          <w:jc w:val="center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BFFF4" w14:textId="77777777" w:rsidR="00D06466" w:rsidRPr="00C8537C" w:rsidRDefault="00D06466" w:rsidP="00D064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Admin/Other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E17F" w14:textId="18CFD08D" w:rsidR="00D06466" w:rsidRPr="00C8537C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5.4</w:t>
            </w:r>
            <w:r w:rsidRPr="00FC6910">
              <w:t>%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A545" w14:textId="77777777" w:rsidR="00D06466" w:rsidRPr="00C8537C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6.2%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23A1" w14:textId="77777777" w:rsidR="00D06466" w:rsidRPr="00C8537C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5.8%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AFFB" w14:textId="77777777" w:rsidR="00D06466" w:rsidRPr="00C8537C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6.0%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F6686" w14:textId="1FD292E3" w:rsidR="00D06466" w:rsidRPr="00075697" w:rsidRDefault="00D06466" w:rsidP="00D064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697">
              <w:rPr>
                <w:rFonts w:ascii="Calibri" w:eastAsia="Times New Roman" w:hAnsi="Calibri" w:cs="Calibri"/>
              </w:rPr>
              <w:t>3.6%</w:t>
            </w:r>
          </w:p>
        </w:tc>
      </w:tr>
    </w:tbl>
    <w:p w14:paraId="12534DCA" w14:textId="01423FDF" w:rsidR="00524F9F" w:rsidRDefault="00524F9F" w:rsidP="00524F9F">
      <w:pPr>
        <w:pStyle w:val="NoSpacing"/>
        <w:rPr>
          <w:rFonts w:cstheme="minorHAnsi"/>
          <w:sz w:val="20"/>
          <w:szCs w:val="20"/>
        </w:rPr>
      </w:pPr>
    </w:p>
    <w:p w14:paraId="20DBFD06" w14:textId="03B6C32E" w:rsidR="005B364A" w:rsidRPr="007E7506" w:rsidRDefault="00C8537C" w:rsidP="002156C3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Figure</w:t>
      </w:r>
      <w:r w:rsidR="002156C3" w:rsidRPr="007E7506">
        <w:rPr>
          <w:rFonts w:cstheme="minorHAnsi"/>
          <w:b/>
        </w:rPr>
        <w:t xml:space="preserve"> 1</w:t>
      </w:r>
      <w:r w:rsidR="00B63F3D">
        <w:rPr>
          <w:rFonts w:cstheme="minorHAnsi"/>
          <w:b/>
        </w:rPr>
        <w:t xml:space="preserve"> </w:t>
      </w:r>
      <w:r>
        <w:rPr>
          <w:rFonts w:cstheme="minorHAnsi"/>
          <w:b/>
        </w:rPr>
        <w:t>SCH</w:t>
      </w:r>
      <w:r w:rsidR="00B63F3D">
        <w:rPr>
          <w:rFonts w:cstheme="minorHAnsi"/>
          <w:b/>
        </w:rPr>
        <w:t xml:space="preserve"> by Faculty Type/Rank (2020</w:t>
      </w:r>
      <w:r w:rsidRPr="00C8537C">
        <w:rPr>
          <w:rFonts w:cstheme="minorHAnsi"/>
          <w:b/>
        </w:rPr>
        <w:t>)</w:t>
      </w:r>
    </w:p>
    <w:p w14:paraId="72348050" w14:textId="386749EB" w:rsidR="005B364A" w:rsidRPr="00B76D07" w:rsidRDefault="005B364A" w:rsidP="00AE44A4">
      <w:pPr>
        <w:pStyle w:val="NoSpacing"/>
        <w:rPr>
          <w:rFonts w:cstheme="minorHAnsi"/>
          <w:sz w:val="20"/>
          <w:szCs w:val="20"/>
        </w:rPr>
      </w:pPr>
    </w:p>
    <w:p w14:paraId="736511C1" w14:textId="4440593D" w:rsidR="00B63F3D" w:rsidRDefault="00C23592" w:rsidP="00B63F3D">
      <w:pPr>
        <w:jc w:val="center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49634B46" wp14:editId="4F966734">
            <wp:extent cx="5014913" cy="3767139"/>
            <wp:effectExtent l="0" t="0" r="14605" b="508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AC5A31" w14:textId="77777777" w:rsidR="00B63F3D" w:rsidRDefault="00B63F3D" w:rsidP="00B63F3D">
      <w:pPr>
        <w:jc w:val="center"/>
        <w:rPr>
          <w:rFonts w:cstheme="minorHAnsi"/>
          <w:sz w:val="20"/>
          <w:szCs w:val="20"/>
        </w:rPr>
      </w:pPr>
    </w:p>
    <w:p w14:paraId="1E46A8E8" w14:textId="77777777" w:rsidR="00B63F3D" w:rsidRDefault="00B63F3D" w:rsidP="00B63F3D">
      <w:pPr>
        <w:jc w:val="center"/>
        <w:rPr>
          <w:rFonts w:cstheme="minorHAnsi"/>
          <w:sz w:val="20"/>
          <w:szCs w:val="20"/>
        </w:rPr>
      </w:pPr>
    </w:p>
    <w:p w14:paraId="17CA836E" w14:textId="77777777" w:rsidR="00B63F3D" w:rsidRDefault="00B63F3D" w:rsidP="00B63F3D">
      <w:pPr>
        <w:jc w:val="center"/>
        <w:rPr>
          <w:rFonts w:cstheme="minorHAnsi"/>
          <w:sz w:val="20"/>
          <w:szCs w:val="20"/>
        </w:rPr>
      </w:pPr>
    </w:p>
    <w:p w14:paraId="4F20E0D0" w14:textId="77777777" w:rsidR="00B63F3D" w:rsidRDefault="00B63F3D" w:rsidP="00B63F3D">
      <w:pPr>
        <w:jc w:val="center"/>
        <w:rPr>
          <w:rFonts w:cstheme="minorHAnsi"/>
          <w:sz w:val="20"/>
          <w:szCs w:val="20"/>
        </w:rPr>
      </w:pPr>
    </w:p>
    <w:p w14:paraId="3B5D5AD6" w14:textId="77777777" w:rsidR="00B63F3D" w:rsidRDefault="00B63F3D" w:rsidP="00B63F3D">
      <w:pPr>
        <w:jc w:val="center"/>
        <w:rPr>
          <w:rFonts w:cstheme="minorHAnsi"/>
          <w:sz w:val="20"/>
          <w:szCs w:val="20"/>
        </w:rPr>
      </w:pPr>
    </w:p>
    <w:p w14:paraId="0772A454" w14:textId="77777777" w:rsidR="00B63F3D" w:rsidRDefault="00B63F3D" w:rsidP="00B63F3D">
      <w:pPr>
        <w:jc w:val="center"/>
        <w:rPr>
          <w:rFonts w:cstheme="minorHAnsi"/>
          <w:sz w:val="20"/>
          <w:szCs w:val="20"/>
        </w:rPr>
      </w:pPr>
    </w:p>
    <w:p w14:paraId="5416E329" w14:textId="77777777" w:rsidR="00B63F3D" w:rsidRDefault="00B63F3D" w:rsidP="00B63F3D">
      <w:pPr>
        <w:jc w:val="center"/>
        <w:rPr>
          <w:rFonts w:cstheme="minorHAnsi"/>
          <w:sz w:val="20"/>
          <w:szCs w:val="20"/>
        </w:rPr>
      </w:pPr>
    </w:p>
    <w:p w14:paraId="0D158206" w14:textId="77777777" w:rsidR="00B63F3D" w:rsidRDefault="00B63F3D" w:rsidP="00B63F3D">
      <w:pPr>
        <w:jc w:val="center"/>
        <w:rPr>
          <w:rFonts w:cstheme="minorHAnsi"/>
          <w:sz w:val="20"/>
          <w:szCs w:val="20"/>
        </w:rPr>
      </w:pPr>
    </w:p>
    <w:p w14:paraId="0D29E9C3" w14:textId="77777777" w:rsidR="00B63F3D" w:rsidRDefault="00B63F3D" w:rsidP="00B63F3D">
      <w:pPr>
        <w:jc w:val="center"/>
        <w:rPr>
          <w:rFonts w:cstheme="minorHAnsi"/>
          <w:sz w:val="20"/>
          <w:szCs w:val="20"/>
        </w:rPr>
      </w:pPr>
    </w:p>
    <w:p w14:paraId="217167D7" w14:textId="0FE0556B" w:rsidR="00B63F3D" w:rsidRPr="007E7506" w:rsidRDefault="00B63F3D" w:rsidP="00B63F3D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Figure</w:t>
      </w:r>
      <w:r w:rsidRPr="007E7506">
        <w:rPr>
          <w:rFonts w:cstheme="minorHAnsi"/>
          <w:b/>
        </w:rPr>
        <w:t xml:space="preserve"> </w:t>
      </w:r>
      <w:r>
        <w:rPr>
          <w:rFonts w:cstheme="minorHAnsi"/>
          <w:b/>
        </w:rPr>
        <w:t>2 SCH by Faculty Type/Rank (2017-2020</w:t>
      </w:r>
      <w:r w:rsidRPr="00C8537C">
        <w:rPr>
          <w:rFonts w:cstheme="minorHAnsi"/>
          <w:b/>
        </w:rPr>
        <w:t>)</w:t>
      </w:r>
    </w:p>
    <w:p w14:paraId="2E2A2244" w14:textId="77777777" w:rsidR="00B63F3D" w:rsidRDefault="00B63F3D" w:rsidP="00AE44A4">
      <w:pPr>
        <w:jc w:val="center"/>
        <w:rPr>
          <w:rFonts w:cstheme="minorHAnsi"/>
          <w:sz w:val="20"/>
          <w:szCs w:val="20"/>
        </w:rPr>
      </w:pPr>
    </w:p>
    <w:p w14:paraId="6B7D4E44" w14:textId="6B20D268" w:rsidR="00524F9F" w:rsidRPr="00B76D07" w:rsidRDefault="00266CB8" w:rsidP="00AE44A4">
      <w:pPr>
        <w:jc w:val="center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0ECC73D8" wp14:editId="580206F6">
            <wp:extent cx="592455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8B65EA">
        <w:rPr>
          <w:rFonts w:cstheme="minorHAnsi"/>
          <w:sz w:val="20"/>
          <w:szCs w:val="20"/>
        </w:rPr>
        <w:br/>
      </w:r>
    </w:p>
    <w:p w14:paraId="094E3A58" w14:textId="57C702F9" w:rsidR="008B65EA" w:rsidRPr="001E4709" w:rsidRDefault="008B65EA" w:rsidP="008B65EA">
      <w:pPr>
        <w:spacing w:after="0" w:line="240" w:lineRule="auto"/>
        <w:jc w:val="center"/>
        <w:rPr>
          <w:rFonts w:cstheme="minorHAnsi"/>
        </w:rPr>
      </w:pPr>
      <w:r w:rsidRPr="001E4709">
        <w:rPr>
          <w:rFonts w:cstheme="minorHAnsi"/>
          <w:b/>
        </w:rPr>
        <w:t xml:space="preserve">Figure </w:t>
      </w:r>
      <w:r>
        <w:rPr>
          <w:rFonts w:cstheme="minorHAnsi"/>
          <w:b/>
        </w:rPr>
        <w:t>3</w:t>
      </w:r>
      <w:r w:rsidRPr="001E4709">
        <w:rPr>
          <w:rFonts w:cstheme="minorHAnsi"/>
          <w:b/>
        </w:rPr>
        <w:t xml:space="preserve">:  </w:t>
      </w:r>
      <w:r>
        <w:rPr>
          <w:rFonts w:cstheme="minorHAnsi"/>
          <w:b/>
        </w:rPr>
        <w:t>Gender of All Faculty and Regular Faculty</w:t>
      </w:r>
      <w:r w:rsidRPr="001E4709">
        <w:rPr>
          <w:rFonts w:cstheme="minorHAnsi"/>
          <w:b/>
        </w:rPr>
        <w:t xml:space="preserve"> </w:t>
      </w:r>
      <w:r>
        <w:rPr>
          <w:rFonts w:cstheme="minorHAnsi"/>
          <w:b/>
        </w:rPr>
        <w:t>(2016</w:t>
      </w:r>
      <w:r w:rsidRPr="001E4709">
        <w:rPr>
          <w:rFonts w:cstheme="minorHAnsi"/>
          <w:b/>
        </w:rPr>
        <w:t>-2020)</w:t>
      </w:r>
    </w:p>
    <w:p w14:paraId="1920F24D" w14:textId="77777777" w:rsidR="008B65EA" w:rsidRDefault="008B65EA" w:rsidP="008B65EA">
      <w:pPr>
        <w:pStyle w:val="NoSpacing"/>
        <w:jc w:val="center"/>
        <w:rPr>
          <w:rFonts w:cstheme="minorHAnsi"/>
          <w:sz w:val="20"/>
          <w:szCs w:val="20"/>
        </w:rPr>
      </w:pPr>
    </w:p>
    <w:p w14:paraId="1FFC2D85" w14:textId="77777777" w:rsidR="008B65EA" w:rsidRDefault="008B65EA" w:rsidP="008B65EA">
      <w:pPr>
        <w:pStyle w:val="NoSpacing"/>
        <w:jc w:val="center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39D3ED79" wp14:editId="7CD52AA2">
            <wp:extent cx="5876925" cy="274320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5FA1E3F" w14:textId="77777777" w:rsidR="000F2C70" w:rsidRDefault="000F2C70" w:rsidP="008B65EA">
      <w:pPr>
        <w:pStyle w:val="NoSpacing"/>
        <w:jc w:val="center"/>
        <w:rPr>
          <w:rFonts w:cstheme="minorHAnsi"/>
          <w:sz w:val="20"/>
          <w:szCs w:val="20"/>
        </w:rPr>
      </w:pPr>
    </w:p>
    <w:p w14:paraId="03878251" w14:textId="75A6A1CC" w:rsidR="00E22B5E" w:rsidRDefault="00E22B5E" w:rsidP="00E22B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Table 2</w:t>
      </w:r>
      <w:r w:rsidRPr="001E4709">
        <w:rPr>
          <w:rFonts w:cstheme="minorHAnsi"/>
          <w:b/>
        </w:rPr>
        <w:t xml:space="preserve">:  </w:t>
      </w:r>
      <w:r>
        <w:rPr>
          <w:rFonts w:cstheme="minorHAnsi"/>
          <w:b/>
        </w:rPr>
        <w:t>All Faculty by Gender (2016 – 2020)</w:t>
      </w:r>
    </w:p>
    <w:p w14:paraId="009F0E35" w14:textId="77777777" w:rsidR="00E22B5E" w:rsidRPr="001E4709" w:rsidRDefault="00E22B5E" w:rsidP="00E22B5E">
      <w:pPr>
        <w:spacing w:after="0" w:line="240" w:lineRule="auto"/>
        <w:jc w:val="center"/>
        <w:rPr>
          <w:rFonts w:cstheme="minorHAnsi"/>
        </w:rPr>
      </w:pPr>
    </w:p>
    <w:tbl>
      <w:tblPr>
        <w:tblW w:w="9345" w:type="dxa"/>
        <w:jc w:val="center"/>
        <w:tblLook w:val="04A0" w:firstRow="1" w:lastRow="0" w:firstColumn="1" w:lastColumn="0" w:noHBand="0" w:noVBand="1"/>
      </w:tblPr>
      <w:tblGrid>
        <w:gridCol w:w="2651"/>
        <w:gridCol w:w="1260"/>
        <w:gridCol w:w="1199"/>
        <w:gridCol w:w="1199"/>
        <w:gridCol w:w="1570"/>
        <w:gridCol w:w="1466"/>
      </w:tblGrid>
      <w:tr w:rsidR="00E22B5E" w:rsidRPr="00075697" w14:paraId="64E4CE43" w14:textId="77777777" w:rsidTr="00282E2A">
        <w:trPr>
          <w:trHeight w:val="258"/>
          <w:jc w:val="center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70F0C43E" w14:textId="77777777" w:rsidR="00E22B5E" w:rsidRPr="00C8537C" w:rsidRDefault="00E22B5E" w:rsidP="00282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Gender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FA5792E" w14:textId="77777777" w:rsidR="00E22B5E" w:rsidRPr="00C8537C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6A26CC6D" w14:textId="77777777" w:rsidR="00E22B5E" w:rsidRPr="00C8537C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6D7D4EF5" w14:textId="77777777" w:rsidR="00E22B5E" w:rsidRPr="00C8537C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7B4AF347" w14:textId="77777777" w:rsidR="00E22B5E" w:rsidRPr="00C8537C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2019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14:paraId="0563E8C0" w14:textId="77777777" w:rsidR="00E22B5E" w:rsidRPr="00075697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697">
              <w:rPr>
                <w:rFonts w:ascii="Calibri" w:eastAsia="Times New Roman" w:hAnsi="Calibri" w:cs="Calibri"/>
              </w:rPr>
              <w:t>2020</w:t>
            </w:r>
          </w:p>
        </w:tc>
      </w:tr>
      <w:tr w:rsidR="00E22B5E" w:rsidRPr="00075697" w14:paraId="23FC75C9" w14:textId="77777777" w:rsidTr="00282E2A">
        <w:trPr>
          <w:trHeight w:val="246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C9C93D" w14:textId="77777777" w:rsidR="00E22B5E" w:rsidRPr="00C8537C" w:rsidRDefault="00E22B5E" w:rsidP="00282E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2AA0">
              <w:t>Women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0E64" w14:textId="77777777" w:rsidR="00E22B5E" w:rsidRPr="00C8537C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0B98">
              <w:t>51.5%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D504" w14:textId="77777777" w:rsidR="00E22B5E" w:rsidRPr="00C8537C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0B98">
              <w:t>51.9%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C741" w14:textId="77777777" w:rsidR="00E22B5E" w:rsidRPr="00C8537C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0B98">
              <w:t>51.4%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6E96D" w14:textId="77777777" w:rsidR="00E22B5E" w:rsidRPr="00C8537C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0B98">
              <w:t>51.7%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5A1C9" w14:textId="77777777" w:rsidR="00E22B5E" w:rsidRPr="00075697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0B98">
              <w:t>50.3%</w:t>
            </w:r>
          </w:p>
        </w:tc>
      </w:tr>
      <w:tr w:rsidR="00E22B5E" w:rsidRPr="00075697" w14:paraId="14F50F88" w14:textId="77777777" w:rsidTr="00282E2A">
        <w:trPr>
          <w:trHeight w:val="246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3F6ABA" w14:textId="77777777" w:rsidR="00E22B5E" w:rsidRPr="00C8537C" w:rsidRDefault="00E22B5E" w:rsidP="00282E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2AA0">
              <w:t>Men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18B8" w14:textId="77777777" w:rsidR="00E22B5E" w:rsidRPr="00C8537C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0B98">
              <w:t>48.5%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18B2" w14:textId="77777777" w:rsidR="00E22B5E" w:rsidRPr="00C8537C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0B98">
              <w:t>48.1%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33F0" w14:textId="77777777" w:rsidR="00E22B5E" w:rsidRPr="00C8537C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0B98">
              <w:t>48.6%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5EC5" w14:textId="77777777" w:rsidR="00E22B5E" w:rsidRPr="00C8537C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0B98">
              <w:t>48.1%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48A93" w14:textId="77777777" w:rsidR="00E22B5E" w:rsidRPr="00075697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0B98">
              <w:t>49.5%</w:t>
            </w:r>
          </w:p>
        </w:tc>
      </w:tr>
      <w:tr w:rsidR="00E22B5E" w:rsidRPr="00075697" w14:paraId="51145AE1" w14:textId="77777777" w:rsidTr="00282E2A">
        <w:trPr>
          <w:trHeight w:val="246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619DFD" w14:textId="77777777" w:rsidR="00E22B5E" w:rsidRPr="00C8537C" w:rsidRDefault="00E22B5E" w:rsidP="00282E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2AA0">
              <w:t>Not Reported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B49F" w14:textId="77777777" w:rsidR="00E22B5E" w:rsidRPr="00C8537C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0B98">
              <w:t>0.0%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1D10" w14:textId="77777777" w:rsidR="00E22B5E" w:rsidRPr="00C8537C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0B98">
              <w:t>0.0%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DED4" w14:textId="77777777" w:rsidR="00E22B5E" w:rsidRPr="00C8537C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0B98">
              <w:t>0.0%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85A10" w14:textId="77777777" w:rsidR="00E22B5E" w:rsidRPr="00C8537C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0B98">
              <w:t>0.1%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3D2A2" w14:textId="77777777" w:rsidR="00E22B5E" w:rsidRPr="00075697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0B98">
              <w:t>0.2%</w:t>
            </w:r>
          </w:p>
        </w:tc>
      </w:tr>
    </w:tbl>
    <w:p w14:paraId="14EF5543" w14:textId="77777777" w:rsidR="00E22B5E" w:rsidRDefault="00E22B5E" w:rsidP="00E22B5E">
      <w:pPr>
        <w:pStyle w:val="NoSpacing"/>
        <w:jc w:val="center"/>
        <w:rPr>
          <w:rFonts w:cstheme="minorHAnsi"/>
          <w:sz w:val="20"/>
          <w:szCs w:val="20"/>
        </w:rPr>
      </w:pPr>
    </w:p>
    <w:p w14:paraId="3CA6B7EB" w14:textId="72BADF4B" w:rsidR="00E22B5E" w:rsidRDefault="00E22B5E" w:rsidP="00E22B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Table 3</w:t>
      </w:r>
      <w:r w:rsidRPr="001E4709">
        <w:rPr>
          <w:rFonts w:cstheme="minorHAnsi"/>
          <w:b/>
        </w:rPr>
        <w:t xml:space="preserve">:  </w:t>
      </w:r>
      <w:r>
        <w:rPr>
          <w:rFonts w:cstheme="minorHAnsi"/>
          <w:b/>
        </w:rPr>
        <w:t>Regular Faculty by Gender (2016 – 2020)</w:t>
      </w:r>
      <w:r>
        <w:rPr>
          <w:rFonts w:cstheme="minorHAnsi"/>
          <w:b/>
        </w:rPr>
        <w:br/>
      </w:r>
    </w:p>
    <w:tbl>
      <w:tblPr>
        <w:tblW w:w="9345" w:type="dxa"/>
        <w:jc w:val="center"/>
        <w:tblLook w:val="04A0" w:firstRow="1" w:lastRow="0" w:firstColumn="1" w:lastColumn="0" w:noHBand="0" w:noVBand="1"/>
      </w:tblPr>
      <w:tblGrid>
        <w:gridCol w:w="2651"/>
        <w:gridCol w:w="1260"/>
        <w:gridCol w:w="1199"/>
        <w:gridCol w:w="1199"/>
        <w:gridCol w:w="1570"/>
        <w:gridCol w:w="1466"/>
      </w:tblGrid>
      <w:tr w:rsidR="00E22B5E" w:rsidRPr="00075697" w14:paraId="59A0FCCA" w14:textId="77777777" w:rsidTr="00282E2A">
        <w:trPr>
          <w:trHeight w:val="258"/>
          <w:jc w:val="center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62EA7E46" w14:textId="77777777" w:rsidR="00E22B5E" w:rsidRPr="00C8537C" w:rsidRDefault="00E22B5E" w:rsidP="00282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Gender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8FB1D58" w14:textId="77777777" w:rsidR="00E22B5E" w:rsidRPr="00C8537C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34A1919C" w14:textId="77777777" w:rsidR="00E22B5E" w:rsidRPr="00C8537C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355BE2F1" w14:textId="77777777" w:rsidR="00E22B5E" w:rsidRPr="00C8537C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211E0627" w14:textId="77777777" w:rsidR="00E22B5E" w:rsidRPr="00C8537C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37C">
              <w:rPr>
                <w:rFonts w:ascii="Calibri" w:eastAsia="Times New Roman" w:hAnsi="Calibri" w:cs="Calibri"/>
              </w:rPr>
              <w:t>2019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14:paraId="17DECE67" w14:textId="77777777" w:rsidR="00E22B5E" w:rsidRPr="00075697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5697">
              <w:rPr>
                <w:rFonts w:ascii="Calibri" w:eastAsia="Times New Roman" w:hAnsi="Calibri" w:cs="Calibri"/>
              </w:rPr>
              <w:t>2020</w:t>
            </w:r>
          </w:p>
        </w:tc>
      </w:tr>
      <w:tr w:rsidR="00E22B5E" w:rsidRPr="00075697" w14:paraId="3FA822EF" w14:textId="77777777" w:rsidTr="00282E2A">
        <w:trPr>
          <w:trHeight w:val="246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0EB424" w14:textId="77777777" w:rsidR="00E22B5E" w:rsidRPr="00C8537C" w:rsidRDefault="00E22B5E" w:rsidP="00282E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2AA0">
              <w:t>Women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8BFE" w14:textId="77777777" w:rsidR="00E22B5E" w:rsidRPr="00C8537C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2AA0">
              <w:t>46.4%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44A9D" w14:textId="77777777" w:rsidR="00E22B5E" w:rsidRPr="00C8537C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2AA0">
              <w:t>46.7%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63D7" w14:textId="77777777" w:rsidR="00E22B5E" w:rsidRPr="00C8537C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2AA0">
              <w:t>44.8%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2426" w14:textId="77777777" w:rsidR="00E22B5E" w:rsidRPr="00C8537C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2AA0">
              <w:t>46.7%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56ECB" w14:textId="77777777" w:rsidR="00E22B5E" w:rsidRPr="00075697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2AA0">
              <w:t>47.3%</w:t>
            </w:r>
          </w:p>
        </w:tc>
      </w:tr>
      <w:tr w:rsidR="00E22B5E" w:rsidRPr="00075697" w14:paraId="17E3C52E" w14:textId="77777777" w:rsidTr="00282E2A">
        <w:trPr>
          <w:trHeight w:val="246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5105B7" w14:textId="77777777" w:rsidR="00E22B5E" w:rsidRPr="00C8537C" w:rsidRDefault="00E22B5E" w:rsidP="00282E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2AA0">
              <w:t>Men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14A0" w14:textId="77777777" w:rsidR="00E22B5E" w:rsidRPr="00C8537C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2AA0">
              <w:t>53.6%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4FB1D" w14:textId="77777777" w:rsidR="00E22B5E" w:rsidRPr="00C8537C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2AA0">
              <w:t>53.3%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8231" w14:textId="77777777" w:rsidR="00E22B5E" w:rsidRPr="00C8537C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2AA0">
              <w:t>55.2%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978FA" w14:textId="77777777" w:rsidR="00E22B5E" w:rsidRPr="00C8537C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2AA0">
              <w:t>53.1%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2ED3B" w14:textId="77777777" w:rsidR="00E22B5E" w:rsidRPr="00075697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2AA0">
              <w:t>52.5%</w:t>
            </w:r>
          </w:p>
        </w:tc>
      </w:tr>
      <w:tr w:rsidR="00E22B5E" w:rsidRPr="00075697" w14:paraId="03E17BD8" w14:textId="77777777" w:rsidTr="00282E2A">
        <w:trPr>
          <w:trHeight w:val="246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1039E6" w14:textId="77777777" w:rsidR="00E22B5E" w:rsidRPr="00C8537C" w:rsidRDefault="00E22B5E" w:rsidP="00282E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2AA0">
              <w:t>Not Reported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9EB45" w14:textId="77777777" w:rsidR="00E22B5E" w:rsidRPr="00C8537C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2AA0">
              <w:t>0.0%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912D" w14:textId="77777777" w:rsidR="00E22B5E" w:rsidRPr="00C8537C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2AA0">
              <w:t>0.0%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566C2" w14:textId="77777777" w:rsidR="00E22B5E" w:rsidRPr="00C8537C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2AA0">
              <w:t>0.0%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3DA2C" w14:textId="77777777" w:rsidR="00E22B5E" w:rsidRPr="00C8537C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2AA0">
              <w:t>0.2%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59E94" w14:textId="77777777" w:rsidR="00E22B5E" w:rsidRPr="00075697" w:rsidRDefault="00E22B5E" w:rsidP="00282E2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2AA0">
              <w:t>0.2%</w:t>
            </w:r>
          </w:p>
        </w:tc>
      </w:tr>
    </w:tbl>
    <w:p w14:paraId="6ECE8314" w14:textId="77777777" w:rsidR="00E22B5E" w:rsidRDefault="00E22B5E" w:rsidP="008B65EA">
      <w:pPr>
        <w:pStyle w:val="NoSpacing"/>
        <w:jc w:val="center"/>
        <w:rPr>
          <w:rFonts w:cstheme="minorHAnsi"/>
          <w:sz w:val="20"/>
          <w:szCs w:val="20"/>
        </w:rPr>
      </w:pPr>
    </w:p>
    <w:p w14:paraId="49131550" w14:textId="77777777" w:rsidR="000F2C70" w:rsidRDefault="000F2C70" w:rsidP="008B65EA">
      <w:pPr>
        <w:pStyle w:val="NoSpacing"/>
        <w:jc w:val="center"/>
        <w:rPr>
          <w:rFonts w:cstheme="minorHAnsi"/>
          <w:sz w:val="20"/>
          <w:szCs w:val="20"/>
        </w:rPr>
      </w:pPr>
    </w:p>
    <w:p w14:paraId="286B0DFA" w14:textId="45871AED" w:rsidR="008B65EA" w:rsidRDefault="008B65EA" w:rsidP="008B65EA">
      <w:pPr>
        <w:spacing w:after="0" w:line="240" w:lineRule="auto"/>
        <w:jc w:val="center"/>
        <w:rPr>
          <w:rFonts w:cstheme="minorHAnsi"/>
          <w:b/>
        </w:rPr>
      </w:pPr>
      <w:r w:rsidRPr="001E4709">
        <w:rPr>
          <w:rFonts w:cstheme="minorHAnsi"/>
          <w:b/>
        </w:rPr>
        <w:t xml:space="preserve">Figure </w:t>
      </w:r>
      <w:r>
        <w:rPr>
          <w:rFonts w:cstheme="minorHAnsi"/>
          <w:b/>
        </w:rPr>
        <w:t>4</w:t>
      </w:r>
      <w:r w:rsidRPr="001E4709">
        <w:rPr>
          <w:rFonts w:cstheme="minorHAnsi"/>
          <w:b/>
        </w:rPr>
        <w:t xml:space="preserve">:  </w:t>
      </w:r>
      <w:r>
        <w:rPr>
          <w:rFonts w:cstheme="minorHAnsi"/>
          <w:b/>
        </w:rPr>
        <w:t>Faculty Diversity 2020</w:t>
      </w:r>
    </w:p>
    <w:p w14:paraId="2E03EE50" w14:textId="77777777" w:rsidR="008B65EA" w:rsidRPr="001E4709" w:rsidRDefault="008B65EA" w:rsidP="008B65EA">
      <w:pPr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3FD01EFD" wp14:editId="1D5880CE">
            <wp:extent cx="61722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7DA3945" w14:textId="7197E3F5" w:rsidR="0064053D" w:rsidRDefault="0064053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B112CC8" w14:textId="77777777" w:rsidR="008B65EA" w:rsidRPr="00B76D07" w:rsidRDefault="008B65EA" w:rsidP="008B65EA">
      <w:pPr>
        <w:pStyle w:val="NoSpacing"/>
        <w:jc w:val="center"/>
        <w:rPr>
          <w:rFonts w:cstheme="minorHAnsi"/>
          <w:sz w:val="20"/>
          <w:szCs w:val="20"/>
        </w:rPr>
      </w:pPr>
    </w:p>
    <w:p w14:paraId="76BB44E0" w14:textId="77777777" w:rsidR="008B65EA" w:rsidRDefault="008B65EA" w:rsidP="00FE1CDF">
      <w:pPr>
        <w:spacing w:after="0" w:line="240" w:lineRule="auto"/>
        <w:jc w:val="center"/>
        <w:rPr>
          <w:rFonts w:cstheme="minorHAnsi"/>
          <w:b/>
        </w:rPr>
      </w:pPr>
    </w:p>
    <w:p w14:paraId="530AA1B6" w14:textId="01A3D56C" w:rsidR="00FE1CDF" w:rsidRPr="00FE1CDF" w:rsidRDefault="00FE1CDF" w:rsidP="00FE1CDF">
      <w:pPr>
        <w:spacing w:after="0" w:line="240" w:lineRule="auto"/>
        <w:jc w:val="center"/>
        <w:rPr>
          <w:rFonts w:cstheme="minorHAnsi"/>
          <w:b/>
        </w:rPr>
      </w:pPr>
      <w:r w:rsidRPr="00FE1CDF">
        <w:rPr>
          <w:rFonts w:cstheme="minorHAnsi"/>
          <w:b/>
        </w:rPr>
        <w:t xml:space="preserve">Table </w:t>
      </w:r>
      <w:r w:rsidR="00E22B5E">
        <w:rPr>
          <w:rFonts w:cstheme="minorHAnsi"/>
          <w:b/>
        </w:rPr>
        <w:t>4</w:t>
      </w:r>
      <w:r w:rsidRPr="00FE1CDF">
        <w:rPr>
          <w:rFonts w:cstheme="minorHAnsi"/>
          <w:b/>
        </w:rPr>
        <w:t xml:space="preserve">:  </w:t>
      </w:r>
      <w:r w:rsidR="007D575A" w:rsidRPr="007D575A">
        <w:rPr>
          <w:rFonts w:cstheme="minorHAnsi"/>
          <w:b/>
        </w:rPr>
        <w:t>College of Arts and Sciences</w:t>
      </w:r>
      <w:r w:rsidR="00B63F3D">
        <w:rPr>
          <w:rFonts w:cstheme="minorHAnsi"/>
          <w:b/>
        </w:rPr>
        <w:t xml:space="preserve"> SCH by Faculty Rank/Type</w:t>
      </w:r>
    </w:p>
    <w:p w14:paraId="59EAB35C" w14:textId="77777777" w:rsidR="00FE1CDF" w:rsidRPr="00FE1CDF" w:rsidRDefault="00FE1CDF" w:rsidP="00FE1CDF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5003" w:type="pct"/>
        <w:jc w:val="center"/>
        <w:tblLook w:val="04A0" w:firstRow="1" w:lastRow="0" w:firstColumn="1" w:lastColumn="0" w:noHBand="0" w:noVBand="1"/>
      </w:tblPr>
      <w:tblGrid>
        <w:gridCol w:w="2691"/>
        <w:gridCol w:w="1297"/>
        <w:gridCol w:w="1344"/>
        <w:gridCol w:w="1040"/>
        <w:gridCol w:w="1040"/>
        <w:gridCol w:w="1040"/>
        <w:gridCol w:w="904"/>
      </w:tblGrid>
      <w:tr w:rsidR="00772CC9" w:rsidRPr="00980D43" w14:paraId="26389AC6" w14:textId="666AB6A8" w:rsidTr="00B20835">
        <w:trPr>
          <w:trHeight w:val="267"/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CBA3BFD" w14:textId="77777777" w:rsidR="00772CC9" w:rsidRPr="00980D43" w:rsidRDefault="00772CC9" w:rsidP="00772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80D43">
              <w:rPr>
                <w:rFonts w:ascii="Calibri" w:eastAsia="Times New Roman" w:hAnsi="Calibri" w:cs="Calibri"/>
                <w:b/>
                <w:bCs/>
              </w:rPr>
              <w:t>Arts and Sciences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14:paraId="57FB69E9" w14:textId="3A02218B" w:rsidR="00772CC9" w:rsidRPr="00980D43" w:rsidRDefault="00772CC9" w:rsidP="00772C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ISU </w:t>
            </w:r>
            <w:r w:rsidRPr="00C8537C">
              <w:rPr>
                <w:rFonts w:ascii="Calibri" w:eastAsia="Times New Roman" w:hAnsi="Calibri" w:cs="Calibri"/>
              </w:rPr>
              <w:t>Average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F9C5BE3" w14:textId="349743E1" w:rsidR="00772CC9" w:rsidRPr="00980D43" w:rsidRDefault="00772CC9" w:rsidP="00772C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CAS </w:t>
            </w:r>
            <w:r w:rsidRPr="00980D43">
              <w:rPr>
                <w:rFonts w:ascii="Calibri" w:eastAsia="Times New Roman" w:hAnsi="Calibri" w:cs="Calibri"/>
              </w:rPr>
              <w:t>Average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7C7DDA6B" w14:textId="77777777" w:rsidR="00772CC9" w:rsidRPr="00980D43" w:rsidRDefault="00772CC9" w:rsidP="00772C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03313B9A" w14:textId="77777777" w:rsidR="00772CC9" w:rsidRPr="00980D43" w:rsidRDefault="00772CC9" w:rsidP="00772C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12C838D2" w14:textId="77777777" w:rsidR="00772CC9" w:rsidRPr="00980D43" w:rsidRDefault="00772CC9" w:rsidP="00772C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2019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14:paraId="26EE3954" w14:textId="097E2D59" w:rsidR="00772CC9" w:rsidRPr="00980D43" w:rsidRDefault="00772CC9" w:rsidP="00772C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2020</w:t>
            </w:r>
          </w:p>
        </w:tc>
      </w:tr>
      <w:tr w:rsidR="00B20835" w:rsidRPr="00980D43" w14:paraId="404CA5DD" w14:textId="1C1A0D61" w:rsidTr="00B20835">
        <w:trPr>
          <w:trHeight w:val="267"/>
          <w:jc w:val="center"/>
        </w:trPr>
        <w:tc>
          <w:tcPr>
            <w:tcW w:w="14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6572C" w14:textId="77777777" w:rsidR="00B20835" w:rsidRPr="00980D43" w:rsidRDefault="00B20835" w:rsidP="00B208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Professor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DD7E1" w14:textId="3A75442F" w:rsidR="00B20835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17.6</w:t>
            </w:r>
            <w:r w:rsidRPr="00FC6910">
              <w:t>%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2A7E" w14:textId="14874FC3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17.2</w:t>
            </w:r>
            <w:r w:rsidRPr="00980D43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191D" w14:textId="77777777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17.8%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3265" w14:textId="77777777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16.2%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23C2" w14:textId="77777777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17.4%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800F1E" w14:textId="5D0CA462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19.3%</w:t>
            </w:r>
          </w:p>
        </w:tc>
      </w:tr>
      <w:tr w:rsidR="00B20835" w:rsidRPr="00980D43" w14:paraId="52642430" w14:textId="01D0B351" w:rsidTr="00B20835">
        <w:trPr>
          <w:trHeight w:val="267"/>
          <w:jc w:val="center"/>
        </w:trPr>
        <w:tc>
          <w:tcPr>
            <w:tcW w:w="14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3E7B3" w14:textId="77777777" w:rsidR="00B20835" w:rsidRPr="00980D43" w:rsidRDefault="00B20835" w:rsidP="00B208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 xml:space="preserve">Associate Professor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B37F6" w14:textId="3FC58CC6" w:rsidR="00B20835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14.6</w:t>
            </w:r>
            <w:r w:rsidRPr="00FC6910">
              <w:t>%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A4C0" w14:textId="2B1BE7DC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14.9</w:t>
            </w:r>
            <w:r w:rsidRPr="00980D43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5B13" w14:textId="77777777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16.8%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D587" w14:textId="77777777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13.8%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458D" w14:textId="77777777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14.6%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BCD7E" w14:textId="4AA347A7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14.1%</w:t>
            </w:r>
          </w:p>
        </w:tc>
      </w:tr>
      <w:tr w:rsidR="00B20835" w:rsidRPr="00980D43" w14:paraId="1AECE44E" w14:textId="2E8734EA" w:rsidTr="00B20835">
        <w:trPr>
          <w:trHeight w:val="267"/>
          <w:jc w:val="center"/>
        </w:trPr>
        <w:tc>
          <w:tcPr>
            <w:tcW w:w="14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D354E" w14:textId="77777777" w:rsidR="00B20835" w:rsidRPr="00980D43" w:rsidRDefault="00B20835" w:rsidP="00B208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Assistant Professor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89B98" w14:textId="18B66FA2" w:rsidR="00B20835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14.1</w:t>
            </w:r>
            <w:r w:rsidRPr="00FC6910">
              <w:t>%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D271" w14:textId="12D27BD1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11.4</w:t>
            </w:r>
            <w:r w:rsidRPr="00980D43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2279" w14:textId="77777777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9.5%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6B99" w14:textId="77777777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10.4%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BF25" w14:textId="77777777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12.9%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05D332" w14:textId="374D1A0D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15.4%</w:t>
            </w:r>
          </w:p>
        </w:tc>
      </w:tr>
      <w:tr w:rsidR="00B20835" w:rsidRPr="00980D43" w14:paraId="6D65D10B" w14:textId="3E83E501" w:rsidTr="00B20835">
        <w:trPr>
          <w:trHeight w:val="267"/>
          <w:jc w:val="center"/>
        </w:trPr>
        <w:tc>
          <w:tcPr>
            <w:tcW w:w="14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F5377" w14:textId="77777777" w:rsidR="00B20835" w:rsidRPr="00980D43" w:rsidRDefault="00B20835" w:rsidP="00B208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Senior Instructor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119E1" w14:textId="29E55C51" w:rsidR="00B20835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7.5</w:t>
            </w:r>
            <w:r w:rsidRPr="00FC6910">
              <w:t>%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A884" w14:textId="762B6B18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6.0</w:t>
            </w:r>
            <w:r w:rsidRPr="00980D43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90D8" w14:textId="77777777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4.7%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6D7B" w14:textId="77777777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4.8%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FEAB" w14:textId="77777777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7.3%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F527E9" w14:textId="6077611F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10.4%</w:t>
            </w:r>
          </w:p>
        </w:tc>
      </w:tr>
      <w:tr w:rsidR="00B20835" w:rsidRPr="00980D43" w14:paraId="7891C96C" w14:textId="2C08F99A" w:rsidTr="00B20835">
        <w:trPr>
          <w:trHeight w:val="267"/>
          <w:jc w:val="center"/>
        </w:trPr>
        <w:tc>
          <w:tcPr>
            <w:tcW w:w="14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1748D" w14:textId="77777777" w:rsidR="00B20835" w:rsidRPr="00980D43" w:rsidRDefault="00B20835" w:rsidP="00B208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Instructor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94B6E" w14:textId="5F134752" w:rsidR="00B20835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17.7</w:t>
            </w:r>
            <w:r w:rsidRPr="00FC6910">
              <w:t>%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323F" w14:textId="0E653285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18.3</w:t>
            </w:r>
            <w:r w:rsidRPr="00980D43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5974" w14:textId="77777777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18.8%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8451" w14:textId="77777777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17.6%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F4B6" w14:textId="77777777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18.5%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C4842" w14:textId="486A4572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16.4%</w:t>
            </w:r>
          </w:p>
        </w:tc>
      </w:tr>
      <w:tr w:rsidR="00B20835" w:rsidRPr="00980D43" w14:paraId="0B1AF4E6" w14:textId="424CF879" w:rsidTr="00B20835">
        <w:trPr>
          <w:trHeight w:val="267"/>
          <w:jc w:val="center"/>
        </w:trPr>
        <w:tc>
          <w:tcPr>
            <w:tcW w:w="14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9363D" w14:textId="77777777" w:rsidR="00B20835" w:rsidRPr="00980D43" w:rsidRDefault="00B20835" w:rsidP="00B208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Temp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881D1" w14:textId="01A401F7" w:rsidR="00B20835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19.4</w:t>
            </w:r>
            <w:r w:rsidRPr="00FC6910">
              <w:t>%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7B55" w14:textId="226ED835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21.9</w:t>
            </w:r>
            <w:r w:rsidRPr="00980D43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3610" w14:textId="77777777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21.9%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B08B" w14:textId="77777777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26.3%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AF33" w14:textId="77777777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19.7%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E51466" w14:textId="315E9476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17.3%</w:t>
            </w:r>
          </w:p>
        </w:tc>
      </w:tr>
      <w:tr w:rsidR="00B20835" w:rsidRPr="00980D43" w14:paraId="7A9CDFBA" w14:textId="784C49BE" w:rsidTr="00B20835">
        <w:trPr>
          <w:trHeight w:val="267"/>
          <w:jc w:val="center"/>
        </w:trPr>
        <w:tc>
          <w:tcPr>
            <w:tcW w:w="14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1C5F7" w14:textId="77777777" w:rsidR="00B20835" w:rsidRPr="00980D43" w:rsidRDefault="00B20835" w:rsidP="00B208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Graduate Assistant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67849" w14:textId="0BEC06CC" w:rsidR="00B20835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3.7</w:t>
            </w:r>
            <w:r w:rsidRPr="00FC6910">
              <w:t>%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673B" w14:textId="0DBB8758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3.9</w:t>
            </w:r>
            <w:r w:rsidRPr="00980D43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F564" w14:textId="77777777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3.5%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9E38" w14:textId="77777777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4.4%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C095" w14:textId="77777777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3.8%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B6032C" w14:textId="7BD97CC1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3.5%</w:t>
            </w:r>
          </w:p>
        </w:tc>
      </w:tr>
      <w:tr w:rsidR="00B20835" w:rsidRPr="00980D43" w14:paraId="15AFF09F" w14:textId="5EA48048" w:rsidTr="00B20835">
        <w:trPr>
          <w:trHeight w:val="280"/>
          <w:jc w:val="center"/>
        </w:trPr>
        <w:tc>
          <w:tcPr>
            <w:tcW w:w="1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FED56" w14:textId="77777777" w:rsidR="00B20835" w:rsidRPr="00980D43" w:rsidRDefault="00B20835" w:rsidP="00B208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Admin/Other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E7A87" w14:textId="78CD7E13" w:rsidR="00B20835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5.4</w:t>
            </w:r>
            <w:r w:rsidRPr="00FC6910">
              <w:t>%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E55F" w14:textId="3EB7E1BE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6.4</w:t>
            </w:r>
            <w:r w:rsidRPr="00980D43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1AFF" w14:textId="77777777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7.0%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65EE" w14:textId="77777777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6.6%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3C46" w14:textId="77777777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D43">
              <w:rPr>
                <w:rFonts w:ascii="Calibri" w:eastAsia="Times New Roman" w:hAnsi="Calibri" w:cs="Calibri"/>
              </w:rPr>
              <w:t>6.0%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DA2711" w14:textId="066A7900" w:rsidR="00B20835" w:rsidRPr="00980D43" w:rsidRDefault="00B20835" w:rsidP="00B208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3.6%</w:t>
            </w:r>
          </w:p>
        </w:tc>
      </w:tr>
    </w:tbl>
    <w:p w14:paraId="076706E3" w14:textId="77777777" w:rsidR="00B63F3D" w:rsidRPr="00FE1CDF" w:rsidRDefault="00B63F3D" w:rsidP="00FE1CDF">
      <w:pPr>
        <w:spacing w:after="0" w:line="240" w:lineRule="auto"/>
        <w:rPr>
          <w:rFonts w:cstheme="minorHAnsi"/>
          <w:sz w:val="20"/>
          <w:szCs w:val="20"/>
        </w:rPr>
      </w:pPr>
    </w:p>
    <w:p w14:paraId="51EA4023" w14:textId="6A723DC0" w:rsidR="007237EF" w:rsidRDefault="0064053D" w:rsidP="007D575A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 w:rsidR="00FE1CDF" w:rsidRPr="00FE1CDF">
        <w:rPr>
          <w:rFonts w:cstheme="minorHAnsi"/>
          <w:b/>
        </w:rPr>
        <w:t xml:space="preserve">Figure </w:t>
      </w:r>
      <w:r>
        <w:rPr>
          <w:rFonts w:cstheme="minorHAnsi"/>
          <w:b/>
        </w:rPr>
        <w:t>5</w:t>
      </w:r>
      <w:r w:rsidR="00FE1CDF" w:rsidRPr="00FE1CDF">
        <w:rPr>
          <w:rFonts w:cstheme="minorHAnsi"/>
          <w:b/>
        </w:rPr>
        <w:t xml:space="preserve">:  </w:t>
      </w:r>
      <w:r w:rsidR="007D575A" w:rsidRPr="007D575A">
        <w:rPr>
          <w:rFonts w:cstheme="minorHAnsi"/>
          <w:b/>
        </w:rPr>
        <w:t>College of Arts and Sciences</w:t>
      </w:r>
      <w:r w:rsidR="00B63F3D">
        <w:rPr>
          <w:rFonts w:cstheme="minorHAnsi"/>
          <w:b/>
        </w:rPr>
        <w:t xml:space="preserve"> SCH </w:t>
      </w:r>
      <w:r w:rsidR="00B63F3D" w:rsidRPr="00C8537C">
        <w:rPr>
          <w:rFonts w:cstheme="minorHAnsi"/>
          <w:b/>
        </w:rPr>
        <w:t xml:space="preserve">by Faculty Type/Rank </w:t>
      </w:r>
      <w:r w:rsidR="00B63F3D">
        <w:rPr>
          <w:rFonts w:cstheme="minorHAnsi"/>
          <w:b/>
        </w:rPr>
        <w:t>(2017-2020)</w:t>
      </w:r>
    </w:p>
    <w:p w14:paraId="22AB606C" w14:textId="77777777" w:rsidR="007237EF" w:rsidRDefault="007237EF" w:rsidP="000927A1">
      <w:pPr>
        <w:pStyle w:val="NoSpacing"/>
        <w:jc w:val="center"/>
        <w:rPr>
          <w:rFonts w:cstheme="minorHAnsi"/>
          <w:sz w:val="20"/>
          <w:szCs w:val="20"/>
        </w:rPr>
      </w:pPr>
    </w:p>
    <w:p w14:paraId="239EE3AE" w14:textId="271E6812" w:rsidR="007237EF" w:rsidRDefault="00F566A0" w:rsidP="000927A1">
      <w:pPr>
        <w:pStyle w:val="NoSpacing"/>
        <w:jc w:val="center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548B495D" wp14:editId="501335FE">
            <wp:extent cx="59055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D3F63BC" w14:textId="3D4CCF01" w:rsidR="0064053D" w:rsidRDefault="0064053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6AE37EC" w14:textId="77777777" w:rsidR="006C1E59" w:rsidRDefault="006C1E59" w:rsidP="0064053D">
      <w:pPr>
        <w:pStyle w:val="NoSpacing"/>
        <w:rPr>
          <w:rFonts w:cstheme="minorHAnsi"/>
          <w:sz w:val="20"/>
          <w:szCs w:val="20"/>
        </w:rPr>
      </w:pPr>
    </w:p>
    <w:p w14:paraId="435B0353" w14:textId="659FBF9A" w:rsidR="006C1E59" w:rsidRPr="006C1E59" w:rsidRDefault="00CD0250" w:rsidP="000927A1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1E4709">
        <w:rPr>
          <w:rFonts w:cstheme="minorHAnsi"/>
          <w:b/>
        </w:rPr>
        <w:br/>
      </w:r>
      <w:r w:rsidR="00E22B5E">
        <w:rPr>
          <w:rFonts w:cstheme="minorHAnsi"/>
          <w:b/>
        </w:rPr>
        <w:t>Table 5</w:t>
      </w:r>
      <w:r w:rsidR="006C1E59" w:rsidRPr="001E4709">
        <w:rPr>
          <w:rFonts w:cstheme="minorHAnsi"/>
          <w:b/>
        </w:rPr>
        <w:t xml:space="preserve">:  </w:t>
      </w:r>
      <w:r w:rsidR="00A51EB0" w:rsidRPr="001E4709">
        <w:rPr>
          <w:rFonts w:cstheme="minorHAnsi"/>
          <w:b/>
        </w:rPr>
        <w:t xml:space="preserve">Scott </w:t>
      </w:r>
      <w:r w:rsidR="006C1E59" w:rsidRPr="001E4709">
        <w:rPr>
          <w:rFonts w:cstheme="minorHAnsi"/>
          <w:b/>
        </w:rPr>
        <w:t>College of Business</w:t>
      </w:r>
      <w:r w:rsidR="001E4709">
        <w:rPr>
          <w:rFonts w:cstheme="minorHAnsi"/>
          <w:b/>
          <w:sz w:val="20"/>
          <w:szCs w:val="20"/>
        </w:rPr>
        <w:t xml:space="preserve"> </w:t>
      </w:r>
      <w:r w:rsidR="001E4709">
        <w:rPr>
          <w:rFonts w:cstheme="minorHAnsi"/>
          <w:b/>
        </w:rPr>
        <w:t xml:space="preserve">SCH </w:t>
      </w:r>
      <w:r w:rsidR="001E4709" w:rsidRPr="00C8537C">
        <w:rPr>
          <w:rFonts w:cstheme="minorHAnsi"/>
          <w:b/>
        </w:rPr>
        <w:t xml:space="preserve">by Faculty Type/Rank </w:t>
      </w:r>
      <w:r w:rsidR="001E4709">
        <w:rPr>
          <w:rFonts w:cstheme="minorHAnsi"/>
          <w:b/>
        </w:rPr>
        <w:t>(2017-2020)</w:t>
      </w:r>
    </w:p>
    <w:p w14:paraId="29ACE74E" w14:textId="77777777" w:rsidR="006C1E59" w:rsidRDefault="006C1E59" w:rsidP="00605630">
      <w:pPr>
        <w:pStyle w:val="NoSpacing"/>
        <w:rPr>
          <w:rFonts w:cstheme="minorHAnsi"/>
          <w:sz w:val="20"/>
          <w:szCs w:val="20"/>
        </w:rPr>
      </w:pPr>
    </w:p>
    <w:p w14:paraId="7ED34AEC" w14:textId="33905C37" w:rsidR="006C1E59" w:rsidRDefault="006C1E59" w:rsidP="00605630">
      <w:pPr>
        <w:pStyle w:val="NoSpacing"/>
        <w:rPr>
          <w:rFonts w:cstheme="minorHAns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91"/>
        <w:gridCol w:w="1711"/>
        <w:gridCol w:w="1009"/>
        <w:gridCol w:w="1009"/>
        <w:gridCol w:w="1009"/>
        <w:gridCol w:w="1009"/>
        <w:gridCol w:w="1007"/>
      </w:tblGrid>
      <w:tr w:rsidR="00772CC9" w:rsidRPr="00605630" w14:paraId="2DE4C746" w14:textId="7ADF2BBA" w:rsidTr="00533BA3">
        <w:trPr>
          <w:trHeight w:val="289"/>
        </w:trPr>
        <w:tc>
          <w:tcPr>
            <w:tcW w:w="1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0251F86D" w14:textId="77777777" w:rsidR="00772CC9" w:rsidRPr="00605630" w:rsidRDefault="00772CC9" w:rsidP="00605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05630">
              <w:rPr>
                <w:rFonts w:ascii="Calibri" w:eastAsia="Times New Roman" w:hAnsi="Calibri" w:cs="Calibri"/>
                <w:b/>
                <w:bCs/>
              </w:rPr>
              <w:t>Business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DB412FD" w14:textId="77777777" w:rsidR="00772CC9" w:rsidRPr="00605630" w:rsidRDefault="00772CC9" w:rsidP="0060563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ISU Average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14:paraId="7E8D99B0" w14:textId="6C1ACF5A" w:rsidR="00772CC9" w:rsidRPr="00605630" w:rsidRDefault="00772CC9" w:rsidP="0060563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SCB Average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20493FE4" w14:textId="19E84436" w:rsidR="00772CC9" w:rsidRPr="00605630" w:rsidRDefault="00772CC9" w:rsidP="0060563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3524DF5A" w14:textId="77777777" w:rsidR="00772CC9" w:rsidRPr="00605630" w:rsidRDefault="00772CC9" w:rsidP="0060563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62994B25" w14:textId="77777777" w:rsidR="00772CC9" w:rsidRPr="00605630" w:rsidRDefault="00772CC9" w:rsidP="0060563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2019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14:paraId="5E9D855D" w14:textId="6EBA49B9" w:rsidR="00772CC9" w:rsidRPr="00605630" w:rsidRDefault="00772CC9" w:rsidP="0060563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2020</w:t>
            </w:r>
          </w:p>
        </w:tc>
      </w:tr>
      <w:tr w:rsidR="002B6B61" w:rsidRPr="00605630" w14:paraId="2CE41B69" w14:textId="5C12384B" w:rsidTr="00772CC9">
        <w:trPr>
          <w:trHeight w:val="275"/>
        </w:trPr>
        <w:tc>
          <w:tcPr>
            <w:tcW w:w="1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D936F" w14:textId="77777777" w:rsidR="002B6B61" w:rsidRPr="00605630" w:rsidRDefault="002B6B61" w:rsidP="002B6B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Professor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DDC58" w14:textId="6BB90743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17.6</w:t>
            </w:r>
            <w:r w:rsidRPr="00FC6910">
              <w:t>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EE5FA" w14:textId="1A8018B0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37A8">
              <w:t>24.6%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FFB3" w14:textId="194DFF7C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28.8%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46CD" w14:textId="77777777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26.4%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F8F8" w14:textId="77777777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22.6%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A96" w14:textId="3DB8091B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854E9">
              <w:t>20.5%</w:t>
            </w:r>
          </w:p>
        </w:tc>
      </w:tr>
      <w:tr w:rsidR="002B6B61" w:rsidRPr="00605630" w14:paraId="6CAC1B64" w14:textId="0FFF6134" w:rsidTr="00772CC9">
        <w:trPr>
          <w:trHeight w:val="275"/>
        </w:trPr>
        <w:tc>
          <w:tcPr>
            <w:tcW w:w="1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C5267" w14:textId="77777777" w:rsidR="002B6B61" w:rsidRPr="00605630" w:rsidRDefault="002B6B61" w:rsidP="002B6B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 xml:space="preserve">Associate Professor 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094A" w14:textId="43A1DBEF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14.6</w:t>
            </w:r>
            <w:r w:rsidRPr="00FC6910">
              <w:t>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CCB2D" w14:textId="3F3FE93C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37A8">
              <w:t>12.2%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4DDA" w14:textId="4DD98EEC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13.4%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6250" w14:textId="77777777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9.5%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660CB" w14:textId="77777777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10.8%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0D105" w14:textId="584233CA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854E9">
              <w:t>14.9%</w:t>
            </w:r>
          </w:p>
        </w:tc>
      </w:tr>
      <w:tr w:rsidR="002B6B61" w:rsidRPr="00605630" w14:paraId="60562DA0" w14:textId="789F9171" w:rsidTr="00772CC9">
        <w:trPr>
          <w:trHeight w:val="275"/>
        </w:trPr>
        <w:tc>
          <w:tcPr>
            <w:tcW w:w="1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3CEC1" w14:textId="77777777" w:rsidR="002B6B61" w:rsidRPr="00605630" w:rsidRDefault="002B6B61" w:rsidP="002B6B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Assistant Professor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F8CAB" w14:textId="34E208C4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14.1</w:t>
            </w:r>
            <w:r w:rsidRPr="00FC6910">
              <w:t>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73FCA" w14:textId="11E37FB6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37A8">
              <w:t>10.7%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4BB2" w14:textId="531B5636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8.5%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8C1C3" w14:textId="77777777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9.5%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FE01" w14:textId="77777777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13.7%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B9A15" w14:textId="7EC9A432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854E9">
              <w:t>11.0%</w:t>
            </w:r>
          </w:p>
        </w:tc>
      </w:tr>
      <w:tr w:rsidR="002B6B61" w:rsidRPr="00605630" w14:paraId="49B8A31E" w14:textId="1872DF30" w:rsidTr="00772CC9">
        <w:trPr>
          <w:trHeight w:val="275"/>
        </w:trPr>
        <w:tc>
          <w:tcPr>
            <w:tcW w:w="1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1407B" w14:textId="77777777" w:rsidR="002B6B61" w:rsidRPr="00605630" w:rsidRDefault="002B6B61" w:rsidP="002B6B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Senior Instructor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9FAD" w14:textId="17618108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7.5</w:t>
            </w:r>
            <w:r w:rsidRPr="00FC6910">
              <w:t>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35CE7" w14:textId="5FA72595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37A8">
              <w:t>15.2%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18664" w14:textId="28E710FC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20.9%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7C4D" w14:textId="77777777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13.4%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64DF" w14:textId="77777777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12.3%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8F9D3" w14:textId="18AD0DE0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854E9">
              <w:t>14.2%</w:t>
            </w:r>
          </w:p>
        </w:tc>
      </w:tr>
      <w:tr w:rsidR="002B6B61" w:rsidRPr="00605630" w14:paraId="5A67EAB2" w14:textId="49C4CEC5" w:rsidTr="00772CC9">
        <w:trPr>
          <w:trHeight w:val="275"/>
        </w:trPr>
        <w:tc>
          <w:tcPr>
            <w:tcW w:w="1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68326" w14:textId="77777777" w:rsidR="002B6B61" w:rsidRPr="00605630" w:rsidRDefault="002B6B61" w:rsidP="002B6B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Instructor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2D0F" w14:textId="15230345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17.7</w:t>
            </w:r>
            <w:r w:rsidRPr="00FC6910">
              <w:t>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186A9" w14:textId="2A59B560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37A8">
              <w:t>11.6%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773A2" w14:textId="218FDD17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11.6%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C103B" w14:textId="77777777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13.7%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5D02" w14:textId="77777777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15.0%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D4179" w14:textId="41F9F9A8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854E9">
              <w:t>5.9%</w:t>
            </w:r>
          </w:p>
        </w:tc>
      </w:tr>
      <w:tr w:rsidR="002B6B61" w:rsidRPr="00605630" w14:paraId="34AF735E" w14:textId="2F0573A2" w:rsidTr="00772CC9">
        <w:trPr>
          <w:trHeight w:val="275"/>
        </w:trPr>
        <w:tc>
          <w:tcPr>
            <w:tcW w:w="1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387C1" w14:textId="77777777" w:rsidR="002B6B61" w:rsidRPr="00605630" w:rsidRDefault="002B6B61" w:rsidP="002B6B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Temp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CFD5" w14:textId="0D5FFB48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19.4</w:t>
            </w:r>
            <w:r w:rsidRPr="00FC6910">
              <w:t>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A5C59" w14:textId="4E8FDB19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37A8">
              <w:t>25.0%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0D441" w14:textId="4C37C9ED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15.0%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8C17" w14:textId="77777777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27.4%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3D53" w14:textId="77777777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24.8%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1DBEC" w14:textId="2DEB6D1C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854E9">
              <w:t>32.7%</w:t>
            </w:r>
          </w:p>
        </w:tc>
      </w:tr>
      <w:tr w:rsidR="002B6B61" w:rsidRPr="00605630" w14:paraId="6BC163D2" w14:textId="36CEF747" w:rsidTr="00772CC9">
        <w:trPr>
          <w:trHeight w:val="275"/>
        </w:trPr>
        <w:tc>
          <w:tcPr>
            <w:tcW w:w="1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9AB4C" w14:textId="77777777" w:rsidR="002B6B61" w:rsidRPr="00605630" w:rsidRDefault="002B6B61" w:rsidP="002B6B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Graduate Assistant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6DC2" w14:textId="136A778F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3.7</w:t>
            </w:r>
            <w:r w:rsidRPr="00FC6910">
              <w:t>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304EE" w14:textId="7FD522E6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37A8">
              <w:t>0.0%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87B94" w14:textId="26C56E3E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0.0%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96EA" w14:textId="77777777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0.0%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F40B0" w14:textId="77777777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0.0%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13316" w14:textId="3BC5A529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854E9">
              <w:t>0.0%</w:t>
            </w:r>
          </w:p>
        </w:tc>
      </w:tr>
      <w:tr w:rsidR="002B6B61" w:rsidRPr="00605630" w14:paraId="6839D6FE" w14:textId="0C41BA19" w:rsidTr="00772CC9">
        <w:trPr>
          <w:trHeight w:val="289"/>
        </w:trPr>
        <w:tc>
          <w:tcPr>
            <w:tcW w:w="13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F5EDB" w14:textId="77777777" w:rsidR="002B6B61" w:rsidRPr="00605630" w:rsidRDefault="002B6B61" w:rsidP="002B6B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Admin/Other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E33B" w14:textId="286E5830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5.4</w:t>
            </w:r>
            <w:r w:rsidRPr="00FC6910">
              <w:t>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39C2A" w14:textId="2EA8C313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637A8">
              <w:t>0.9%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2907" w14:textId="7D811871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1.7%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95D0" w14:textId="77777777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0.1%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FCBF" w14:textId="77777777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630">
              <w:rPr>
                <w:rFonts w:ascii="Calibri" w:eastAsia="Times New Roman" w:hAnsi="Calibri" w:cs="Calibri"/>
              </w:rPr>
              <w:t>0.7%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D0229" w14:textId="285DF581" w:rsidR="002B6B61" w:rsidRPr="00605630" w:rsidRDefault="002B6B61" w:rsidP="002B6B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854E9">
              <w:t>0.9%</w:t>
            </w:r>
          </w:p>
        </w:tc>
      </w:tr>
    </w:tbl>
    <w:p w14:paraId="3FD2FE48" w14:textId="3CDDCFE6" w:rsidR="006C1E59" w:rsidRDefault="006C1E59" w:rsidP="00605630">
      <w:pPr>
        <w:pStyle w:val="NoSpacing"/>
        <w:rPr>
          <w:rFonts w:cstheme="minorHAnsi"/>
          <w:sz w:val="20"/>
          <w:szCs w:val="20"/>
        </w:rPr>
      </w:pPr>
    </w:p>
    <w:p w14:paraId="327A3398" w14:textId="77777777" w:rsidR="006C1E59" w:rsidRDefault="006C1E59" w:rsidP="000927A1">
      <w:pPr>
        <w:pStyle w:val="NoSpacing"/>
        <w:jc w:val="center"/>
        <w:rPr>
          <w:rFonts w:cstheme="minorHAnsi"/>
          <w:sz w:val="20"/>
          <w:szCs w:val="20"/>
        </w:rPr>
      </w:pPr>
    </w:p>
    <w:p w14:paraId="5867ED4B" w14:textId="29CB26AF" w:rsidR="001E4709" w:rsidRPr="001E4709" w:rsidRDefault="0064053D" w:rsidP="001E470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Figure 6</w:t>
      </w:r>
      <w:r w:rsidR="00E64185" w:rsidRPr="001E4709">
        <w:rPr>
          <w:rFonts w:cstheme="minorHAnsi"/>
          <w:b/>
        </w:rPr>
        <w:t xml:space="preserve">: </w:t>
      </w:r>
      <w:r w:rsidR="00A51EB0" w:rsidRPr="001E4709">
        <w:rPr>
          <w:rFonts w:cstheme="minorHAnsi"/>
          <w:b/>
        </w:rPr>
        <w:t>Scott</w:t>
      </w:r>
      <w:r w:rsidR="00E64185" w:rsidRPr="001E4709">
        <w:rPr>
          <w:rFonts w:cstheme="minorHAnsi"/>
          <w:b/>
        </w:rPr>
        <w:t xml:space="preserve"> College of Business</w:t>
      </w:r>
      <w:r w:rsidR="001E4709" w:rsidRPr="001E4709">
        <w:rPr>
          <w:rFonts w:cstheme="minorHAnsi"/>
          <w:b/>
        </w:rPr>
        <w:t xml:space="preserve"> SCH by Faculty Type/Rank (2017-2020)</w:t>
      </w:r>
    </w:p>
    <w:p w14:paraId="219158E3" w14:textId="1D72CE7A" w:rsidR="000927A1" w:rsidRPr="00E64185" w:rsidRDefault="000927A1" w:rsidP="000927A1">
      <w:pPr>
        <w:pStyle w:val="NoSpacing"/>
        <w:jc w:val="center"/>
        <w:rPr>
          <w:rFonts w:cstheme="minorHAnsi"/>
          <w:b/>
          <w:sz w:val="20"/>
          <w:szCs w:val="20"/>
        </w:rPr>
      </w:pPr>
    </w:p>
    <w:p w14:paraId="56A9E9A9" w14:textId="5564CC17" w:rsidR="00E64185" w:rsidRDefault="001E4709" w:rsidP="002B6B61">
      <w:pPr>
        <w:pStyle w:val="NoSpacing"/>
        <w:jc w:val="center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16F67995" wp14:editId="074CC8DA">
            <wp:extent cx="5886450" cy="274320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B8A36F0" w14:textId="24A43B6B" w:rsidR="0064053D" w:rsidRDefault="0064053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B8833D0" w14:textId="77777777" w:rsidR="000D6F31" w:rsidRDefault="000D6F31" w:rsidP="000D6F31">
      <w:pPr>
        <w:pStyle w:val="NoSpacing"/>
        <w:rPr>
          <w:rFonts w:cstheme="minorHAnsi"/>
          <w:sz w:val="20"/>
          <w:szCs w:val="20"/>
        </w:rPr>
      </w:pPr>
    </w:p>
    <w:p w14:paraId="186E27BF" w14:textId="79A06FDF" w:rsidR="001E4709" w:rsidRPr="001E4709" w:rsidRDefault="00E22B5E" w:rsidP="001E470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Table 6</w:t>
      </w:r>
      <w:r w:rsidR="00E64185" w:rsidRPr="001E4709">
        <w:rPr>
          <w:rFonts w:cstheme="minorHAnsi"/>
          <w:b/>
        </w:rPr>
        <w:t xml:space="preserve">: </w:t>
      </w:r>
      <w:r w:rsidR="008F1424" w:rsidRPr="001E4709">
        <w:rPr>
          <w:rFonts w:cstheme="minorHAnsi"/>
          <w:b/>
        </w:rPr>
        <w:t>Bayh</w:t>
      </w:r>
      <w:r w:rsidR="00E64185" w:rsidRPr="001E4709">
        <w:rPr>
          <w:rFonts w:cstheme="minorHAnsi"/>
          <w:b/>
        </w:rPr>
        <w:t xml:space="preserve"> College of Education</w:t>
      </w:r>
      <w:r w:rsidR="001E4709" w:rsidRPr="001E4709">
        <w:rPr>
          <w:rFonts w:cstheme="minorHAnsi"/>
          <w:b/>
        </w:rPr>
        <w:t xml:space="preserve"> SCH by Faculty Type/Rank (2017-2020)</w:t>
      </w:r>
    </w:p>
    <w:p w14:paraId="4B6FE44A" w14:textId="22CFC967" w:rsidR="00E64185" w:rsidRPr="006C1E59" w:rsidRDefault="00E64185" w:rsidP="00E64185">
      <w:pPr>
        <w:pStyle w:val="NoSpacing"/>
        <w:jc w:val="center"/>
        <w:rPr>
          <w:rFonts w:cstheme="minorHAnsi"/>
          <w:b/>
          <w:sz w:val="20"/>
          <w:szCs w:val="20"/>
        </w:rPr>
      </w:pPr>
    </w:p>
    <w:p w14:paraId="05F8C60A" w14:textId="77777777" w:rsidR="00E64185" w:rsidRDefault="00E64185" w:rsidP="000927A1">
      <w:pPr>
        <w:pStyle w:val="NoSpacing"/>
        <w:jc w:val="center"/>
        <w:rPr>
          <w:rFonts w:cstheme="minorHAnsi"/>
          <w:sz w:val="20"/>
          <w:szCs w:val="20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2964"/>
        <w:gridCol w:w="1408"/>
        <w:gridCol w:w="948"/>
        <w:gridCol w:w="972"/>
        <w:gridCol w:w="972"/>
        <w:gridCol w:w="1113"/>
        <w:gridCol w:w="968"/>
      </w:tblGrid>
      <w:tr w:rsidR="000B65F5" w:rsidRPr="000D6F31" w14:paraId="2ECACCC1" w14:textId="44B28E89" w:rsidTr="000B65F5">
        <w:trPr>
          <w:trHeight w:val="282"/>
        </w:trPr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0882BC99" w14:textId="77777777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D6F31">
              <w:rPr>
                <w:rFonts w:ascii="Calibri" w:eastAsia="Times New Roman" w:hAnsi="Calibri" w:cs="Calibri"/>
                <w:b/>
                <w:bCs/>
              </w:rPr>
              <w:t>Education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A89EF75" w14:textId="77777777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ISU Average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14:paraId="58EE154F" w14:textId="2E9A8D85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85AB0">
              <w:t>BCE Average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38B425FC" w14:textId="44465315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7221FD26" w14:textId="77777777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1CF99B62" w14:textId="77777777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2019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14:paraId="1112F43D" w14:textId="7C2CBCF7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2020</w:t>
            </w:r>
          </w:p>
        </w:tc>
      </w:tr>
      <w:tr w:rsidR="000B65F5" w:rsidRPr="000D6F31" w14:paraId="0B8DE330" w14:textId="1F30932A" w:rsidTr="000B65F5">
        <w:trPr>
          <w:trHeight w:val="26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DCCE6" w14:textId="77777777" w:rsidR="000B65F5" w:rsidRPr="000D6F31" w:rsidRDefault="000B65F5" w:rsidP="000B65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Professor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63A7" w14:textId="0C96BA59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17.6</w:t>
            </w:r>
            <w:r w:rsidRPr="00FC6910">
              <w:t>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2A021" w14:textId="7A33E9C6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85AB0">
              <w:t>25.63%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DDE2C" w14:textId="40B458E2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26.2%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13C63" w14:textId="77777777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27.0%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8C36" w14:textId="77777777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23.2%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8A8548" w14:textId="56D33DD3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26.1%</w:t>
            </w:r>
          </w:p>
        </w:tc>
      </w:tr>
      <w:tr w:rsidR="000B65F5" w:rsidRPr="000D6F31" w14:paraId="6AE5D577" w14:textId="4E27D886" w:rsidTr="000B65F5">
        <w:trPr>
          <w:trHeight w:val="26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16DAB" w14:textId="77777777" w:rsidR="000B65F5" w:rsidRPr="000D6F31" w:rsidRDefault="000B65F5" w:rsidP="000B65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 xml:space="preserve">Associate Professor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3308" w14:textId="41591D98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14.6</w:t>
            </w:r>
            <w:r w:rsidRPr="00FC6910">
              <w:t>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B572A" w14:textId="349C558E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85AB0">
              <w:t>21.75%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781AF" w14:textId="0285FD84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28.9%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173B" w14:textId="77777777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26.8%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E131" w14:textId="77777777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16.6%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AA5D73" w14:textId="00F7A791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14.7%</w:t>
            </w:r>
          </w:p>
        </w:tc>
      </w:tr>
      <w:tr w:rsidR="000B65F5" w:rsidRPr="000D6F31" w14:paraId="1DEA2597" w14:textId="47CFFDA3" w:rsidTr="000B65F5">
        <w:trPr>
          <w:trHeight w:val="26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B145D" w14:textId="77777777" w:rsidR="000B65F5" w:rsidRPr="000D6F31" w:rsidRDefault="000B65F5" w:rsidP="000B65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Assistant Professor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E4DE" w14:textId="7DEE0B9E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14.1</w:t>
            </w:r>
            <w:r w:rsidRPr="00FC6910">
              <w:t>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E7D98" w14:textId="6C8AEF8A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85AB0">
              <w:t>14.25%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0CB27" w14:textId="702BD886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9.1%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5AFB" w14:textId="77777777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11.6%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116B" w14:textId="77777777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14.9%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422F88" w14:textId="37E405F8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21.4%</w:t>
            </w:r>
          </w:p>
        </w:tc>
      </w:tr>
      <w:tr w:rsidR="000B65F5" w:rsidRPr="000D6F31" w14:paraId="59AB9E1F" w14:textId="33263BAA" w:rsidTr="000B65F5">
        <w:trPr>
          <w:trHeight w:val="26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0E507" w14:textId="77777777" w:rsidR="000B65F5" w:rsidRPr="000D6F31" w:rsidRDefault="000B65F5" w:rsidP="000B65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Senior Instructor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08D9" w14:textId="3AC5F1BB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7.5</w:t>
            </w:r>
            <w:r w:rsidRPr="00FC6910">
              <w:t>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8827F" w14:textId="291481DD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85AB0">
              <w:t>4.50%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3355E" w14:textId="75C5263A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2.2%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30408" w14:textId="77777777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2.4%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E792D" w14:textId="77777777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6.5%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CBB8A1" w14:textId="41C5DFF3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6.9%</w:t>
            </w:r>
          </w:p>
        </w:tc>
      </w:tr>
      <w:tr w:rsidR="000B65F5" w:rsidRPr="000D6F31" w14:paraId="5AF2B7D2" w14:textId="0E76EA75" w:rsidTr="000B65F5">
        <w:trPr>
          <w:trHeight w:val="26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DDEF5" w14:textId="77777777" w:rsidR="000B65F5" w:rsidRPr="000D6F31" w:rsidRDefault="000B65F5" w:rsidP="000B65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Instructor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32BA" w14:textId="1E867B5C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17.7</w:t>
            </w:r>
            <w:r w:rsidRPr="00FC6910">
              <w:t>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AB1DF" w14:textId="12C6B129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85AB0">
              <w:t>5.58%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B542" w14:textId="09930CB2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8.5%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B547A" w14:textId="77777777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8.1%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4D2AA" w14:textId="77777777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4.4%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D488C" w14:textId="5F2D3EF3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1.3%</w:t>
            </w:r>
          </w:p>
        </w:tc>
      </w:tr>
      <w:tr w:rsidR="000B65F5" w:rsidRPr="000D6F31" w14:paraId="08D2B528" w14:textId="2FA4E59F" w:rsidTr="000B65F5">
        <w:trPr>
          <w:trHeight w:val="26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2DB11" w14:textId="77777777" w:rsidR="000B65F5" w:rsidRPr="000D6F31" w:rsidRDefault="000B65F5" w:rsidP="000B65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Temp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E49B" w14:textId="67C1468B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19.4</w:t>
            </w:r>
            <w:r w:rsidRPr="00FC6910">
              <w:t>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62E1F" w14:textId="6B873C5F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85AB0">
              <w:t>16.35%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0E873" w14:textId="5766B477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19.0%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24AF5" w14:textId="77777777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17.4%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8846" w14:textId="77777777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14.5%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9D888" w14:textId="65D4C9AA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14.5%</w:t>
            </w:r>
          </w:p>
        </w:tc>
      </w:tr>
      <w:tr w:rsidR="000B65F5" w:rsidRPr="000D6F31" w14:paraId="36B77122" w14:textId="68C4CD18" w:rsidTr="000B65F5">
        <w:trPr>
          <w:trHeight w:val="268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C7D33" w14:textId="77777777" w:rsidR="000B65F5" w:rsidRPr="000D6F31" w:rsidRDefault="000B65F5" w:rsidP="000B65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Graduate Assistant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D3CF" w14:textId="5AFED9BA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3.7</w:t>
            </w:r>
            <w:r w:rsidRPr="00FC6910">
              <w:t>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7228A" w14:textId="3E23F77B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85AB0">
              <w:t>4.73%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99493" w14:textId="45C41C86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0.6%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5A638" w14:textId="77777777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0.6%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66B84" w14:textId="77777777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9.9%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CFCF0" w14:textId="2F497359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7.8%</w:t>
            </w:r>
          </w:p>
        </w:tc>
      </w:tr>
      <w:tr w:rsidR="000B65F5" w:rsidRPr="000D6F31" w14:paraId="4DE9ABCA" w14:textId="6480809E" w:rsidTr="000B65F5">
        <w:trPr>
          <w:trHeight w:val="282"/>
        </w:trPr>
        <w:tc>
          <w:tcPr>
            <w:tcW w:w="2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BF873" w14:textId="77777777" w:rsidR="000B65F5" w:rsidRPr="000D6F31" w:rsidRDefault="000B65F5" w:rsidP="000B65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Admin/Other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181D" w14:textId="0634C698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5.4</w:t>
            </w:r>
            <w:r w:rsidRPr="00FC6910">
              <w:t>%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5D29A" w14:textId="04DA03FA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85AB0">
              <w:t>7.25%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4DD30" w14:textId="4E44C426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5.5%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64D4F" w14:textId="77777777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6.2%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A57E" w14:textId="77777777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6F31">
              <w:rPr>
                <w:rFonts w:ascii="Calibri" w:eastAsia="Times New Roman" w:hAnsi="Calibri" w:cs="Calibri"/>
              </w:rPr>
              <w:t>9.9%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D309C9" w14:textId="2FDAE916" w:rsidR="000B65F5" w:rsidRPr="000D6F31" w:rsidRDefault="000B65F5" w:rsidP="000B65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7.4%</w:t>
            </w:r>
          </w:p>
        </w:tc>
      </w:tr>
    </w:tbl>
    <w:p w14:paraId="131DDBBB" w14:textId="36285340" w:rsidR="000927A1" w:rsidRDefault="000927A1" w:rsidP="000927A1">
      <w:pPr>
        <w:pStyle w:val="NoSpacing"/>
        <w:jc w:val="center"/>
        <w:rPr>
          <w:rFonts w:cstheme="minorHAnsi"/>
          <w:sz w:val="20"/>
          <w:szCs w:val="20"/>
        </w:rPr>
      </w:pPr>
    </w:p>
    <w:p w14:paraId="440E898E" w14:textId="65FB3F84" w:rsidR="00E64185" w:rsidRDefault="00E64185" w:rsidP="000927A1">
      <w:pPr>
        <w:pStyle w:val="NoSpacing"/>
        <w:jc w:val="center"/>
        <w:rPr>
          <w:rFonts w:cstheme="minorHAnsi"/>
          <w:sz w:val="20"/>
          <w:szCs w:val="20"/>
        </w:rPr>
      </w:pPr>
    </w:p>
    <w:p w14:paraId="72C0A861" w14:textId="0100939D" w:rsidR="00E64185" w:rsidRDefault="00E64185" w:rsidP="000927A1">
      <w:pPr>
        <w:pStyle w:val="NoSpacing"/>
        <w:jc w:val="center"/>
        <w:rPr>
          <w:rFonts w:cstheme="minorHAnsi"/>
          <w:sz w:val="20"/>
          <w:szCs w:val="20"/>
        </w:rPr>
      </w:pPr>
    </w:p>
    <w:p w14:paraId="4EA797A8" w14:textId="6D3B0865" w:rsidR="001E4709" w:rsidRDefault="0064053D" w:rsidP="001E4709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</w:rPr>
        <w:t>Figure 7</w:t>
      </w:r>
      <w:r w:rsidR="00E64185" w:rsidRPr="001E4709">
        <w:rPr>
          <w:rFonts w:cstheme="minorHAnsi"/>
          <w:b/>
        </w:rPr>
        <w:t xml:space="preserve">:  </w:t>
      </w:r>
      <w:r w:rsidR="008F1424" w:rsidRPr="001E4709">
        <w:rPr>
          <w:rFonts w:cstheme="minorHAnsi"/>
          <w:b/>
        </w:rPr>
        <w:t xml:space="preserve">Bayh </w:t>
      </w:r>
      <w:r w:rsidR="00E64185" w:rsidRPr="001E4709">
        <w:rPr>
          <w:rFonts w:cstheme="minorHAnsi"/>
          <w:b/>
        </w:rPr>
        <w:t>College of Education</w:t>
      </w:r>
      <w:r w:rsidR="001E4709" w:rsidRPr="001E4709">
        <w:rPr>
          <w:rFonts w:cstheme="minorHAnsi"/>
          <w:b/>
        </w:rPr>
        <w:t xml:space="preserve"> SCH by Faculty Type/Rank (2017-2020</w:t>
      </w:r>
      <w:r w:rsidR="001E4709">
        <w:rPr>
          <w:rFonts w:cstheme="minorHAnsi"/>
          <w:b/>
        </w:rPr>
        <w:t>)</w:t>
      </w:r>
    </w:p>
    <w:p w14:paraId="3B90DB4C" w14:textId="621805E9" w:rsidR="00E64185" w:rsidRPr="006C1E59" w:rsidRDefault="00E64185" w:rsidP="00E64185">
      <w:pPr>
        <w:pStyle w:val="NoSpacing"/>
        <w:jc w:val="center"/>
        <w:rPr>
          <w:rFonts w:cstheme="minorHAnsi"/>
          <w:b/>
          <w:sz w:val="20"/>
          <w:szCs w:val="20"/>
        </w:rPr>
      </w:pPr>
    </w:p>
    <w:p w14:paraId="0E2BA569" w14:textId="29C08DBC" w:rsidR="00E64185" w:rsidRDefault="00050A2B" w:rsidP="000927A1">
      <w:pPr>
        <w:pStyle w:val="NoSpacing"/>
        <w:jc w:val="center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5B0A382B" wp14:editId="25EF2E8B">
            <wp:extent cx="5886450" cy="27432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DBB5B44" w14:textId="2CB4618B" w:rsidR="00E64185" w:rsidRDefault="00E64185" w:rsidP="000927A1">
      <w:pPr>
        <w:pStyle w:val="NoSpacing"/>
        <w:jc w:val="center"/>
        <w:rPr>
          <w:rFonts w:cstheme="minorHAnsi"/>
          <w:sz w:val="20"/>
          <w:szCs w:val="20"/>
        </w:rPr>
      </w:pPr>
    </w:p>
    <w:p w14:paraId="712219F5" w14:textId="434C0430" w:rsidR="00E64185" w:rsidRDefault="00E64185" w:rsidP="000927A1">
      <w:pPr>
        <w:pStyle w:val="NoSpacing"/>
        <w:jc w:val="center"/>
        <w:rPr>
          <w:rFonts w:cstheme="minorHAnsi"/>
          <w:sz w:val="20"/>
          <w:szCs w:val="20"/>
        </w:rPr>
      </w:pPr>
    </w:p>
    <w:p w14:paraId="56498A5D" w14:textId="1D3F9BE4" w:rsidR="00E64185" w:rsidRDefault="00E64185" w:rsidP="000927A1">
      <w:pPr>
        <w:pStyle w:val="NoSpacing"/>
        <w:jc w:val="center"/>
        <w:rPr>
          <w:rFonts w:cstheme="minorHAnsi"/>
          <w:sz w:val="20"/>
          <w:szCs w:val="20"/>
        </w:rPr>
      </w:pPr>
    </w:p>
    <w:p w14:paraId="2C4C3D0A" w14:textId="4E0E10A4" w:rsidR="00E64185" w:rsidRDefault="00E64185" w:rsidP="000927A1">
      <w:pPr>
        <w:pStyle w:val="NoSpacing"/>
        <w:jc w:val="center"/>
        <w:rPr>
          <w:rFonts w:cstheme="minorHAnsi"/>
          <w:sz w:val="20"/>
          <w:szCs w:val="20"/>
        </w:rPr>
      </w:pPr>
    </w:p>
    <w:p w14:paraId="0CA1552D" w14:textId="7E37F5DC" w:rsidR="00E64185" w:rsidRDefault="00E64185" w:rsidP="000927A1">
      <w:pPr>
        <w:pStyle w:val="NoSpacing"/>
        <w:jc w:val="center"/>
        <w:rPr>
          <w:rFonts w:cstheme="minorHAnsi"/>
          <w:sz w:val="20"/>
          <w:szCs w:val="20"/>
        </w:rPr>
      </w:pPr>
    </w:p>
    <w:p w14:paraId="43DFE558" w14:textId="5C21C37B" w:rsidR="00E64185" w:rsidRDefault="00E64185" w:rsidP="000927A1">
      <w:pPr>
        <w:pStyle w:val="NoSpacing"/>
        <w:jc w:val="center"/>
        <w:rPr>
          <w:rFonts w:cstheme="minorHAnsi"/>
          <w:sz w:val="20"/>
          <w:szCs w:val="20"/>
        </w:rPr>
      </w:pPr>
    </w:p>
    <w:p w14:paraId="16552269" w14:textId="60753045" w:rsidR="00E64185" w:rsidRDefault="00E64185" w:rsidP="000927A1">
      <w:pPr>
        <w:pStyle w:val="NoSpacing"/>
        <w:jc w:val="center"/>
        <w:rPr>
          <w:rFonts w:cstheme="minorHAnsi"/>
          <w:sz w:val="20"/>
          <w:szCs w:val="20"/>
        </w:rPr>
      </w:pPr>
    </w:p>
    <w:p w14:paraId="0AC9C0D4" w14:textId="1A520BD3" w:rsidR="00E64185" w:rsidRDefault="00E64185" w:rsidP="000927A1">
      <w:pPr>
        <w:pStyle w:val="NoSpacing"/>
        <w:jc w:val="center"/>
        <w:rPr>
          <w:rFonts w:cstheme="minorHAnsi"/>
          <w:sz w:val="20"/>
          <w:szCs w:val="20"/>
        </w:rPr>
      </w:pPr>
    </w:p>
    <w:p w14:paraId="28A4F6B9" w14:textId="0E5A0842" w:rsidR="004E0DB4" w:rsidRDefault="004E0DB4" w:rsidP="003A0C4B">
      <w:pPr>
        <w:pStyle w:val="NoSpacing"/>
        <w:rPr>
          <w:rFonts w:cstheme="minorHAnsi"/>
          <w:sz w:val="20"/>
          <w:szCs w:val="20"/>
        </w:rPr>
      </w:pPr>
    </w:p>
    <w:p w14:paraId="2EFB8DEA" w14:textId="0CBE0341" w:rsidR="0064053D" w:rsidRDefault="0064053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08F9220" w14:textId="77777777" w:rsidR="003A0C4B" w:rsidRDefault="003A0C4B" w:rsidP="003A0C4B">
      <w:pPr>
        <w:pStyle w:val="NoSpacing"/>
        <w:rPr>
          <w:rFonts w:cstheme="minorHAnsi"/>
          <w:sz w:val="20"/>
          <w:szCs w:val="20"/>
        </w:rPr>
      </w:pPr>
    </w:p>
    <w:p w14:paraId="60FC18CE" w14:textId="77777777" w:rsidR="004E0DB4" w:rsidRPr="001E4709" w:rsidRDefault="004E0DB4" w:rsidP="004E0DB4">
      <w:pPr>
        <w:pStyle w:val="NoSpacing"/>
        <w:jc w:val="center"/>
        <w:rPr>
          <w:rFonts w:cstheme="minorHAnsi"/>
        </w:rPr>
      </w:pPr>
    </w:p>
    <w:p w14:paraId="1F974B5A" w14:textId="37F2D256" w:rsidR="001E4709" w:rsidRPr="001E4709" w:rsidRDefault="004E0DB4" w:rsidP="001E4709">
      <w:pPr>
        <w:spacing w:after="0" w:line="240" w:lineRule="auto"/>
        <w:jc w:val="center"/>
        <w:rPr>
          <w:rFonts w:cstheme="minorHAnsi"/>
        </w:rPr>
      </w:pPr>
      <w:r w:rsidRPr="001E4709">
        <w:rPr>
          <w:rFonts w:cstheme="minorHAnsi"/>
          <w:b/>
        </w:rPr>
        <w:t>Table</w:t>
      </w:r>
      <w:r w:rsidR="00E22B5E">
        <w:rPr>
          <w:rFonts w:cstheme="minorHAnsi"/>
          <w:b/>
        </w:rPr>
        <w:t xml:space="preserve"> 7</w:t>
      </w:r>
      <w:r w:rsidRPr="001E4709">
        <w:rPr>
          <w:rFonts w:cstheme="minorHAnsi"/>
          <w:b/>
        </w:rPr>
        <w:t>:  College of Health and Human Services</w:t>
      </w:r>
      <w:r w:rsidR="00742CC3" w:rsidRPr="001E4709">
        <w:rPr>
          <w:rFonts w:cstheme="minorHAnsi"/>
          <w:b/>
        </w:rPr>
        <w:t xml:space="preserve"> </w:t>
      </w:r>
      <w:r w:rsidR="001E4709" w:rsidRPr="001E4709">
        <w:rPr>
          <w:rFonts w:cstheme="minorHAnsi"/>
          <w:b/>
        </w:rPr>
        <w:t>SCH by Faculty Type/Rank (2017-2020)</w:t>
      </w:r>
    </w:p>
    <w:p w14:paraId="425074B9" w14:textId="54E6A590" w:rsidR="004E0DB4" w:rsidRPr="006C1E59" w:rsidRDefault="004E0DB4" w:rsidP="004E0DB4">
      <w:pPr>
        <w:pStyle w:val="NoSpacing"/>
        <w:jc w:val="center"/>
        <w:rPr>
          <w:rFonts w:cstheme="minorHAnsi"/>
          <w:b/>
          <w:sz w:val="20"/>
          <w:szCs w:val="20"/>
        </w:rPr>
      </w:pPr>
    </w:p>
    <w:p w14:paraId="778A7CFB" w14:textId="059E2380" w:rsidR="004E0DB4" w:rsidRDefault="004E0DB4" w:rsidP="000927A1">
      <w:pPr>
        <w:pStyle w:val="NoSpacing"/>
        <w:jc w:val="center"/>
        <w:rPr>
          <w:rFonts w:cstheme="minorHAnsi"/>
          <w:sz w:val="20"/>
          <w:szCs w:val="20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030"/>
        <w:gridCol w:w="1440"/>
        <w:gridCol w:w="948"/>
        <w:gridCol w:w="944"/>
        <w:gridCol w:w="944"/>
        <w:gridCol w:w="1077"/>
        <w:gridCol w:w="962"/>
      </w:tblGrid>
      <w:tr w:rsidR="00050A2B" w:rsidRPr="00EF18C7" w14:paraId="1A19D16C" w14:textId="3E1F8489" w:rsidTr="00050A2B">
        <w:trPr>
          <w:trHeight w:val="288"/>
        </w:trPr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3CF35124" w14:textId="77777777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18C7">
              <w:rPr>
                <w:rFonts w:ascii="Calibri" w:eastAsia="Times New Roman" w:hAnsi="Calibri" w:cs="Calibri"/>
                <w:b/>
                <w:bCs/>
              </w:rPr>
              <w:t>Health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D7CB32F" w14:textId="77777777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ISU Average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14:paraId="4727C76D" w14:textId="04507B5F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HHS Average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13F2FB80" w14:textId="4034DDA5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6BA726C7" w14:textId="77777777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068792DD" w14:textId="77777777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2019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14:paraId="5A2C55FB" w14:textId="6CDA0B46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2020</w:t>
            </w:r>
          </w:p>
        </w:tc>
      </w:tr>
      <w:tr w:rsidR="00050A2B" w:rsidRPr="00EF18C7" w14:paraId="7553A92C" w14:textId="71EB72B2" w:rsidTr="000F2C70">
        <w:trPr>
          <w:trHeight w:val="274"/>
        </w:trPr>
        <w:tc>
          <w:tcPr>
            <w:tcW w:w="3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3EB5B" w14:textId="77777777" w:rsidR="00050A2B" w:rsidRPr="00EF18C7" w:rsidRDefault="00050A2B" w:rsidP="00050A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Professor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FB11" w14:textId="2A9E9C74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17.6</w:t>
            </w:r>
            <w:r w:rsidRPr="00FC6910">
              <w:t>%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4AB10" w14:textId="1E999074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12.0%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4A281" w14:textId="5C1A7B2F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9.7%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AF4D8" w14:textId="77777777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9.5%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F555" w14:textId="77777777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13.1%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C01CF" w14:textId="35D53BD6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1D1D">
              <w:t>15.8%</w:t>
            </w:r>
          </w:p>
        </w:tc>
      </w:tr>
      <w:tr w:rsidR="00050A2B" w:rsidRPr="00EF18C7" w14:paraId="0B5E1493" w14:textId="2BFE58D0" w:rsidTr="000F2C70">
        <w:trPr>
          <w:trHeight w:val="274"/>
        </w:trPr>
        <w:tc>
          <w:tcPr>
            <w:tcW w:w="3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E0162" w14:textId="77777777" w:rsidR="00050A2B" w:rsidRPr="00EF18C7" w:rsidRDefault="00050A2B" w:rsidP="00050A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 xml:space="preserve">Associate Professor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7E4F1" w14:textId="64626857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14.6</w:t>
            </w:r>
            <w:r w:rsidRPr="00FC6910">
              <w:t>%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441E5" w14:textId="04477AAD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13.8%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6D150" w14:textId="0B5381B9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12.0%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A2C9" w14:textId="77777777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12.3%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BFC1" w14:textId="77777777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14.9%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1EBB8" w14:textId="50655662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1D1D">
              <w:t>16.1%</w:t>
            </w:r>
          </w:p>
        </w:tc>
      </w:tr>
      <w:tr w:rsidR="00050A2B" w:rsidRPr="00EF18C7" w14:paraId="3A031E10" w14:textId="79DCC89C" w:rsidTr="000F2C70">
        <w:trPr>
          <w:trHeight w:val="274"/>
        </w:trPr>
        <w:tc>
          <w:tcPr>
            <w:tcW w:w="3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80D7D" w14:textId="77777777" w:rsidR="00050A2B" w:rsidRPr="00EF18C7" w:rsidRDefault="00050A2B" w:rsidP="00050A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Assistant Professor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A5630" w14:textId="5B5FC4CB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14.1</w:t>
            </w:r>
            <w:r w:rsidRPr="00FC6910">
              <w:t>%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2E95A5" w14:textId="4539EBBB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28.6%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7136" w14:textId="41809DB2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32.2%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91589" w14:textId="77777777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30.5%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F857" w14:textId="77777777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27.8%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8EF8D" w14:textId="5AAFDF0B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1D1D">
              <w:t>23.9%</w:t>
            </w:r>
          </w:p>
        </w:tc>
      </w:tr>
      <w:tr w:rsidR="00050A2B" w:rsidRPr="00EF18C7" w14:paraId="38A3D1AB" w14:textId="3FDAB6D6" w:rsidTr="000F2C70">
        <w:trPr>
          <w:trHeight w:val="274"/>
        </w:trPr>
        <w:tc>
          <w:tcPr>
            <w:tcW w:w="3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51A57" w14:textId="77777777" w:rsidR="00050A2B" w:rsidRPr="00EF18C7" w:rsidRDefault="00050A2B" w:rsidP="00050A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Senior Instructor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03CDE" w14:textId="137FC6DB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7.5</w:t>
            </w:r>
            <w:r w:rsidRPr="00FC6910">
              <w:t>%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26132" w14:textId="5A153734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9.3%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F281" w14:textId="5C2FCEEE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3.5%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32164" w14:textId="77777777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8.8%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4F410" w14:textId="77777777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12.0%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4F593" w14:textId="280C82FD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1D1D">
              <w:t>12.8%</w:t>
            </w:r>
          </w:p>
        </w:tc>
      </w:tr>
      <w:tr w:rsidR="00050A2B" w:rsidRPr="00EF18C7" w14:paraId="56671EB0" w14:textId="076DED56" w:rsidTr="000F2C70">
        <w:trPr>
          <w:trHeight w:val="274"/>
        </w:trPr>
        <w:tc>
          <w:tcPr>
            <w:tcW w:w="3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F6E60" w14:textId="77777777" w:rsidR="00050A2B" w:rsidRPr="00EF18C7" w:rsidRDefault="00050A2B" w:rsidP="00050A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Instructor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503D" w14:textId="1EF2029C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17.7</w:t>
            </w:r>
            <w:r w:rsidRPr="00FC6910">
              <w:t>%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395A46" w14:textId="7AF3B0A9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18.9%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F546" w14:textId="0EF781C0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26.0%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2525A" w14:textId="77777777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17.5%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0AF4" w14:textId="77777777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13.9%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6A30F" w14:textId="0309DD29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1D1D">
              <w:t>18.3%</w:t>
            </w:r>
          </w:p>
        </w:tc>
      </w:tr>
      <w:tr w:rsidR="00050A2B" w:rsidRPr="00EF18C7" w14:paraId="2AA095CB" w14:textId="0E1A2D60" w:rsidTr="000F2C70">
        <w:trPr>
          <w:trHeight w:val="274"/>
        </w:trPr>
        <w:tc>
          <w:tcPr>
            <w:tcW w:w="3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11CEE" w14:textId="77777777" w:rsidR="00050A2B" w:rsidRPr="00EF18C7" w:rsidRDefault="00050A2B" w:rsidP="00050A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Temp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ABE2" w14:textId="4B802CFD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19.4</w:t>
            </w:r>
            <w:r w:rsidRPr="00FC6910">
              <w:t>%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26883" w14:textId="71CD3D60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11.3%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1B347" w14:textId="5B48F9C2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8.2%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6AC8" w14:textId="77777777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14.1%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5923" w14:textId="77777777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11.4%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B74D3" w14:textId="2C7618AE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1D1D">
              <w:t>11.4%</w:t>
            </w:r>
          </w:p>
        </w:tc>
      </w:tr>
      <w:tr w:rsidR="00050A2B" w:rsidRPr="00EF18C7" w14:paraId="7666CE75" w14:textId="72CD77EC" w:rsidTr="000F2C70">
        <w:trPr>
          <w:trHeight w:val="274"/>
        </w:trPr>
        <w:tc>
          <w:tcPr>
            <w:tcW w:w="3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F4CCF" w14:textId="77777777" w:rsidR="00050A2B" w:rsidRPr="00EF18C7" w:rsidRDefault="00050A2B" w:rsidP="00050A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Graduate Assistant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86A8" w14:textId="41DEB818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3.7</w:t>
            </w:r>
            <w:r w:rsidRPr="00FC6910">
              <w:t>%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277F9" w14:textId="69B880FC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5.3%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48C68" w14:textId="069025B0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7.9%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B6685" w14:textId="77777777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6.4%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D601" w14:textId="77777777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5.7%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E9E8E" w14:textId="499D9A30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1D1D">
              <w:t>1.3%</w:t>
            </w:r>
          </w:p>
        </w:tc>
      </w:tr>
      <w:tr w:rsidR="00050A2B" w:rsidRPr="00EF18C7" w14:paraId="52A47428" w14:textId="4795974F" w:rsidTr="000F2C70">
        <w:trPr>
          <w:trHeight w:val="288"/>
        </w:trPr>
        <w:tc>
          <w:tcPr>
            <w:tcW w:w="3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B667F" w14:textId="77777777" w:rsidR="00050A2B" w:rsidRPr="00EF18C7" w:rsidRDefault="00050A2B" w:rsidP="00050A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Admin/Other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0A0E" w14:textId="4F0E9E00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5.4</w:t>
            </w:r>
            <w:r w:rsidRPr="00FC6910">
              <w:t>%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E1C40" w14:textId="66394027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0.7%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66E7C" w14:textId="70C17DA5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0.5%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7C1C" w14:textId="77777777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0.8%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421F" w14:textId="77777777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1.2%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A96DA" w14:textId="3E30FF26" w:rsidR="00050A2B" w:rsidRPr="00EF18C7" w:rsidRDefault="00050A2B" w:rsidP="00050A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1D1D">
              <w:t>0.4%</w:t>
            </w:r>
          </w:p>
        </w:tc>
      </w:tr>
    </w:tbl>
    <w:p w14:paraId="163F3608" w14:textId="7758CA6B" w:rsidR="004E0DB4" w:rsidRDefault="004E0DB4" w:rsidP="00EF18C7">
      <w:pPr>
        <w:pStyle w:val="NoSpacing"/>
        <w:jc w:val="center"/>
        <w:rPr>
          <w:rFonts w:cstheme="minorHAnsi"/>
          <w:sz w:val="20"/>
          <w:szCs w:val="20"/>
        </w:rPr>
      </w:pPr>
    </w:p>
    <w:p w14:paraId="128805B4" w14:textId="375A3435" w:rsidR="004E0DB4" w:rsidRDefault="004E0DB4" w:rsidP="000927A1">
      <w:pPr>
        <w:pStyle w:val="NoSpacing"/>
        <w:jc w:val="center"/>
        <w:rPr>
          <w:rFonts w:cstheme="minorHAnsi"/>
          <w:sz w:val="20"/>
          <w:szCs w:val="20"/>
        </w:rPr>
      </w:pPr>
    </w:p>
    <w:p w14:paraId="1A91A1AF" w14:textId="3A60E84E" w:rsidR="004E0DB4" w:rsidRPr="001E4709" w:rsidRDefault="004E0DB4" w:rsidP="000927A1">
      <w:pPr>
        <w:pStyle w:val="NoSpacing"/>
        <w:jc w:val="center"/>
        <w:rPr>
          <w:rFonts w:cstheme="minorHAnsi"/>
        </w:rPr>
      </w:pPr>
    </w:p>
    <w:p w14:paraId="2B58996D" w14:textId="6303CF48" w:rsidR="001E4709" w:rsidRPr="001E4709" w:rsidRDefault="0064053D" w:rsidP="001E470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Figure 8</w:t>
      </w:r>
      <w:r w:rsidR="004E0DB4" w:rsidRPr="001E4709">
        <w:rPr>
          <w:rFonts w:cstheme="minorHAnsi"/>
          <w:b/>
        </w:rPr>
        <w:t>:  College of Health and Human Services</w:t>
      </w:r>
      <w:r w:rsidR="001E4709" w:rsidRPr="001E4709">
        <w:rPr>
          <w:rFonts w:cstheme="minorHAnsi"/>
          <w:b/>
        </w:rPr>
        <w:t xml:space="preserve"> SCH by Faculty Type/Rank (2017-2020)</w:t>
      </w:r>
    </w:p>
    <w:p w14:paraId="110260AA" w14:textId="35F8F841" w:rsidR="004E0DB4" w:rsidRDefault="004E0DB4" w:rsidP="004E0DB4">
      <w:pPr>
        <w:pStyle w:val="NoSpacing"/>
        <w:jc w:val="center"/>
        <w:rPr>
          <w:rFonts w:cstheme="minorHAnsi"/>
          <w:b/>
          <w:sz w:val="20"/>
          <w:szCs w:val="20"/>
        </w:rPr>
      </w:pPr>
    </w:p>
    <w:p w14:paraId="46DC9005" w14:textId="6FE1E56E" w:rsidR="004E0DB4" w:rsidRDefault="004E0DB4" w:rsidP="004E0DB4">
      <w:pPr>
        <w:pStyle w:val="NoSpacing"/>
        <w:jc w:val="center"/>
        <w:rPr>
          <w:rFonts w:cstheme="minorHAnsi"/>
          <w:b/>
          <w:sz w:val="20"/>
          <w:szCs w:val="20"/>
        </w:rPr>
      </w:pPr>
    </w:p>
    <w:p w14:paraId="482B8E84" w14:textId="77777777" w:rsidR="004E0DB4" w:rsidRPr="006C1E59" w:rsidRDefault="004E0DB4" w:rsidP="004E0DB4">
      <w:pPr>
        <w:pStyle w:val="NoSpacing"/>
        <w:jc w:val="center"/>
        <w:rPr>
          <w:rFonts w:cstheme="minorHAnsi"/>
          <w:b/>
          <w:sz w:val="20"/>
          <w:szCs w:val="20"/>
        </w:rPr>
      </w:pPr>
    </w:p>
    <w:p w14:paraId="1F416201" w14:textId="743DD6C6" w:rsidR="004E0DB4" w:rsidRDefault="00050A2B" w:rsidP="004E0DB4">
      <w:pPr>
        <w:pStyle w:val="NoSpacing"/>
        <w:jc w:val="center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03655A53" wp14:editId="638AF096">
            <wp:extent cx="5953125" cy="2743200"/>
            <wp:effectExtent l="0" t="0" r="9525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4317DB6" w14:textId="27913ECF" w:rsidR="004E0DB4" w:rsidRDefault="004E0DB4" w:rsidP="004E0DB4">
      <w:pPr>
        <w:pStyle w:val="NoSpacing"/>
        <w:jc w:val="center"/>
        <w:rPr>
          <w:rFonts w:cstheme="minorHAnsi"/>
          <w:sz w:val="20"/>
          <w:szCs w:val="20"/>
        </w:rPr>
      </w:pPr>
    </w:p>
    <w:p w14:paraId="0A2357A1" w14:textId="559F0F02" w:rsidR="004E0DB4" w:rsidRDefault="004E0DB4" w:rsidP="004E0DB4">
      <w:pPr>
        <w:pStyle w:val="NoSpacing"/>
        <w:jc w:val="center"/>
        <w:rPr>
          <w:rFonts w:cstheme="minorHAnsi"/>
          <w:sz w:val="20"/>
          <w:szCs w:val="20"/>
        </w:rPr>
      </w:pPr>
    </w:p>
    <w:p w14:paraId="520FAA93" w14:textId="2ED1CFF4" w:rsidR="004E0DB4" w:rsidRDefault="004E0DB4" w:rsidP="004E0DB4">
      <w:pPr>
        <w:pStyle w:val="NoSpacing"/>
        <w:jc w:val="center"/>
        <w:rPr>
          <w:rFonts w:cstheme="minorHAnsi"/>
          <w:sz w:val="20"/>
          <w:szCs w:val="20"/>
        </w:rPr>
      </w:pPr>
    </w:p>
    <w:p w14:paraId="4223843B" w14:textId="35F70068" w:rsidR="004E0DB4" w:rsidRDefault="004E0DB4" w:rsidP="004E0DB4">
      <w:pPr>
        <w:pStyle w:val="NoSpacing"/>
        <w:jc w:val="center"/>
        <w:rPr>
          <w:rFonts w:cstheme="minorHAnsi"/>
          <w:sz w:val="20"/>
          <w:szCs w:val="20"/>
        </w:rPr>
      </w:pPr>
    </w:p>
    <w:p w14:paraId="5FD76534" w14:textId="3B52BB36" w:rsidR="004E0DB4" w:rsidRDefault="004E0DB4" w:rsidP="004E0DB4">
      <w:pPr>
        <w:pStyle w:val="NoSpacing"/>
        <w:jc w:val="center"/>
        <w:rPr>
          <w:rFonts w:cstheme="minorHAnsi"/>
          <w:sz w:val="20"/>
          <w:szCs w:val="20"/>
        </w:rPr>
      </w:pPr>
    </w:p>
    <w:p w14:paraId="6FE4C94D" w14:textId="6D793B6E" w:rsidR="004E0DB4" w:rsidRDefault="004E0DB4" w:rsidP="004E0DB4">
      <w:pPr>
        <w:pStyle w:val="NoSpacing"/>
        <w:jc w:val="center"/>
        <w:rPr>
          <w:rFonts w:cstheme="minorHAnsi"/>
          <w:sz w:val="20"/>
          <w:szCs w:val="20"/>
        </w:rPr>
      </w:pPr>
    </w:p>
    <w:p w14:paraId="14D188E4" w14:textId="15338E6E" w:rsidR="004E0DB4" w:rsidRDefault="004E0DB4" w:rsidP="00EF18C7">
      <w:pPr>
        <w:pStyle w:val="NoSpacing"/>
        <w:rPr>
          <w:rFonts w:cstheme="minorHAnsi"/>
          <w:sz w:val="20"/>
          <w:szCs w:val="20"/>
        </w:rPr>
      </w:pPr>
    </w:p>
    <w:p w14:paraId="75EBC8BB" w14:textId="2433D739" w:rsidR="0064053D" w:rsidRDefault="0064053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3D465EB" w14:textId="77777777" w:rsidR="00EF18C7" w:rsidRDefault="00EF18C7" w:rsidP="00EF18C7">
      <w:pPr>
        <w:pStyle w:val="NoSpacing"/>
        <w:rPr>
          <w:rFonts w:cstheme="minorHAnsi"/>
          <w:sz w:val="20"/>
          <w:szCs w:val="20"/>
        </w:rPr>
      </w:pPr>
    </w:p>
    <w:p w14:paraId="619EFCEE" w14:textId="67CD4A77" w:rsidR="004E0DB4" w:rsidRPr="001E4709" w:rsidRDefault="004E0DB4" w:rsidP="004E0DB4">
      <w:pPr>
        <w:pStyle w:val="NoSpacing"/>
        <w:jc w:val="center"/>
        <w:rPr>
          <w:rFonts w:cstheme="minorHAnsi"/>
        </w:rPr>
      </w:pPr>
    </w:p>
    <w:p w14:paraId="1B8F0670" w14:textId="222EF016" w:rsidR="001E4709" w:rsidRPr="001E4709" w:rsidRDefault="00533BA3" w:rsidP="001E470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Table</w:t>
      </w:r>
      <w:r w:rsidR="00E22B5E">
        <w:rPr>
          <w:rFonts w:cstheme="minorHAnsi"/>
          <w:b/>
        </w:rPr>
        <w:t xml:space="preserve"> 8</w:t>
      </w:r>
      <w:r w:rsidR="004E0DB4" w:rsidRPr="001E4709">
        <w:rPr>
          <w:rFonts w:cstheme="minorHAnsi"/>
          <w:b/>
        </w:rPr>
        <w:t xml:space="preserve">:  College of </w:t>
      </w:r>
      <w:r w:rsidR="009F2D8D" w:rsidRPr="001E4709">
        <w:rPr>
          <w:rFonts w:cstheme="minorHAnsi"/>
          <w:b/>
        </w:rPr>
        <w:t>Technology</w:t>
      </w:r>
      <w:r w:rsidR="001E4709" w:rsidRPr="001E4709">
        <w:rPr>
          <w:rFonts w:cstheme="minorHAnsi"/>
          <w:b/>
        </w:rPr>
        <w:t xml:space="preserve"> SCH by Faculty Type/Rank (2017-2020)</w:t>
      </w:r>
    </w:p>
    <w:p w14:paraId="726F5345" w14:textId="306E891E" w:rsidR="004E0DB4" w:rsidRDefault="004E0DB4" w:rsidP="004E0DB4">
      <w:pPr>
        <w:pStyle w:val="NoSpacing"/>
        <w:jc w:val="center"/>
        <w:rPr>
          <w:rFonts w:cstheme="minorHAnsi"/>
          <w:b/>
          <w:sz w:val="20"/>
          <w:szCs w:val="20"/>
        </w:rPr>
      </w:pPr>
    </w:p>
    <w:p w14:paraId="49AEB5B6" w14:textId="01F2A27C" w:rsidR="004E0DB4" w:rsidRDefault="004E0DB4" w:rsidP="004E0DB4">
      <w:pPr>
        <w:pStyle w:val="NoSpacing"/>
        <w:jc w:val="center"/>
        <w:rPr>
          <w:rFonts w:cs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-34"/>
        <w:tblW w:w="5000" w:type="pct"/>
        <w:tblLook w:val="04A0" w:firstRow="1" w:lastRow="0" w:firstColumn="1" w:lastColumn="0" w:noHBand="0" w:noVBand="1"/>
      </w:tblPr>
      <w:tblGrid>
        <w:gridCol w:w="1961"/>
        <w:gridCol w:w="1295"/>
        <w:gridCol w:w="1163"/>
        <w:gridCol w:w="1232"/>
        <w:gridCol w:w="1232"/>
        <w:gridCol w:w="1232"/>
        <w:gridCol w:w="1230"/>
      </w:tblGrid>
      <w:tr w:rsidR="001E4709" w:rsidRPr="00EF18C7" w14:paraId="1EEAD12B" w14:textId="77777777" w:rsidTr="00335973">
        <w:trPr>
          <w:trHeight w:val="301"/>
        </w:trPr>
        <w:tc>
          <w:tcPr>
            <w:tcW w:w="10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5DC27094" w14:textId="77777777" w:rsidR="004F0972" w:rsidRPr="00EF18C7" w:rsidRDefault="004F0972" w:rsidP="004F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18C7">
              <w:rPr>
                <w:rFonts w:ascii="Calibri" w:eastAsia="Times New Roman" w:hAnsi="Calibri" w:cs="Calibri"/>
                <w:b/>
                <w:bCs/>
              </w:rPr>
              <w:t>Technology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765CC5D" w14:textId="77777777" w:rsidR="004F0972" w:rsidRPr="00EF18C7" w:rsidRDefault="004F0972" w:rsidP="004F09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ISU Average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14:paraId="675DC328" w14:textId="77777777" w:rsidR="004F0972" w:rsidRPr="00EF18C7" w:rsidRDefault="004F0972" w:rsidP="004F09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CoT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br/>
              <w:t>Average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1314B84A" w14:textId="77777777" w:rsidR="004F0972" w:rsidRPr="00EF18C7" w:rsidRDefault="004F0972" w:rsidP="004F09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1CEEB1CC" w14:textId="77777777" w:rsidR="004F0972" w:rsidRPr="00EF18C7" w:rsidRDefault="004F0972" w:rsidP="004F09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0C279A75" w14:textId="77777777" w:rsidR="004F0972" w:rsidRPr="00EF18C7" w:rsidRDefault="004F0972" w:rsidP="004F09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2019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14:paraId="665D2895" w14:textId="6656E89C" w:rsidR="004F0972" w:rsidRPr="00EF18C7" w:rsidRDefault="004F0972" w:rsidP="004F09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2020</w:t>
            </w:r>
          </w:p>
        </w:tc>
      </w:tr>
      <w:tr w:rsidR="001E4709" w:rsidRPr="00EF18C7" w14:paraId="40224E01" w14:textId="77777777" w:rsidTr="001E4709">
        <w:trPr>
          <w:trHeight w:val="301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72DD2" w14:textId="77777777" w:rsidR="001E4709" w:rsidRPr="00EF18C7" w:rsidRDefault="001E4709" w:rsidP="001E47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Professor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AAE7" w14:textId="541F7E9B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17.6</w:t>
            </w:r>
            <w:r w:rsidRPr="00FC6910">
              <w:t>%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A430D" w14:textId="3B83016E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18.3%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B091D" w14:textId="77777777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13.2%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96AA3" w14:textId="77777777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19.9%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C589" w14:textId="77777777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20.3%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92D5D5" w14:textId="2CD4F34D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19.6%</w:t>
            </w:r>
          </w:p>
        </w:tc>
      </w:tr>
      <w:tr w:rsidR="001E4709" w:rsidRPr="00EF18C7" w14:paraId="54D893F3" w14:textId="77777777" w:rsidTr="001E4709">
        <w:trPr>
          <w:trHeight w:val="301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75F7D" w14:textId="77777777" w:rsidR="001E4709" w:rsidRPr="00EF18C7" w:rsidRDefault="001E4709" w:rsidP="001E47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 xml:space="preserve">Associate Professor 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4A87" w14:textId="2269C405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14.6</w:t>
            </w:r>
            <w:r w:rsidRPr="00FC6910">
              <w:t>%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2EA4C" w14:textId="2BDAB280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10.8%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32381" w14:textId="77777777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15.6%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C0B1" w14:textId="77777777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13.6%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FBF4" w14:textId="77777777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7.6%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777536" w14:textId="0086A26D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6.3%</w:t>
            </w:r>
          </w:p>
        </w:tc>
      </w:tr>
      <w:tr w:rsidR="001E4709" w:rsidRPr="00EF18C7" w14:paraId="075FE901" w14:textId="77777777" w:rsidTr="001E4709">
        <w:trPr>
          <w:trHeight w:val="301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0AA85" w14:textId="77777777" w:rsidR="001E4709" w:rsidRPr="00EF18C7" w:rsidRDefault="001E4709" w:rsidP="001E47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Assistant Professor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709A" w14:textId="479779B7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14.1</w:t>
            </w:r>
            <w:r w:rsidRPr="00FC6910">
              <w:t>%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EBE4F" w14:textId="7FFEB4A9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13.7%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81A4" w14:textId="77777777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13.4%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5391C" w14:textId="77777777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11.6%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CBA6A" w14:textId="77777777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16.1%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86D25" w14:textId="4811CDB8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13.8%</w:t>
            </w:r>
          </w:p>
        </w:tc>
      </w:tr>
      <w:tr w:rsidR="001E4709" w:rsidRPr="00EF18C7" w14:paraId="27F260FF" w14:textId="77777777" w:rsidTr="001E4709">
        <w:trPr>
          <w:trHeight w:val="301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A868F" w14:textId="77777777" w:rsidR="001E4709" w:rsidRPr="00EF18C7" w:rsidRDefault="001E4709" w:rsidP="001E47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Senior Instructor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E275" w14:textId="45C31A8E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7.5</w:t>
            </w:r>
            <w:r w:rsidRPr="00FC6910">
              <w:t>%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4796C" w14:textId="6965A144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8.0%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F2B0" w14:textId="77777777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7.8%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043A" w14:textId="77777777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7.2%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03169" w14:textId="77777777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8.2%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E46B39" w14:textId="6E0DE66E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8.7%</w:t>
            </w:r>
          </w:p>
        </w:tc>
      </w:tr>
      <w:tr w:rsidR="001E4709" w:rsidRPr="00EF18C7" w14:paraId="534EFD89" w14:textId="77777777" w:rsidTr="001E4709">
        <w:trPr>
          <w:trHeight w:val="301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FD0B5" w14:textId="77777777" w:rsidR="001E4709" w:rsidRPr="00EF18C7" w:rsidRDefault="001E4709" w:rsidP="001E47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Instructor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80D3" w14:textId="3C7FFD24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17.7</w:t>
            </w:r>
            <w:r w:rsidRPr="00FC6910">
              <w:t>%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90D06" w14:textId="7AE8A0DD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25.1%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56816" w14:textId="77777777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19.1%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6E3B7" w14:textId="77777777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26.7%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AC782" w14:textId="77777777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24.4%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04B2DF" w14:textId="264E066B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30.3%</w:t>
            </w:r>
          </w:p>
        </w:tc>
      </w:tr>
      <w:tr w:rsidR="001E4709" w:rsidRPr="00EF18C7" w14:paraId="0320DBE8" w14:textId="77777777" w:rsidTr="001E4709">
        <w:trPr>
          <w:trHeight w:val="301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15986" w14:textId="77777777" w:rsidR="001E4709" w:rsidRPr="00EF18C7" w:rsidRDefault="001E4709" w:rsidP="001E47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Temp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41A9B" w14:textId="69423D69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19.4</w:t>
            </w:r>
            <w:r w:rsidRPr="00FC6910">
              <w:t>%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D9D9A" w14:textId="49704575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19.4%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E900" w14:textId="77777777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23.0%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E667E" w14:textId="77777777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16.2%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E99CE" w14:textId="77777777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20.2%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1F7037" w14:textId="1A590579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18.0%</w:t>
            </w:r>
          </w:p>
        </w:tc>
      </w:tr>
      <w:tr w:rsidR="001E4709" w:rsidRPr="00EF18C7" w14:paraId="4EBF24FF" w14:textId="77777777" w:rsidTr="001E4709">
        <w:trPr>
          <w:trHeight w:val="301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0F24E" w14:textId="77777777" w:rsidR="001E4709" w:rsidRPr="00EF18C7" w:rsidRDefault="001E4709" w:rsidP="001E47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Graduate Assistant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C5576" w14:textId="42D46EAD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3.7</w:t>
            </w:r>
            <w:r w:rsidRPr="00FC6910">
              <w:t>%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7400B" w14:textId="7325670D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1.6%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DE54" w14:textId="77777777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2.8%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31EF" w14:textId="77777777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1.8%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E4324" w14:textId="77777777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0.7%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28117" w14:textId="6433BB30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1.2%</w:t>
            </w:r>
          </w:p>
        </w:tc>
      </w:tr>
      <w:tr w:rsidR="001E4709" w:rsidRPr="00EF18C7" w14:paraId="4B15AF30" w14:textId="77777777" w:rsidTr="001E4709">
        <w:trPr>
          <w:trHeight w:val="301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3C15" w14:textId="77777777" w:rsidR="001E4709" w:rsidRPr="00EF18C7" w:rsidRDefault="001E4709" w:rsidP="001E47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Admin/Other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A541" w14:textId="17263A31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t>5.4</w:t>
            </w:r>
            <w:r w:rsidRPr="00FC6910">
              <w:t>%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8E39" w14:textId="7CEF5DD9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3.1%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F1DB" w14:textId="77777777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5.1%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32D8A" w14:textId="77777777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2.9%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A57C" w14:textId="77777777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F18C7">
              <w:rPr>
                <w:rFonts w:ascii="Calibri" w:eastAsia="Times New Roman" w:hAnsi="Calibri" w:cs="Calibri"/>
              </w:rPr>
              <w:t>2.5%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728D0" w14:textId="2FA0FE2D" w:rsidR="001E4709" w:rsidRPr="00EF18C7" w:rsidRDefault="001E4709" w:rsidP="001E47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2.0%</w:t>
            </w:r>
          </w:p>
        </w:tc>
      </w:tr>
    </w:tbl>
    <w:p w14:paraId="54501CD4" w14:textId="4926C593" w:rsidR="004E0DB4" w:rsidRDefault="004E0DB4" w:rsidP="004E0DB4">
      <w:pPr>
        <w:pStyle w:val="NoSpacing"/>
        <w:jc w:val="center"/>
        <w:rPr>
          <w:rFonts w:cstheme="minorHAnsi"/>
          <w:sz w:val="20"/>
          <w:szCs w:val="20"/>
        </w:rPr>
      </w:pPr>
    </w:p>
    <w:p w14:paraId="0AE3E858" w14:textId="53ABD35F" w:rsidR="004E0DB4" w:rsidRDefault="004E0DB4" w:rsidP="00EF18C7">
      <w:pPr>
        <w:pStyle w:val="NoSpacing"/>
        <w:rPr>
          <w:rFonts w:cstheme="minorHAnsi"/>
          <w:sz w:val="20"/>
          <w:szCs w:val="20"/>
        </w:rPr>
      </w:pPr>
    </w:p>
    <w:p w14:paraId="5C06013A" w14:textId="77777777" w:rsidR="004E0DB4" w:rsidRPr="001E4709" w:rsidRDefault="004E0DB4" w:rsidP="004E0DB4">
      <w:pPr>
        <w:pStyle w:val="NoSpacing"/>
        <w:jc w:val="center"/>
        <w:rPr>
          <w:rFonts w:cstheme="minorHAnsi"/>
        </w:rPr>
      </w:pPr>
    </w:p>
    <w:p w14:paraId="2DF20FBE" w14:textId="3D399730" w:rsidR="001E4709" w:rsidRPr="001E4709" w:rsidRDefault="004E0DB4" w:rsidP="001E4709">
      <w:pPr>
        <w:spacing w:after="0" w:line="240" w:lineRule="auto"/>
        <w:jc w:val="center"/>
        <w:rPr>
          <w:rFonts w:cstheme="minorHAnsi"/>
        </w:rPr>
      </w:pPr>
      <w:r w:rsidRPr="001E4709">
        <w:rPr>
          <w:rFonts w:cstheme="minorHAnsi"/>
          <w:b/>
        </w:rPr>
        <w:t xml:space="preserve">Figure </w:t>
      </w:r>
      <w:r w:rsidR="0064053D">
        <w:rPr>
          <w:rFonts w:cstheme="minorHAnsi"/>
          <w:b/>
        </w:rPr>
        <w:t>9</w:t>
      </w:r>
      <w:r w:rsidRPr="001E4709">
        <w:rPr>
          <w:rFonts w:cstheme="minorHAnsi"/>
          <w:b/>
        </w:rPr>
        <w:t xml:space="preserve">:  College of </w:t>
      </w:r>
      <w:r w:rsidR="009F2D8D" w:rsidRPr="001E4709">
        <w:rPr>
          <w:rFonts w:cstheme="minorHAnsi"/>
          <w:b/>
        </w:rPr>
        <w:t>Technology</w:t>
      </w:r>
      <w:r w:rsidR="001E4709" w:rsidRPr="001E4709">
        <w:rPr>
          <w:rFonts w:cstheme="minorHAnsi"/>
          <w:b/>
        </w:rPr>
        <w:t xml:space="preserve"> SCH by Faculty Type/Rank (2017-2020)</w:t>
      </w:r>
    </w:p>
    <w:p w14:paraId="6D6A02E2" w14:textId="39EC0113" w:rsidR="004E0DB4" w:rsidRDefault="004E0DB4" w:rsidP="004E0DB4">
      <w:pPr>
        <w:pStyle w:val="NoSpacing"/>
        <w:jc w:val="center"/>
        <w:rPr>
          <w:rFonts w:cstheme="minorHAnsi"/>
          <w:b/>
          <w:sz w:val="20"/>
          <w:szCs w:val="20"/>
        </w:rPr>
      </w:pPr>
    </w:p>
    <w:p w14:paraId="7C30EDD1" w14:textId="77777777" w:rsidR="009F2D8D" w:rsidRDefault="009F2D8D" w:rsidP="004E0DB4">
      <w:pPr>
        <w:pStyle w:val="NoSpacing"/>
        <w:jc w:val="center"/>
        <w:rPr>
          <w:rFonts w:cstheme="minorHAnsi"/>
          <w:b/>
          <w:sz w:val="20"/>
          <w:szCs w:val="20"/>
        </w:rPr>
      </w:pPr>
    </w:p>
    <w:p w14:paraId="775EB460" w14:textId="573D3FAD" w:rsidR="004E0DB4" w:rsidRDefault="001E4709" w:rsidP="004E0DB4">
      <w:pPr>
        <w:pStyle w:val="NoSpacing"/>
        <w:jc w:val="center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63C0C569" wp14:editId="7F7245C8">
            <wp:extent cx="6048375" cy="2743200"/>
            <wp:effectExtent l="0" t="0" r="9525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5D282A7" w14:textId="77777777" w:rsidR="00533BA3" w:rsidRDefault="00533BA3" w:rsidP="004E0DB4">
      <w:pPr>
        <w:pStyle w:val="NoSpacing"/>
        <w:jc w:val="center"/>
        <w:rPr>
          <w:rFonts w:cstheme="minorHAnsi"/>
          <w:sz w:val="20"/>
          <w:szCs w:val="20"/>
        </w:rPr>
      </w:pPr>
    </w:p>
    <w:p w14:paraId="0C07EC61" w14:textId="77777777" w:rsidR="00533BA3" w:rsidRDefault="00533BA3" w:rsidP="004E0DB4">
      <w:pPr>
        <w:pStyle w:val="NoSpacing"/>
        <w:jc w:val="center"/>
        <w:rPr>
          <w:rFonts w:cstheme="minorHAnsi"/>
          <w:sz w:val="20"/>
          <w:szCs w:val="20"/>
        </w:rPr>
      </w:pPr>
    </w:p>
    <w:p w14:paraId="5EB101ED" w14:textId="77777777" w:rsidR="00A21CB3" w:rsidRPr="00B76D07" w:rsidRDefault="00A21CB3" w:rsidP="004E0DB4">
      <w:pPr>
        <w:pStyle w:val="NoSpacing"/>
        <w:jc w:val="center"/>
        <w:rPr>
          <w:rFonts w:cstheme="minorHAnsi"/>
          <w:sz w:val="20"/>
          <w:szCs w:val="20"/>
        </w:rPr>
      </w:pPr>
    </w:p>
    <w:sectPr w:rsidR="00A21CB3" w:rsidRPr="00B76D07" w:rsidSect="00B63F3D">
      <w:footerReference w:type="default" r:id="rId17"/>
      <w:pgSz w:w="12240" w:h="15840"/>
      <w:pgMar w:top="1440" w:right="1440" w:bottom="100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73B05" w14:textId="77777777" w:rsidR="00025BA6" w:rsidRDefault="00025BA6" w:rsidP="00834922">
      <w:pPr>
        <w:spacing w:after="0" w:line="240" w:lineRule="auto"/>
      </w:pPr>
      <w:r>
        <w:separator/>
      </w:r>
    </w:p>
  </w:endnote>
  <w:endnote w:type="continuationSeparator" w:id="0">
    <w:p w14:paraId="1921C888" w14:textId="77777777" w:rsidR="00025BA6" w:rsidRDefault="00025BA6" w:rsidP="0083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9180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DE65D" w14:textId="491BB79A" w:rsidR="005B4067" w:rsidRDefault="005B40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85B34C6" w14:textId="77777777" w:rsidR="005B4067" w:rsidRDefault="005B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71451" w14:textId="77777777" w:rsidR="00025BA6" w:rsidRDefault="00025BA6" w:rsidP="00834922">
      <w:pPr>
        <w:spacing w:after="0" w:line="240" w:lineRule="auto"/>
      </w:pPr>
      <w:r>
        <w:separator/>
      </w:r>
    </w:p>
  </w:footnote>
  <w:footnote w:type="continuationSeparator" w:id="0">
    <w:p w14:paraId="5466CDFD" w14:textId="77777777" w:rsidR="00025BA6" w:rsidRDefault="00025BA6" w:rsidP="0083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1EBB"/>
    <w:multiLevelType w:val="hybridMultilevel"/>
    <w:tmpl w:val="D39A6080"/>
    <w:lvl w:ilvl="0" w:tplc="69123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6256"/>
    <w:multiLevelType w:val="hybridMultilevel"/>
    <w:tmpl w:val="5552A63E"/>
    <w:lvl w:ilvl="0" w:tplc="E0363D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3899"/>
    <w:multiLevelType w:val="hybridMultilevel"/>
    <w:tmpl w:val="0DDAE2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7A109B"/>
    <w:multiLevelType w:val="hybridMultilevel"/>
    <w:tmpl w:val="23D869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6A319A"/>
    <w:multiLevelType w:val="hybridMultilevel"/>
    <w:tmpl w:val="454826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9D49F2"/>
    <w:multiLevelType w:val="hybridMultilevel"/>
    <w:tmpl w:val="3A84570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B33C57"/>
    <w:multiLevelType w:val="hybridMultilevel"/>
    <w:tmpl w:val="05F0227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6D590E"/>
    <w:multiLevelType w:val="hybridMultilevel"/>
    <w:tmpl w:val="5552A63E"/>
    <w:lvl w:ilvl="0" w:tplc="E0363D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61511"/>
    <w:multiLevelType w:val="hybridMultilevel"/>
    <w:tmpl w:val="D6CA7F26"/>
    <w:lvl w:ilvl="0" w:tplc="E2906C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F02687"/>
    <w:multiLevelType w:val="hybridMultilevel"/>
    <w:tmpl w:val="735C0C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8F5DD0"/>
    <w:multiLevelType w:val="hybridMultilevel"/>
    <w:tmpl w:val="9D2E5D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EC77BDF"/>
    <w:multiLevelType w:val="hybridMultilevel"/>
    <w:tmpl w:val="A99E9CC0"/>
    <w:lvl w:ilvl="0" w:tplc="C36825C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2500008"/>
    <w:multiLevelType w:val="hybridMultilevel"/>
    <w:tmpl w:val="CDA86022"/>
    <w:lvl w:ilvl="0" w:tplc="69123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6813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1722E"/>
    <w:multiLevelType w:val="hybridMultilevel"/>
    <w:tmpl w:val="D3667C58"/>
    <w:lvl w:ilvl="0" w:tplc="C556F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66AB9"/>
    <w:multiLevelType w:val="hybridMultilevel"/>
    <w:tmpl w:val="53E00822"/>
    <w:lvl w:ilvl="0" w:tplc="88BE620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7F4690"/>
    <w:multiLevelType w:val="hybridMultilevel"/>
    <w:tmpl w:val="5064766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FF25539"/>
    <w:multiLevelType w:val="hybridMultilevel"/>
    <w:tmpl w:val="3C607912"/>
    <w:lvl w:ilvl="0" w:tplc="69123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4684C"/>
    <w:multiLevelType w:val="hybridMultilevel"/>
    <w:tmpl w:val="E0F84C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BB81442"/>
    <w:multiLevelType w:val="hybridMultilevel"/>
    <w:tmpl w:val="932A2068"/>
    <w:lvl w:ilvl="0" w:tplc="1C6813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8"/>
  </w:num>
  <w:num w:numId="5">
    <w:abstractNumId w:val="13"/>
  </w:num>
  <w:num w:numId="6">
    <w:abstractNumId w:val="14"/>
  </w:num>
  <w:num w:numId="7">
    <w:abstractNumId w:val="16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4"/>
  </w:num>
  <w:num w:numId="16">
    <w:abstractNumId w:val="2"/>
  </w:num>
  <w:num w:numId="17">
    <w:abstractNumId w:val="10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9F"/>
    <w:rsid w:val="0000401C"/>
    <w:rsid w:val="00025BA6"/>
    <w:rsid w:val="00032A2C"/>
    <w:rsid w:val="00033CCF"/>
    <w:rsid w:val="00050A2B"/>
    <w:rsid w:val="00053D57"/>
    <w:rsid w:val="00075697"/>
    <w:rsid w:val="00085920"/>
    <w:rsid w:val="000927A1"/>
    <w:rsid w:val="00094DD2"/>
    <w:rsid w:val="000A2097"/>
    <w:rsid w:val="000B65F5"/>
    <w:rsid w:val="000C6837"/>
    <w:rsid w:val="000C7965"/>
    <w:rsid w:val="000D3724"/>
    <w:rsid w:val="000D6F31"/>
    <w:rsid w:val="000E03F6"/>
    <w:rsid w:val="000F2C70"/>
    <w:rsid w:val="00130716"/>
    <w:rsid w:val="00193106"/>
    <w:rsid w:val="001B7A71"/>
    <w:rsid w:val="001D0E02"/>
    <w:rsid w:val="001E4709"/>
    <w:rsid w:val="001E7C17"/>
    <w:rsid w:val="001F41F0"/>
    <w:rsid w:val="001F5468"/>
    <w:rsid w:val="001F5CE4"/>
    <w:rsid w:val="002156C3"/>
    <w:rsid w:val="00222310"/>
    <w:rsid w:val="00236E5E"/>
    <w:rsid w:val="00265ACB"/>
    <w:rsid w:val="00266CB8"/>
    <w:rsid w:val="00282E2A"/>
    <w:rsid w:val="002A6284"/>
    <w:rsid w:val="002B6B61"/>
    <w:rsid w:val="002C061A"/>
    <w:rsid w:val="002C092B"/>
    <w:rsid w:val="002F5354"/>
    <w:rsid w:val="003070BD"/>
    <w:rsid w:val="00307DDB"/>
    <w:rsid w:val="00311C19"/>
    <w:rsid w:val="003262EE"/>
    <w:rsid w:val="00335973"/>
    <w:rsid w:val="003500BA"/>
    <w:rsid w:val="003737E8"/>
    <w:rsid w:val="003743ED"/>
    <w:rsid w:val="003A0C4B"/>
    <w:rsid w:val="004207EC"/>
    <w:rsid w:val="004D1ECE"/>
    <w:rsid w:val="004D2B8D"/>
    <w:rsid w:val="004E0DB4"/>
    <w:rsid w:val="004F0972"/>
    <w:rsid w:val="0050434F"/>
    <w:rsid w:val="00524F9F"/>
    <w:rsid w:val="00533BA3"/>
    <w:rsid w:val="00544C99"/>
    <w:rsid w:val="00550D8B"/>
    <w:rsid w:val="00550DC5"/>
    <w:rsid w:val="00563F19"/>
    <w:rsid w:val="0059406C"/>
    <w:rsid w:val="00595FE0"/>
    <w:rsid w:val="005B364A"/>
    <w:rsid w:val="005B4067"/>
    <w:rsid w:val="005B7BA6"/>
    <w:rsid w:val="005C7F44"/>
    <w:rsid w:val="005F3147"/>
    <w:rsid w:val="00605630"/>
    <w:rsid w:val="006056D7"/>
    <w:rsid w:val="00614B4B"/>
    <w:rsid w:val="006375B0"/>
    <w:rsid w:val="0064053D"/>
    <w:rsid w:val="00676CBE"/>
    <w:rsid w:val="00687495"/>
    <w:rsid w:val="006A0AC9"/>
    <w:rsid w:val="006C1E59"/>
    <w:rsid w:val="007237EF"/>
    <w:rsid w:val="00724DB5"/>
    <w:rsid w:val="007306D5"/>
    <w:rsid w:val="00742CC3"/>
    <w:rsid w:val="0075023B"/>
    <w:rsid w:val="007576F0"/>
    <w:rsid w:val="00772CC9"/>
    <w:rsid w:val="00785B7D"/>
    <w:rsid w:val="007D575A"/>
    <w:rsid w:val="007E7506"/>
    <w:rsid w:val="008200FD"/>
    <w:rsid w:val="00834922"/>
    <w:rsid w:val="00876E42"/>
    <w:rsid w:val="0089392A"/>
    <w:rsid w:val="008B65EA"/>
    <w:rsid w:val="008F1424"/>
    <w:rsid w:val="009061B6"/>
    <w:rsid w:val="00912F65"/>
    <w:rsid w:val="00914C14"/>
    <w:rsid w:val="00926BCA"/>
    <w:rsid w:val="00950251"/>
    <w:rsid w:val="009637CE"/>
    <w:rsid w:val="00973B86"/>
    <w:rsid w:val="00975EFF"/>
    <w:rsid w:val="00980D43"/>
    <w:rsid w:val="009A3DAB"/>
    <w:rsid w:val="009C4E83"/>
    <w:rsid w:val="009C56C0"/>
    <w:rsid w:val="009D4AF4"/>
    <w:rsid w:val="009F2D8D"/>
    <w:rsid w:val="00A21CB3"/>
    <w:rsid w:val="00A46590"/>
    <w:rsid w:val="00A51EB0"/>
    <w:rsid w:val="00A74402"/>
    <w:rsid w:val="00A92FA2"/>
    <w:rsid w:val="00AE31B1"/>
    <w:rsid w:val="00AE44A4"/>
    <w:rsid w:val="00AF64BB"/>
    <w:rsid w:val="00B05890"/>
    <w:rsid w:val="00B1092D"/>
    <w:rsid w:val="00B14E0C"/>
    <w:rsid w:val="00B20835"/>
    <w:rsid w:val="00B256F4"/>
    <w:rsid w:val="00B63F3D"/>
    <w:rsid w:val="00B76D07"/>
    <w:rsid w:val="00B818B2"/>
    <w:rsid w:val="00BB72C7"/>
    <w:rsid w:val="00BC04B0"/>
    <w:rsid w:val="00BD7F5E"/>
    <w:rsid w:val="00BF622B"/>
    <w:rsid w:val="00C23592"/>
    <w:rsid w:val="00C32FBC"/>
    <w:rsid w:val="00C44B27"/>
    <w:rsid w:val="00C56F21"/>
    <w:rsid w:val="00C72909"/>
    <w:rsid w:val="00C8537C"/>
    <w:rsid w:val="00CA0375"/>
    <w:rsid w:val="00CD0250"/>
    <w:rsid w:val="00D055E7"/>
    <w:rsid w:val="00D06466"/>
    <w:rsid w:val="00D24237"/>
    <w:rsid w:val="00D331A5"/>
    <w:rsid w:val="00D4645F"/>
    <w:rsid w:val="00D756B8"/>
    <w:rsid w:val="00D90F60"/>
    <w:rsid w:val="00DA3355"/>
    <w:rsid w:val="00DC7CE3"/>
    <w:rsid w:val="00DF4A04"/>
    <w:rsid w:val="00E05C8F"/>
    <w:rsid w:val="00E22B5E"/>
    <w:rsid w:val="00E40A87"/>
    <w:rsid w:val="00E40B3B"/>
    <w:rsid w:val="00E55FB9"/>
    <w:rsid w:val="00E64185"/>
    <w:rsid w:val="00EC5D9D"/>
    <w:rsid w:val="00EF1344"/>
    <w:rsid w:val="00EF18C7"/>
    <w:rsid w:val="00F34685"/>
    <w:rsid w:val="00F36D71"/>
    <w:rsid w:val="00F51023"/>
    <w:rsid w:val="00F566A0"/>
    <w:rsid w:val="00F56C26"/>
    <w:rsid w:val="00F76889"/>
    <w:rsid w:val="00F87786"/>
    <w:rsid w:val="00FB4217"/>
    <w:rsid w:val="00FE1CDF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086D6"/>
  <w15:chartTrackingRefBased/>
  <w15:docId w15:val="{BDB1698B-3137-4D0A-ABE2-ED9CEAD4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F9F"/>
    <w:pPr>
      <w:spacing w:after="0" w:line="240" w:lineRule="auto"/>
    </w:pPr>
  </w:style>
  <w:style w:type="table" w:styleId="TableGrid">
    <w:name w:val="Table Grid"/>
    <w:basedOn w:val="TableNormal"/>
    <w:uiPriority w:val="39"/>
    <w:rsid w:val="0050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6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8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5B7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3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22"/>
  </w:style>
  <w:style w:type="paragraph" w:styleId="Footer">
    <w:name w:val="footer"/>
    <w:basedOn w:val="Normal"/>
    <w:link w:val="FooterChar"/>
    <w:uiPriority w:val="99"/>
    <w:unhideWhenUsed/>
    <w:rsid w:val="0083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22"/>
  </w:style>
  <w:style w:type="character" w:styleId="CommentReference">
    <w:name w:val="annotation reference"/>
    <w:basedOn w:val="DefaultParagraphFont"/>
    <w:uiPriority w:val="99"/>
    <w:semiHidden/>
    <w:unhideWhenUsed/>
    <w:rsid w:val="00563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F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F1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5468"/>
    <w:pPr>
      <w:ind w:left="720"/>
      <w:contextualSpacing/>
    </w:pPr>
  </w:style>
  <w:style w:type="paragraph" w:styleId="Revision">
    <w:name w:val="Revision"/>
    <w:hidden/>
    <w:uiPriority w:val="99"/>
    <w:semiHidden/>
    <w:rsid w:val="008F1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D:\Dropbox\Dropbox\AAC%2020-21\DiversityGender%20Fall%202016-20%20Instructional%20Faculty%20Summar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D:\Dropbox\Dropbox\AAC%2020-21\Gender_Diversity_JF_2020_20201_Work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/D:\Dropbox\Dropbox\AAC%2020-21\AAC%20Excel%20Work%20Pages%20for%20Annual%20Report%202020-202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/D:\Dropbox\Dropbox\AAC%2020-21\AAC%20Excel%20Work%20Pages%20for%20Annual%20Report%202020-202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/D:\Dropbox\Dropbox\AAC%2020-21\AAC%20Excel%20Work%20Pages%20for%20Annual%20Report%202020-202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/D:\Dropbox\Dropbox\AAC%2020-21\AAC%20Excel%20Work%20Pages%20for%20Annual%20Report%202020-202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/D:\Dropbox\Dropbox\AAC%2020-21\AAC%20Excel%20Work%20Pages%20for%20Annual%20Report%202020-2021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Indiana State University SCH 2020</a:t>
            </a:r>
          </a:p>
        </c:rich>
      </c:tx>
      <c:layout>
        <c:manualLayout>
          <c:xMode val="edge"/>
          <c:yMode val="edge"/>
          <c:x val="0.22338188976377951"/>
          <c:y val="1.75208035399197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D06-7F41-8115-E5E637C099F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D06-7F41-8115-E5E637C099F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D06-7F41-8115-E5E637C099F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D06-7F41-8115-E5E637C099F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D06-7F41-8115-E5E637C099F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D06-7F41-8115-E5E637C099F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D06-7F41-8115-E5E637C099F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6D06-7F41-8115-E5E637C099F4}"/>
              </c:ext>
            </c:extLst>
          </c:dPt>
          <c:dLbls>
            <c:dLbl>
              <c:idx val="0"/>
              <c:layout>
                <c:manualLayout>
                  <c:x val="7.49999999999999E-2"/>
                  <c:y val="0.1156373033634700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06-7F41-8115-E5E637C099F4}"/>
                </c:ext>
              </c:extLst>
            </c:dLbl>
            <c:dLbl>
              <c:idx val="5"/>
              <c:layout>
                <c:manualLayout>
                  <c:x val="-6.6666666666666693E-2"/>
                  <c:y val="9.110817840758245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D06-7F41-8115-E5E637C099F4}"/>
                </c:ext>
              </c:extLst>
            </c:dLbl>
            <c:dLbl>
              <c:idx val="6"/>
              <c:layout>
                <c:manualLayout>
                  <c:x val="-0.11944444444444445"/>
                  <c:y val="3.504160707983938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D06-7F41-8115-E5E637C099F4}"/>
                </c:ext>
              </c:extLst>
            </c:dLbl>
            <c:dLbl>
              <c:idx val="7"/>
              <c:layout>
                <c:manualLayout>
                  <c:x val="0.24722222222222223"/>
                  <c:y val="2.102496424790364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D06-7F41-8115-E5E637C099F4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Sheet1!$G$2:$G$9</c:f>
              <c:strCache>
                <c:ptCount val="8"/>
                <c:pt idx="0">
                  <c:v>Professor</c:v>
                </c:pt>
                <c:pt idx="1">
                  <c:v>Associate Professor </c:v>
                </c:pt>
                <c:pt idx="2">
                  <c:v>Assistant Professor</c:v>
                </c:pt>
                <c:pt idx="3">
                  <c:v>Senior Instructor</c:v>
                </c:pt>
                <c:pt idx="4">
                  <c:v>Instructor</c:v>
                </c:pt>
                <c:pt idx="5">
                  <c:v>Temp</c:v>
                </c:pt>
                <c:pt idx="6">
                  <c:v>Graduate Assistant</c:v>
                </c:pt>
                <c:pt idx="7">
                  <c:v>Admin/Other</c:v>
                </c:pt>
              </c:strCache>
            </c:strRef>
          </c:cat>
          <c:val>
            <c:numRef>
              <c:f>Sheet1!$H$2:$H$9</c:f>
              <c:numCache>
                <c:formatCode>0.00%</c:formatCode>
                <c:ptCount val="8"/>
                <c:pt idx="0">
                  <c:v>0.193</c:v>
                </c:pt>
                <c:pt idx="1">
                  <c:v>0.14099999999999999</c:v>
                </c:pt>
                <c:pt idx="2">
                  <c:v>0.154</c:v>
                </c:pt>
                <c:pt idx="3">
                  <c:v>0.104</c:v>
                </c:pt>
                <c:pt idx="4">
                  <c:v>0.16400000000000001</c:v>
                </c:pt>
                <c:pt idx="5">
                  <c:v>0.17299999999999999</c:v>
                </c:pt>
                <c:pt idx="6">
                  <c:v>3.5000000000000003E-2</c:v>
                </c:pt>
                <c:pt idx="7">
                  <c:v>3.5999999999999997E-2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D06-7F41-8115-E5E637C099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Indiana State University SCH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Professor</c:v>
                </c:pt>
                <c:pt idx="1">
                  <c:v>Associate Professor </c:v>
                </c:pt>
                <c:pt idx="2">
                  <c:v>Assistant Professor</c:v>
                </c:pt>
                <c:pt idx="3">
                  <c:v>Senior Instructor</c:v>
                </c:pt>
                <c:pt idx="4">
                  <c:v>Instructor</c:v>
                </c:pt>
                <c:pt idx="5">
                  <c:v>Temp</c:v>
                </c:pt>
                <c:pt idx="6">
                  <c:v>Graduate Assistant</c:v>
                </c:pt>
                <c:pt idx="7">
                  <c:v>Admin/Other</c:v>
                </c:pt>
              </c:strCache>
            </c:strRef>
          </c:cat>
          <c:val>
            <c:numRef>
              <c:f>Sheet1!$B$2:$B$9</c:f>
              <c:numCache>
                <c:formatCode>0.00%</c:formatCode>
                <c:ptCount val="8"/>
                <c:pt idx="0">
                  <c:v>0.17100000000000001</c:v>
                </c:pt>
                <c:pt idx="1">
                  <c:v>0.16</c:v>
                </c:pt>
                <c:pt idx="2">
                  <c:v>0.14000000000000001</c:v>
                </c:pt>
                <c:pt idx="3">
                  <c:v>0.06</c:v>
                </c:pt>
                <c:pt idx="4">
                  <c:v>0.186</c:v>
                </c:pt>
                <c:pt idx="5">
                  <c:v>0.185</c:v>
                </c:pt>
                <c:pt idx="6">
                  <c:v>3.6999999999999998E-2</c:v>
                </c:pt>
                <c:pt idx="7">
                  <c:v>6.2E-2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70-0B45-9F97-CB5E18534BA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Professor</c:v>
                </c:pt>
                <c:pt idx="1">
                  <c:v>Associate Professor </c:v>
                </c:pt>
                <c:pt idx="2">
                  <c:v>Assistant Professor</c:v>
                </c:pt>
                <c:pt idx="3">
                  <c:v>Senior Instructor</c:v>
                </c:pt>
                <c:pt idx="4">
                  <c:v>Instructor</c:v>
                </c:pt>
                <c:pt idx="5">
                  <c:v>Temp</c:v>
                </c:pt>
                <c:pt idx="6">
                  <c:v>Graduate Assistant</c:v>
                </c:pt>
                <c:pt idx="7">
                  <c:v>Admin/Other</c:v>
                </c:pt>
              </c:strCache>
            </c:strRef>
          </c:cat>
          <c:val>
            <c:numRef>
              <c:f>Sheet1!$C$2:$C$9</c:f>
              <c:numCache>
                <c:formatCode>0.00%</c:formatCode>
                <c:ptCount val="8"/>
                <c:pt idx="0">
                  <c:v>0.16700000000000001</c:v>
                </c:pt>
                <c:pt idx="1">
                  <c:v>0.13800000000000001</c:v>
                </c:pt>
                <c:pt idx="2">
                  <c:v>0.14199999999999999</c:v>
                </c:pt>
                <c:pt idx="3">
                  <c:v>6.4000000000000001E-2</c:v>
                </c:pt>
                <c:pt idx="4">
                  <c:v>0.17299999999999999</c:v>
                </c:pt>
                <c:pt idx="5">
                  <c:v>0.221</c:v>
                </c:pt>
                <c:pt idx="6">
                  <c:v>3.6999999999999998E-2</c:v>
                </c:pt>
                <c:pt idx="7">
                  <c:v>5.8000000000000003E-2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70-0B45-9F97-CB5E18534BA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Professor</c:v>
                </c:pt>
                <c:pt idx="1">
                  <c:v>Associate Professor </c:v>
                </c:pt>
                <c:pt idx="2">
                  <c:v>Assistant Professor</c:v>
                </c:pt>
                <c:pt idx="3">
                  <c:v>Senior Instructor</c:v>
                </c:pt>
                <c:pt idx="4">
                  <c:v>Instructor</c:v>
                </c:pt>
                <c:pt idx="5">
                  <c:v>Temp</c:v>
                </c:pt>
                <c:pt idx="6">
                  <c:v>Graduate Assistant</c:v>
                </c:pt>
                <c:pt idx="7">
                  <c:v>Admin/Other</c:v>
                </c:pt>
              </c:strCache>
            </c:strRef>
          </c:cat>
          <c:val>
            <c:numRef>
              <c:f>Sheet1!$D$2:$D$9</c:f>
              <c:numCache>
                <c:formatCode>0.00%</c:formatCode>
                <c:ptCount val="8"/>
                <c:pt idx="0">
                  <c:v>0.17399999999999999</c:v>
                </c:pt>
                <c:pt idx="1">
                  <c:v>0.14599999999999999</c:v>
                </c:pt>
                <c:pt idx="2">
                  <c:v>0.129</c:v>
                </c:pt>
                <c:pt idx="3">
                  <c:v>7.2999999999999995E-2</c:v>
                </c:pt>
                <c:pt idx="4">
                  <c:v>0.185</c:v>
                </c:pt>
                <c:pt idx="5">
                  <c:v>0.19700000000000001</c:v>
                </c:pt>
                <c:pt idx="6">
                  <c:v>3.7999999999999999E-2</c:v>
                </c:pt>
                <c:pt idx="7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70-0B45-9F97-CB5E18534BA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Professor</c:v>
                </c:pt>
                <c:pt idx="1">
                  <c:v>Associate Professor </c:v>
                </c:pt>
                <c:pt idx="2">
                  <c:v>Assistant Professor</c:v>
                </c:pt>
                <c:pt idx="3">
                  <c:v>Senior Instructor</c:v>
                </c:pt>
                <c:pt idx="4">
                  <c:v>Instructor</c:v>
                </c:pt>
                <c:pt idx="5">
                  <c:v>Temp</c:v>
                </c:pt>
                <c:pt idx="6">
                  <c:v>Graduate Assistant</c:v>
                </c:pt>
                <c:pt idx="7">
                  <c:v>Admin/Other</c:v>
                </c:pt>
              </c:strCache>
            </c:strRef>
          </c:cat>
          <c:val>
            <c:numRef>
              <c:f>Sheet1!$E$2:$E$9</c:f>
              <c:numCache>
                <c:formatCode>0.00%</c:formatCode>
                <c:ptCount val="8"/>
                <c:pt idx="0">
                  <c:v>0.193</c:v>
                </c:pt>
                <c:pt idx="1">
                  <c:v>0.14099999999999999</c:v>
                </c:pt>
                <c:pt idx="2">
                  <c:v>0.154</c:v>
                </c:pt>
                <c:pt idx="3">
                  <c:v>0.104</c:v>
                </c:pt>
                <c:pt idx="4">
                  <c:v>0.16400000000000001</c:v>
                </c:pt>
                <c:pt idx="5">
                  <c:v>0.17299999999999999</c:v>
                </c:pt>
                <c:pt idx="6">
                  <c:v>3.5000000000000003E-2</c:v>
                </c:pt>
                <c:pt idx="7">
                  <c:v>3.5999999999999997E-2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170-0B45-9F97-CB5E18534B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8835536"/>
        <c:axId val="618835928"/>
      </c:barChart>
      <c:catAx>
        <c:axId val="618835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8835928"/>
        <c:crosses val="autoZero"/>
        <c:auto val="1"/>
        <c:lblAlgn val="ctr"/>
        <c:lblOffset val="100"/>
        <c:noMultiLvlLbl val="0"/>
      </c:catAx>
      <c:valAx>
        <c:axId val="618835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8835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Faculty</a:t>
            </a:r>
            <a:r>
              <a:rPr lang="en-US" baseline="0"/>
              <a:t> by Gender:  All vs. Regular Faculty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Report!$W$19</c:f>
              <c:strCache>
                <c:ptCount val="1"/>
                <c:pt idx="0">
                  <c:v>Female Faculty</c:v>
                </c:pt>
              </c:strCache>
            </c:strRef>
          </c:tx>
          <c:spPr>
            <a:solidFill>
              <a:srgbClr val="CC00CC"/>
            </a:solidFill>
            <a:ln>
              <a:noFill/>
            </a:ln>
            <a:effectLst/>
          </c:spPr>
          <c:invertIfNegative val="0"/>
          <c:cat>
            <c:numRef>
              <c:f>Report!$X$18:$AB$18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Report!$X$19:$AB$19</c:f>
              <c:numCache>
                <c:formatCode>0.0%</c:formatCode>
                <c:ptCount val="5"/>
                <c:pt idx="0">
                  <c:v>0.51483679525222548</c:v>
                </c:pt>
                <c:pt idx="1">
                  <c:v>0.51900584795321636</c:v>
                </c:pt>
                <c:pt idx="2">
                  <c:v>0.51351351351351349</c:v>
                </c:pt>
                <c:pt idx="3">
                  <c:v>0.51734104046242779</c:v>
                </c:pt>
                <c:pt idx="4">
                  <c:v>0.50312500000000004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03-2A41-9C30-FC648DA4D087}"/>
            </c:ext>
          </c:extLst>
        </c:ser>
        <c:ser>
          <c:idx val="1"/>
          <c:order val="1"/>
          <c:tx>
            <c:strRef>
              <c:f>Report!$W$20</c:f>
              <c:strCache>
                <c:ptCount val="1"/>
                <c:pt idx="0">
                  <c:v>Female Regular Faculty</c:v>
                </c:pt>
              </c:strCache>
            </c:strRef>
          </c:tx>
          <c:spPr>
            <a:solidFill>
              <a:srgbClr val="FF66FF"/>
            </a:solidFill>
            <a:ln>
              <a:noFill/>
            </a:ln>
            <a:effectLst/>
          </c:spPr>
          <c:invertIfNegative val="0"/>
          <c:cat>
            <c:numRef>
              <c:f>Report!$X$18:$AB$18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Report!$X$20:$AB$20</c:f>
              <c:numCache>
                <c:formatCode>0.0%</c:formatCode>
                <c:ptCount val="5"/>
                <c:pt idx="0">
                  <c:v>0.46351931330472101</c:v>
                </c:pt>
                <c:pt idx="1">
                  <c:v>0.46696035242290751</c:v>
                </c:pt>
                <c:pt idx="2">
                  <c:v>0.44789356984478934</c:v>
                </c:pt>
                <c:pt idx="3">
                  <c:v>0.46652267818574517</c:v>
                </c:pt>
                <c:pt idx="4">
                  <c:v>0.47309417040358742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03-2A41-9C30-FC648DA4D087}"/>
            </c:ext>
          </c:extLst>
        </c:ser>
        <c:ser>
          <c:idx val="2"/>
          <c:order val="2"/>
          <c:tx>
            <c:strRef>
              <c:f>Report!$W$21</c:f>
              <c:strCache>
                <c:ptCount val="1"/>
                <c:pt idx="0">
                  <c:v>Male Faculty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numRef>
              <c:f>Report!$X$18:$AB$18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Report!$X$21:$AB$21</c:f>
              <c:numCache>
                <c:formatCode>0.0%</c:formatCode>
                <c:ptCount val="5"/>
                <c:pt idx="0">
                  <c:v>0.48516320474777447</c:v>
                </c:pt>
                <c:pt idx="1">
                  <c:v>0.48099415204678364</c:v>
                </c:pt>
                <c:pt idx="2">
                  <c:v>0.48648648648648651</c:v>
                </c:pt>
                <c:pt idx="3">
                  <c:v>0.48121387283236994</c:v>
                </c:pt>
                <c:pt idx="4">
                  <c:v>0.49531249999999999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03-2A41-9C30-FC648DA4D087}"/>
            </c:ext>
          </c:extLst>
        </c:ser>
        <c:ser>
          <c:idx val="3"/>
          <c:order val="3"/>
          <c:tx>
            <c:strRef>
              <c:f>Report!$W$22</c:f>
              <c:strCache>
                <c:ptCount val="1"/>
                <c:pt idx="0">
                  <c:v>Male Regular Faculty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numRef>
              <c:f>Report!$X$18:$AB$18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Report!$X$22:$AB$22</c:f>
              <c:numCache>
                <c:formatCode>0.0%</c:formatCode>
                <c:ptCount val="5"/>
                <c:pt idx="0">
                  <c:v>0.53648068669527893</c:v>
                </c:pt>
                <c:pt idx="1">
                  <c:v>0.53303964757709255</c:v>
                </c:pt>
                <c:pt idx="2">
                  <c:v>0.55210643015521066</c:v>
                </c:pt>
                <c:pt idx="3">
                  <c:v>0.53131749460043198</c:v>
                </c:pt>
                <c:pt idx="4">
                  <c:v>0.5246636771300448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503-2A41-9C30-FC648DA4D0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8836712"/>
        <c:axId val="614411000"/>
      </c:barChart>
      <c:catAx>
        <c:axId val="618836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4411000"/>
        <c:crosses val="autoZero"/>
        <c:auto val="1"/>
        <c:lblAlgn val="ctr"/>
        <c:lblOffset val="100"/>
        <c:noMultiLvlLbl val="0"/>
      </c:catAx>
      <c:valAx>
        <c:axId val="614411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8836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Percentage Faculty by Diversity Data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Diversity!$N$6</c:f>
              <c:strCache>
                <c:ptCount val="1"/>
                <c:pt idx="0">
                  <c:v>Percentage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709-6945-9971-28889A4FD6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709-6945-9971-28889A4FD65F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709-6945-9971-28889A4FD6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709-6945-9971-28889A4FD65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709-6945-9971-28889A4FD65F}"/>
              </c:ext>
            </c:extLst>
          </c:dPt>
          <c:dPt>
            <c:idx val="5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709-6945-9971-28889A4FD65F}"/>
              </c:ext>
            </c:extLst>
          </c:dPt>
          <c:dPt>
            <c:idx val="6"/>
            <c:bubble3D val="0"/>
            <c:spPr>
              <a:solidFill>
                <a:schemeClr val="bg1">
                  <a:lumMod val="85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709-6945-9971-28889A4FD65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709-6945-9971-28889A4FD65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5709-6945-9971-28889A4FD65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Diversity!$M$7:$M$14</c:f>
              <c:strCache>
                <c:ptCount val="8"/>
                <c:pt idx="0">
                  <c:v>African American</c:v>
                </c:pt>
                <c:pt idx="1">
                  <c:v>Asian American</c:v>
                </c:pt>
                <c:pt idx="2">
                  <c:v>Hispanic</c:v>
                </c:pt>
                <c:pt idx="3">
                  <c:v>Native</c:v>
                </c:pt>
                <c:pt idx="4">
                  <c:v>2 or more races</c:v>
                </c:pt>
                <c:pt idx="5">
                  <c:v>Not Reported</c:v>
                </c:pt>
                <c:pt idx="6">
                  <c:v>White</c:v>
                </c:pt>
                <c:pt idx="7">
                  <c:v>NonResident Alien</c:v>
                </c:pt>
              </c:strCache>
            </c:strRef>
          </c:cat>
          <c:val>
            <c:numRef>
              <c:f>Diversity!$N$7:$N$14</c:f>
              <c:numCache>
                <c:formatCode>0.0%</c:formatCode>
                <c:ptCount val="8"/>
                <c:pt idx="0">
                  <c:v>4.5312499999999999E-2</c:v>
                </c:pt>
                <c:pt idx="1">
                  <c:v>6.25E-2</c:v>
                </c:pt>
                <c:pt idx="2">
                  <c:v>2.0312500000000001E-2</c:v>
                </c:pt>
                <c:pt idx="3">
                  <c:v>0</c:v>
                </c:pt>
                <c:pt idx="4">
                  <c:v>1.7187500000000001E-2</c:v>
                </c:pt>
                <c:pt idx="5">
                  <c:v>1.0937499999999999E-2</c:v>
                </c:pt>
                <c:pt idx="6">
                  <c:v>0.83281249999999996</c:v>
                </c:pt>
                <c:pt idx="7">
                  <c:v>1.0937499999999999E-2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5709-6945-9971-28889A4FD65F}"/>
            </c:ext>
          </c:extLst>
        </c:ser>
        <c:dLbls>
          <c:dLblPos val="bestFit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gapWidth val="100"/>
        <c:splitType val="percent"/>
        <c:splitPos val="10"/>
        <c:secondPieSize val="100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Arts and Sciences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CAS!$B$1</c:f>
              <c:strCache>
                <c:ptCount val="1"/>
                <c:pt idx="0">
                  <c:v>ISU Average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CAS!$A$2:$A$9</c:f>
              <c:strCache>
                <c:ptCount val="8"/>
                <c:pt idx="0">
                  <c:v>Professor</c:v>
                </c:pt>
                <c:pt idx="1">
                  <c:v>Associate Professor </c:v>
                </c:pt>
                <c:pt idx="2">
                  <c:v>Assistant Professor</c:v>
                </c:pt>
                <c:pt idx="3">
                  <c:v>Senior Instructor</c:v>
                </c:pt>
                <c:pt idx="4">
                  <c:v>Instructor</c:v>
                </c:pt>
                <c:pt idx="5">
                  <c:v>Temp</c:v>
                </c:pt>
                <c:pt idx="6">
                  <c:v>Graduate Assistant</c:v>
                </c:pt>
                <c:pt idx="7">
                  <c:v>Admin/Other</c:v>
                </c:pt>
              </c:strCache>
            </c:strRef>
          </c:cat>
          <c:val>
            <c:numRef>
              <c:f>CAS!$B$2:$B$9</c:f>
              <c:numCache>
                <c:formatCode>0.0%</c:formatCode>
                <c:ptCount val="8"/>
                <c:pt idx="0">
                  <c:v>0.17625000000000002</c:v>
                </c:pt>
                <c:pt idx="1">
                  <c:v>0.14625000000000002</c:v>
                </c:pt>
                <c:pt idx="2">
                  <c:v>0.14125000000000001</c:v>
                </c:pt>
                <c:pt idx="3">
                  <c:v>7.5249999999999997E-2</c:v>
                </c:pt>
                <c:pt idx="4">
                  <c:v>0.17700000000000002</c:v>
                </c:pt>
                <c:pt idx="5">
                  <c:v>0.19400000000000001</c:v>
                </c:pt>
                <c:pt idx="6">
                  <c:v>3.6749999999999998E-2</c:v>
                </c:pt>
                <c:pt idx="7">
                  <c:v>5.3999999999999999E-2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CC-554C-9269-D7EC7431C137}"/>
            </c:ext>
          </c:extLst>
        </c:ser>
        <c:ser>
          <c:idx val="1"/>
          <c:order val="1"/>
          <c:tx>
            <c:strRef>
              <c:f>CAS!$C$1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CAS!$A$2:$A$9</c:f>
              <c:strCache>
                <c:ptCount val="8"/>
                <c:pt idx="0">
                  <c:v>Professor</c:v>
                </c:pt>
                <c:pt idx="1">
                  <c:v>Associate Professor </c:v>
                </c:pt>
                <c:pt idx="2">
                  <c:v>Assistant Professor</c:v>
                </c:pt>
                <c:pt idx="3">
                  <c:v>Senior Instructor</c:v>
                </c:pt>
                <c:pt idx="4">
                  <c:v>Instructor</c:v>
                </c:pt>
                <c:pt idx="5">
                  <c:v>Temp</c:v>
                </c:pt>
                <c:pt idx="6">
                  <c:v>Graduate Assistant</c:v>
                </c:pt>
                <c:pt idx="7">
                  <c:v>Admin/Other</c:v>
                </c:pt>
              </c:strCache>
            </c:strRef>
          </c:cat>
          <c:val>
            <c:numRef>
              <c:f>CAS!$C$2:$C$9</c:f>
              <c:numCache>
                <c:formatCode>0.00%</c:formatCode>
                <c:ptCount val="8"/>
                <c:pt idx="0">
                  <c:v>0.17799999999999999</c:v>
                </c:pt>
                <c:pt idx="1">
                  <c:v>0.16800000000000001</c:v>
                </c:pt>
                <c:pt idx="2">
                  <c:v>9.5000000000000001E-2</c:v>
                </c:pt>
                <c:pt idx="3">
                  <c:v>4.7E-2</c:v>
                </c:pt>
                <c:pt idx="4">
                  <c:v>0.188</c:v>
                </c:pt>
                <c:pt idx="5">
                  <c:v>0.219</c:v>
                </c:pt>
                <c:pt idx="6">
                  <c:v>3.5000000000000003E-2</c:v>
                </c:pt>
                <c:pt idx="7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CC-554C-9269-D7EC7431C137}"/>
            </c:ext>
          </c:extLst>
        </c:ser>
        <c:ser>
          <c:idx val="2"/>
          <c:order val="2"/>
          <c:tx>
            <c:strRef>
              <c:f>CAS!$D$1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CAS!$A$2:$A$9</c:f>
              <c:strCache>
                <c:ptCount val="8"/>
                <c:pt idx="0">
                  <c:v>Professor</c:v>
                </c:pt>
                <c:pt idx="1">
                  <c:v>Associate Professor </c:v>
                </c:pt>
                <c:pt idx="2">
                  <c:v>Assistant Professor</c:v>
                </c:pt>
                <c:pt idx="3">
                  <c:v>Senior Instructor</c:v>
                </c:pt>
                <c:pt idx="4">
                  <c:v>Instructor</c:v>
                </c:pt>
                <c:pt idx="5">
                  <c:v>Temp</c:v>
                </c:pt>
                <c:pt idx="6">
                  <c:v>Graduate Assistant</c:v>
                </c:pt>
                <c:pt idx="7">
                  <c:v>Admin/Other</c:v>
                </c:pt>
              </c:strCache>
            </c:strRef>
          </c:cat>
          <c:val>
            <c:numRef>
              <c:f>CAS!$D$2:$D$9</c:f>
              <c:numCache>
                <c:formatCode>0.00%</c:formatCode>
                <c:ptCount val="8"/>
                <c:pt idx="0">
                  <c:v>0.16200000000000001</c:v>
                </c:pt>
                <c:pt idx="1">
                  <c:v>0.13800000000000001</c:v>
                </c:pt>
                <c:pt idx="2">
                  <c:v>0.104</c:v>
                </c:pt>
                <c:pt idx="3">
                  <c:v>4.8000000000000001E-2</c:v>
                </c:pt>
                <c:pt idx="4">
                  <c:v>0.17599999999999999</c:v>
                </c:pt>
                <c:pt idx="5">
                  <c:v>0.26300000000000001</c:v>
                </c:pt>
                <c:pt idx="6">
                  <c:v>4.3999999999999997E-2</c:v>
                </c:pt>
                <c:pt idx="7">
                  <c:v>6.6000000000000003E-2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CC-554C-9269-D7EC7431C137}"/>
            </c:ext>
          </c:extLst>
        </c:ser>
        <c:ser>
          <c:idx val="3"/>
          <c:order val="3"/>
          <c:tx>
            <c:strRef>
              <c:f>CAS!$E$1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CAS!$A$2:$A$9</c:f>
              <c:strCache>
                <c:ptCount val="8"/>
                <c:pt idx="0">
                  <c:v>Professor</c:v>
                </c:pt>
                <c:pt idx="1">
                  <c:v>Associate Professor </c:v>
                </c:pt>
                <c:pt idx="2">
                  <c:v>Assistant Professor</c:v>
                </c:pt>
                <c:pt idx="3">
                  <c:v>Senior Instructor</c:v>
                </c:pt>
                <c:pt idx="4">
                  <c:v>Instructor</c:v>
                </c:pt>
                <c:pt idx="5">
                  <c:v>Temp</c:v>
                </c:pt>
                <c:pt idx="6">
                  <c:v>Graduate Assistant</c:v>
                </c:pt>
                <c:pt idx="7">
                  <c:v>Admin/Other</c:v>
                </c:pt>
              </c:strCache>
            </c:strRef>
          </c:cat>
          <c:val>
            <c:numRef>
              <c:f>CAS!$E$2:$E$9</c:f>
              <c:numCache>
                <c:formatCode>0.00%</c:formatCode>
                <c:ptCount val="8"/>
                <c:pt idx="0">
                  <c:v>0.17399999999999999</c:v>
                </c:pt>
                <c:pt idx="1">
                  <c:v>0.14599999999999999</c:v>
                </c:pt>
                <c:pt idx="2">
                  <c:v>0.129</c:v>
                </c:pt>
                <c:pt idx="3">
                  <c:v>7.2999999999999995E-2</c:v>
                </c:pt>
                <c:pt idx="4">
                  <c:v>0.185</c:v>
                </c:pt>
                <c:pt idx="5">
                  <c:v>0.19700000000000001</c:v>
                </c:pt>
                <c:pt idx="6">
                  <c:v>3.7999999999999999E-2</c:v>
                </c:pt>
                <c:pt idx="7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3CC-554C-9269-D7EC7431C137}"/>
            </c:ext>
          </c:extLst>
        </c:ser>
        <c:ser>
          <c:idx val="4"/>
          <c:order val="4"/>
          <c:tx>
            <c:strRef>
              <c:f>CAS!$F$1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CAS!$A$2:$A$9</c:f>
              <c:strCache>
                <c:ptCount val="8"/>
                <c:pt idx="0">
                  <c:v>Professor</c:v>
                </c:pt>
                <c:pt idx="1">
                  <c:v>Associate Professor </c:v>
                </c:pt>
                <c:pt idx="2">
                  <c:v>Assistant Professor</c:v>
                </c:pt>
                <c:pt idx="3">
                  <c:v>Senior Instructor</c:v>
                </c:pt>
                <c:pt idx="4">
                  <c:v>Instructor</c:v>
                </c:pt>
                <c:pt idx="5">
                  <c:v>Temp</c:v>
                </c:pt>
                <c:pt idx="6">
                  <c:v>Graduate Assistant</c:v>
                </c:pt>
                <c:pt idx="7">
                  <c:v>Admin/Other</c:v>
                </c:pt>
              </c:strCache>
            </c:strRef>
          </c:cat>
          <c:val>
            <c:numRef>
              <c:f>CAS!$F$2:$F$9</c:f>
              <c:numCache>
                <c:formatCode>0.00%</c:formatCode>
                <c:ptCount val="8"/>
                <c:pt idx="0">
                  <c:v>0.17399999999999999</c:v>
                </c:pt>
                <c:pt idx="1">
                  <c:v>0.14599999999999999</c:v>
                </c:pt>
                <c:pt idx="2">
                  <c:v>0.129</c:v>
                </c:pt>
                <c:pt idx="3">
                  <c:v>7.2999999999999995E-2</c:v>
                </c:pt>
                <c:pt idx="4">
                  <c:v>0.185</c:v>
                </c:pt>
                <c:pt idx="5">
                  <c:v>0.19700000000000001</c:v>
                </c:pt>
                <c:pt idx="6">
                  <c:v>3.7999999999999999E-2</c:v>
                </c:pt>
                <c:pt idx="7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3CC-554C-9269-D7EC7431C1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46097432"/>
        <c:axId val="746097824"/>
      </c:barChart>
      <c:catAx>
        <c:axId val="746097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6097824"/>
        <c:crosses val="autoZero"/>
        <c:auto val="1"/>
        <c:lblAlgn val="ctr"/>
        <c:lblOffset val="100"/>
        <c:noMultiLvlLbl val="0"/>
      </c:catAx>
      <c:valAx>
        <c:axId val="746097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6097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Scott College of Business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SCB!$B$11</c:f>
              <c:strCache>
                <c:ptCount val="1"/>
                <c:pt idx="0">
                  <c:v>ISU Average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SCB!$A$12:$A$19</c:f>
              <c:strCache>
                <c:ptCount val="8"/>
                <c:pt idx="0">
                  <c:v>Professor</c:v>
                </c:pt>
                <c:pt idx="1">
                  <c:v>Associate Professor </c:v>
                </c:pt>
                <c:pt idx="2">
                  <c:v>Assistant Professor</c:v>
                </c:pt>
                <c:pt idx="3">
                  <c:v>Senior Instructor</c:v>
                </c:pt>
                <c:pt idx="4">
                  <c:v>Instructor</c:v>
                </c:pt>
                <c:pt idx="5">
                  <c:v>Temp</c:v>
                </c:pt>
                <c:pt idx="6">
                  <c:v>Graduate Assistant</c:v>
                </c:pt>
                <c:pt idx="7">
                  <c:v>Admin/Other</c:v>
                </c:pt>
              </c:strCache>
            </c:strRef>
          </c:cat>
          <c:val>
            <c:numRef>
              <c:f>SCB!$B$12:$B$19</c:f>
              <c:numCache>
                <c:formatCode>0.0%</c:formatCode>
                <c:ptCount val="8"/>
                <c:pt idx="0">
                  <c:v>0.17625000000000002</c:v>
                </c:pt>
                <c:pt idx="1">
                  <c:v>0.14625000000000002</c:v>
                </c:pt>
                <c:pt idx="2">
                  <c:v>0.14125000000000001</c:v>
                </c:pt>
                <c:pt idx="3">
                  <c:v>7.5249999999999997E-2</c:v>
                </c:pt>
                <c:pt idx="4">
                  <c:v>0.17700000000000002</c:v>
                </c:pt>
                <c:pt idx="5">
                  <c:v>0.19400000000000001</c:v>
                </c:pt>
                <c:pt idx="6">
                  <c:v>3.6749999999999998E-2</c:v>
                </c:pt>
                <c:pt idx="7">
                  <c:v>5.3999999999999999E-2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A3-AF4E-87AF-EE1944FA7DB3}"/>
            </c:ext>
          </c:extLst>
        </c:ser>
        <c:ser>
          <c:idx val="1"/>
          <c:order val="1"/>
          <c:tx>
            <c:strRef>
              <c:f>SCB!$C$11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SCB!$A$12:$A$19</c:f>
              <c:strCache>
                <c:ptCount val="8"/>
                <c:pt idx="0">
                  <c:v>Professor</c:v>
                </c:pt>
                <c:pt idx="1">
                  <c:v>Associate Professor </c:v>
                </c:pt>
                <c:pt idx="2">
                  <c:v>Assistant Professor</c:v>
                </c:pt>
                <c:pt idx="3">
                  <c:v>Senior Instructor</c:v>
                </c:pt>
                <c:pt idx="4">
                  <c:v>Instructor</c:v>
                </c:pt>
                <c:pt idx="5">
                  <c:v>Temp</c:v>
                </c:pt>
                <c:pt idx="6">
                  <c:v>Graduate Assistant</c:v>
                </c:pt>
                <c:pt idx="7">
                  <c:v>Admin/Other</c:v>
                </c:pt>
              </c:strCache>
            </c:strRef>
          </c:cat>
          <c:val>
            <c:numRef>
              <c:f>SCB!$C$12:$C$19</c:f>
              <c:numCache>
                <c:formatCode>0.00%</c:formatCode>
                <c:ptCount val="8"/>
                <c:pt idx="0">
                  <c:v>0.28799999999999998</c:v>
                </c:pt>
                <c:pt idx="1">
                  <c:v>0.13400000000000001</c:v>
                </c:pt>
                <c:pt idx="2">
                  <c:v>8.5000000000000006E-2</c:v>
                </c:pt>
                <c:pt idx="3">
                  <c:v>0.20899999999999999</c:v>
                </c:pt>
                <c:pt idx="4">
                  <c:v>0.11600000000000001</c:v>
                </c:pt>
                <c:pt idx="5">
                  <c:v>0.15</c:v>
                </c:pt>
                <c:pt idx="6">
                  <c:v>0</c:v>
                </c:pt>
                <c:pt idx="7">
                  <c:v>1.7000000000000001E-2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A3-AF4E-87AF-EE1944FA7DB3}"/>
            </c:ext>
          </c:extLst>
        </c:ser>
        <c:ser>
          <c:idx val="2"/>
          <c:order val="2"/>
          <c:tx>
            <c:strRef>
              <c:f>SCB!$D$11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SCB!$A$12:$A$19</c:f>
              <c:strCache>
                <c:ptCount val="8"/>
                <c:pt idx="0">
                  <c:v>Professor</c:v>
                </c:pt>
                <c:pt idx="1">
                  <c:v>Associate Professor </c:v>
                </c:pt>
                <c:pt idx="2">
                  <c:v>Assistant Professor</c:v>
                </c:pt>
                <c:pt idx="3">
                  <c:v>Senior Instructor</c:v>
                </c:pt>
                <c:pt idx="4">
                  <c:v>Instructor</c:v>
                </c:pt>
                <c:pt idx="5">
                  <c:v>Temp</c:v>
                </c:pt>
                <c:pt idx="6">
                  <c:v>Graduate Assistant</c:v>
                </c:pt>
                <c:pt idx="7">
                  <c:v>Admin/Other</c:v>
                </c:pt>
              </c:strCache>
            </c:strRef>
          </c:cat>
          <c:val>
            <c:numRef>
              <c:f>SCB!$D$12:$D$19</c:f>
              <c:numCache>
                <c:formatCode>0.00%</c:formatCode>
                <c:ptCount val="8"/>
                <c:pt idx="0">
                  <c:v>0.26400000000000001</c:v>
                </c:pt>
                <c:pt idx="1">
                  <c:v>9.5000000000000001E-2</c:v>
                </c:pt>
                <c:pt idx="2">
                  <c:v>9.5000000000000001E-2</c:v>
                </c:pt>
                <c:pt idx="3">
                  <c:v>0.13400000000000001</c:v>
                </c:pt>
                <c:pt idx="4">
                  <c:v>0.13700000000000001</c:v>
                </c:pt>
                <c:pt idx="5">
                  <c:v>0.27400000000000002</c:v>
                </c:pt>
                <c:pt idx="6">
                  <c:v>0</c:v>
                </c:pt>
                <c:pt idx="7">
                  <c:v>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A3-AF4E-87AF-EE1944FA7DB3}"/>
            </c:ext>
          </c:extLst>
        </c:ser>
        <c:ser>
          <c:idx val="3"/>
          <c:order val="3"/>
          <c:tx>
            <c:strRef>
              <c:f>SCB!$E$11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SCB!$A$12:$A$19</c:f>
              <c:strCache>
                <c:ptCount val="8"/>
                <c:pt idx="0">
                  <c:v>Professor</c:v>
                </c:pt>
                <c:pt idx="1">
                  <c:v>Associate Professor </c:v>
                </c:pt>
                <c:pt idx="2">
                  <c:v>Assistant Professor</c:v>
                </c:pt>
                <c:pt idx="3">
                  <c:v>Senior Instructor</c:v>
                </c:pt>
                <c:pt idx="4">
                  <c:v>Instructor</c:v>
                </c:pt>
                <c:pt idx="5">
                  <c:v>Temp</c:v>
                </c:pt>
                <c:pt idx="6">
                  <c:v>Graduate Assistant</c:v>
                </c:pt>
                <c:pt idx="7">
                  <c:v>Admin/Other</c:v>
                </c:pt>
              </c:strCache>
            </c:strRef>
          </c:cat>
          <c:val>
            <c:numRef>
              <c:f>SCB!$E$12:$E$19</c:f>
              <c:numCache>
                <c:formatCode>0.00%</c:formatCode>
                <c:ptCount val="8"/>
                <c:pt idx="0">
                  <c:v>0.22600000000000001</c:v>
                </c:pt>
                <c:pt idx="1">
                  <c:v>0.108</c:v>
                </c:pt>
                <c:pt idx="2">
                  <c:v>0.13700000000000001</c:v>
                </c:pt>
                <c:pt idx="3">
                  <c:v>0.123</c:v>
                </c:pt>
                <c:pt idx="4">
                  <c:v>0.15</c:v>
                </c:pt>
                <c:pt idx="5">
                  <c:v>0.248</c:v>
                </c:pt>
                <c:pt idx="6">
                  <c:v>0</c:v>
                </c:pt>
                <c:pt idx="7">
                  <c:v>7.0000000000000001E-3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A3-AF4E-87AF-EE1944FA7DB3}"/>
            </c:ext>
          </c:extLst>
        </c:ser>
        <c:ser>
          <c:idx val="4"/>
          <c:order val="4"/>
          <c:tx>
            <c:strRef>
              <c:f>SCB!$F$11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SCB!$A$12:$A$19</c:f>
              <c:strCache>
                <c:ptCount val="8"/>
                <c:pt idx="0">
                  <c:v>Professor</c:v>
                </c:pt>
                <c:pt idx="1">
                  <c:v>Associate Professor </c:v>
                </c:pt>
                <c:pt idx="2">
                  <c:v>Assistant Professor</c:v>
                </c:pt>
                <c:pt idx="3">
                  <c:v>Senior Instructor</c:v>
                </c:pt>
                <c:pt idx="4">
                  <c:v>Instructor</c:v>
                </c:pt>
                <c:pt idx="5">
                  <c:v>Temp</c:v>
                </c:pt>
                <c:pt idx="6">
                  <c:v>Graduate Assistant</c:v>
                </c:pt>
                <c:pt idx="7">
                  <c:v>Admin/Other</c:v>
                </c:pt>
              </c:strCache>
            </c:strRef>
          </c:cat>
          <c:val>
            <c:numRef>
              <c:f>SCB!$F$12:$F$19</c:f>
              <c:numCache>
                <c:formatCode>0.00%</c:formatCode>
                <c:ptCount val="8"/>
                <c:pt idx="0">
                  <c:v>0.20499999999999999</c:v>
                </c:pt>
                <c:pt idx="1">
                  <c:v>0.14899999999999999</c:v>
                </c:pt>
                <c:pt idx="2">
                  <c:v>0.11</c:v>
                </c:pt>
                <c:pt idx="3">
                  <c:v>0.14199999999999999</c:v>
                </c:pt>
                <c:pt idx="4">
                  <c:v>5.8999999999999997E-2</c:v>
                </c:pt>
                <c:pt idx="5">
                  <c:v>0.32700000000000001</c:v>
                </c:pt>
                <c:pt idx="6">
                  <c:v>0</c:v>
                </c:pt>
                <c:pt idx="7">
                  <c:v>8.9999999999999993E-3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BA3-AF4E-87AF-EE1944FA7D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46097040"/>
        <c:axId val="746098608"/>
      </c:barChart>
      <c:catAx>
        <c:axId val="74609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6098608"/>
        <c:crosses val="autoZero"/>
        <c:auto val="1"/>
        <c:lblAlgn val="ctr"/>
        <c:lblOffset val="100"/>
        <c:noMultiLvlLbl val="0"/>
      </c:catAx>
      <c:valAx>
        <c:axId val="746098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609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Bayh</a:t>
            </a:r>
            <a:r>
              <a:rPr lang="en-US" baseline="0"/>
              <a:t> College of Education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BCE!$B$12</c:f>
              <c:strCache>
                <c:ptCount val="1"/>
                <c:pt idx="0">
                  <c:v>ISU Average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BCE!$A$13:$A$20</c:f>
              <c:strCache>
                <c:ptCount val="8"/>
                <c:pt idx="0">
                  <c:v>Professor</c:v>
                </c:pt>
                <c:pt idx="1">
                  <c:v>Associate Professor </c:v>
                </c:pt>
                <c:pt idx="2">
                  <c:v>Assistant Professor</c:v>
                </c:pt>
                <c:pt idx="3">
                  <c:v>Senior Instructor</c:v>
                </c:pt>
                <c:pt idx="4">
                  <c:v>Instructor</c:v>
                </c:pt>
                <c:pt idx="5">
                  <c:v>Temp</c:v>
                </c:pt>
                <c:pt idx="6">
                  <c:v>Graduate Assistant</c:v>
                </c:pt>
                <c:pt idx="7">
                  <c:v>Admin/Other</c:v>
                </c:pt>
              </c:strCache>
            </c:strRef>
          </c:cat>
          <c:val>
            <c:numRef>
              <c:f>BCE!$B$13:$B$20</c:f>
              <c:numCache>
                <c:formatCode>0.00%</c:formatCode>
                <c:ptCount val="8"/>
                <c:pt idx="0">
                  <c:v>0.17599999999999999</c:v>
                </c:pt>
                <c:pt idx="1">
                  <c:v>0.14599999999999999</c:v>
                </c:pt>
                <c:pt idx="2">
                  <c:v>0.14099999999999999</c:v>
                </c:pt>
                <c:pt idx="3">
                  <c:v>7.4999999999999997E-2</c:v>
                </c:pt>
                <c:pt idx="4">
                  <c:v>0.17699999999999999</c:v>
                </c:pt>
                <c:pt idx="5">
                  <c:v>0.19400000000000001</c:v>
                </c:pt>
                <c:pt idx="6">
                  <c:v>3.6999999999999998E-2</c:v>
                </c:pt>
                <c:pt idx="7">
                  <c:v>5.3999999999999999E-2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67-EB45-B2A7-0C666393E63A}"/>
            </c:ext>
          </c:extLst>
        </c:ser>
        <c:ser>
          <c:idx val="1"/>
          <c:order val="1"/>
          <c:tx>
            <c:strRef>
              <c:f>BCE!$C$12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BCE!$A$13:$A$20</c:f>
              <c:strCache>
                <c:ptCount val="8"/>
                <c:pt idx="0">
                  <c:v>Professor</c:v>
                </c:pt>
                <c:pt idx="1">
                  <c:v>Associate Professor </c:v>
                </c:pt>
                <c:pt idx="2">
                  <c:v>Assistant Professor</c:v>
                </c:pt>
                <c:pt idx="3">
                  <c:v>Senior Instructor</c:v>
                </c:pt>
                <c:pt idx="4">
                  <c:v>Instructor</c:v>
                </c:pt>
                <c:pt idx="5">
                  <c:v>Temp</c:v>
                </c:pt>
                <c:pt idx="6">
                  <c:v>Graduate Assistant</c:v>
                </c:pt>
                <c:pt idx="7">
                  <c:v>Admin/Other</c:v>
                </c:pt>
              </c:strCache>
            </c:strRef>
          </c:cat>
          <c:val>
            <c:numRef>
              <c:f>BCE!$C$13:$C$20</c:f>
              <c:numCache>
                <c:formatCode>0.00%</c:formatCode>
                <c:ptCount val="8"/>
                <c:pt idx="0">
                  <c:v>0.26200000000000001</c:v>
                </c:pt>
                <c:pt idx="1">
                  <c:v>0.28899999999999998</c:v>
                </c:pt>
                <c:pt idx="2">
                  <c:v>9.0999999999999998E-2</c:v>
                </c:pt>
                <c:pt idx="3">
                  <c:v>2.1999999999999999E-2</c:v>
                </c:pt>
                <c:pt idx="4">
                  <c:v>8.5000000000000006E-2</c:v>
                </c:pt>
                <c:pt idx="5">
                  <c:v>0.19</c:v>
                </c:pt>
                <c:pt idx="6">
                  <c:v>6.0000000000000001E-3</c:v>
                </c:pt>
                <c:pt idx="7">
                  <c:v>5.5E-2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67-EB45-B2A7-0C666393E63A}"/>
            </c:ext>
          </c:extLst>
        </c:ser>
        <c:ser>
          <c:idx val="2"/>
          <c:order val="2"/>
          <c:tx>
            <c:strRef>
              <c:f>BCE!$D$12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BCE!$A$13:$A$20</c:f>
              <c:strCache>
                <c:ptCount val="8"/>
                <c:pt idx="0">
                  <c:v>Professor</c:v>
                </c:pt>
                <c:pt idx="1">
                  <c:v>Associate Professor </c:v>
                </c:pt>
                <c:pt idx="2">
                  <c:v>Assistant Professor</c:v>
                </c:pt>
                <c:pt idx="3">
                  <c:v>Senior Instructor</c:v>
                </c:pt>
                <c:pt idx="4">
                  <c:v>Instructor</c:v>
                </c:pt>
                <c:pt idx="5">
                  <c:v>Temp</c:v>
                </c:pt>
                <c:pt idx="6">
                  <c:v>Graduate Assistant</c:v>
                </c:pt>
                <c:pt idx="7">
                  <c:v>Admin/Other</c:v>
                </c:pt>
              </c:strCache>
            </c:strRef>
          </c:cat>
          <c:val>
            <c:numRef>
              <c:f>BCE!$D$13:$D$20</c:f>
              <c:numCache>
                <c:formatCode>0.00%</c:formatCode>
                <c:ptCount val="8"/>
                <c:pt idx="0">
                  <c:v>0.27</c:v>
                </c:pt>
                <c:pt idx="1">
                  <c:v>0.26800000000000002</c:v>
                </c:pt>
                <c:pt idx="2">
                  <c:v>0.11600000000000001</c:v>
                </c:pt>
                <c:pt idx="3">
                  <c:v>2.4E-2</c:v>
                </c:pt>
                <c:pt idx="4">
                  <c:v>8.1000000000000003E-2</c:v>
                </c:pt>
                <c:pt idx="5">
                  <c:v>0.17399999999999999</c:v>
                </c:pt>
                <c:pt idx="6">
                  <c:v>6.0000000000000001E-3</c:v>
                </c:pt>
                <c:pt idx="7">
                  <c:v>6.2E-2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67-EB45-B2A7-0C666393E63A}"/>
            </c:ext>
          </c:extLst>
        </c:ser>
        <c:ser>
          <c:idx val="3"/>
          <c:order val="3"/>
          <c:tx>
            <c:strRef>
              <c:f>BCE!$E$12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BCE!$A$13:$A$20</c:f>
              <c:strCache>
                <c:ptCount val="8"/>
                <c:pt idx="0">
                  <c:v>Professor</c:v>
                </c:pt>
                <c:pt idx="1">
                  <c:v>Associate Professor </c:v>
                </c:pt>
                <c:pt idx="2">
                  <c:v>Assistant Professor</c:v>
                </c:pt>
                <c:pt idx="3">
                  <c:v>Senior Instructor</c:v>
                </c:pt>
                <c:pt idx="4">
                  <c:v>Instructor</c:v>
                </c:pt>
                <c:pt idx="5">
                  <c:v>Temp</c:v>
                </c:pt>
                <c:pt idx="6">
                  <c:v>Graduate Assistant</c:v>
                </c:pt>
                <c:pt idx="7">
                  <c:v>Admin/Other</c:v>
                </c:pt>
              </c:strCache>
            </c:strRef>
          </c:cat>
          <c:val>
            <c:numRef>
              <c:f>BCE!$E$13:$E$20</c:f>
              <c:numCache>
                <c:formatCode>0.00%</c:formatCode>
                <c:ptCount val="8"/>
                <c:pt idx="0">
                  <c:v>0.23200000000000001</c:v>
                </c:pt>
                <c:pt idx="1">
                  <c:v>0.16600000000000001</c:v>
                </c:pt>
                <c:pt idx="2">
                  <c:v>0.14899999999999999</c:v>
                </c:pt>
                <c:pt idx="3">
                  <c:v>6.5000000000000002E-2</c:v>
                </c:pt>
                <c:pt idx="4">
                  <c:v>4.3999999999999997E-2</c:v>
                </c:pt>
                <c:pt idx="5">
                  <c:v>0.14499999999999999</c:v>
                </c:pt>
                <c:pt idx="6">
                  <c:v>9.9000000000000005E-2</c:v>
                </c:pt>
                <c:pt idx="7">
                  <c:v>9.9000000000000005E-2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167-EB45-B2A7-0C666393E63A}"/>
            </c:ext>
          </c:extLst>
        </c:ser>
        <c:ser>
          <c:idx val="4"/>
          <c:order val="4"/>
          <c:tx>
            <c:strRef>
              <c:f>BCE!$F$12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BCE!$A$13:$A$20</c:f>
              <c:strCache>
                <c:ptCount val="8"/>
                <c:pt idx="0">
                  <c:v>Professor</c:v>
                </c:pt>
                <c:pt idx="1">
                  <c:v>Associate Professor </c:v>
                </c:pt>
                <c:pt idx="2">
                  <c:v>Assistant Professor</c:v>
                </c:pt>
                <c:pt idx="3">
                  <c:v>Senior Instructor</c:v>
                </c:pt>
                <c:pt idx="4">
                  <c:v>Instructor</c:v>
                </c:pt>
                <c:pt idx="5">
                  <c:v>Temp</c:v>
                </c:pt>
                <c:pt idx="6">
                  <c:v>Graduate Assistant</c:v>
                </c:pt>
                <c:pt idx="7">
                  <c:v>Admin/Other</c:v>
                </c:pt>
              </c:strCache>
            </c:strRef>
          </c:cat>
          <c:val>
            <c:numRef>
              <c:f>BCE!$F$13:$F$20</c:f>
              <c:numCache>
                <c:formatCode>0.00%</c:formatCode>
                <c:ptCount val="8"/>
                <c:pt idx="0">
                  <c:v>0.26100000000000001</c:v>
                </c:pt>
                <c:pt idx="1">
                  <c:v>0.14699999999999999</c:v>
                </c:pt>
                <c:pt idx="2">
                  <c:v>0.214</c:v>
                </c:pt>
                <c:pt idx="3">
                  <c:v>6.9000000000000006E-2</c:v>
                </c:pt>
                <c:pt idx="4">
                  <c:v>1.2999999999999999E-2</c:v>
                </c:pt>
                <c:pt idx="5">
                  <c:v>0.14499999999999999</c:v>
                </c:pt>
                <c:pt idx="6">
                  <c:v>7.8E-2</c:v>
                </c:pt>
                <c:pt idx="7">
                  <c:v>7.3999999999999996E-2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167-EB45-B2A7-0C666393E6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46096256"/>
        <c:axId val="746099000"/>
      </c:barChart>
      <c:catAx>
        <c:axId val="7460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6099000"/>
        <c:crosses val="autoZero"/>
        <c:auto val="1"/>
        <c:lblAlgn val="ctr"/>
        <c:lblOffset val="100"/>
        <c:noMultiLvlLbl val="0"/>
      </c:catAx>
      <c:valAx>
        <c:axId val="746099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609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College of Health and Human Services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HHS!$B$1</c:f>
              <c:strCache>
                <c:ptCount val="1"/>
                <c:pt idx="0">
                  <c:v>ISU Average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HHS!$A$2:$A$9</c:f>
              <c:strCache>
                <c:ptCount val="8"/>
                <c:pt idx="0">
                  <c:v>Professor</c:v>
                </c:pt>
                <c:pt idx="1">
                  <c:v>Associate Professor </c:v>
                </c:pt>
                <c:pt idx="2">
                  <c:v>Assistant Professor</c:v>
                </c:pt>
                <c:pt idx="3">
                  <c:v>Senior Instructor</c:v>
                </c:pt>
                <c:pt idx="4">
                  <c:v>Instructor</c:v>
                </c:pt>
                <c:pt idx="5">
                  <c:v>Temp</c:v>
                </c:pt>
                <c:pt idx="6">
                  <c:v>Graduate Assistant</c:v>
                </c:pt>
                <c:pt idx="7">
                  <c:v>Admin/Other</c:v>
                </c:pt>
              </c:strCache>
            </c:strRef>
          </c:cat>
          <c:val>
            <c:numRef>
              <c:f>HHS!$B$2:$B$9</c:f>
              <c:numCache>
                <c:formatCode>0.00%</c:formatCode>
                <c:ptCount val="8"/>
                <c:pt idx="0">
                  <c:v>0.17599999999999999</c:v>
                </c:pt>
                <c:pt idx="1">
                  <c:v>0.14599999999999999</c:v>
                </c:pt>
                <c:pt idx="2">
                  <c:v>0.14099999999999999</c:v>
                </c:pt>
                <c:pt idx="3">
                  <c:v>7.4999999999999997E-2</c:v>
                </c:pt>
                <c:pt idx="4">
                  <c:v>0.17699999999999999</c:v>
                </c:pt>
                <c:pt idx="5">
                  <c:v>0.19400000000000001</c:v>
                </c:pt>
                <c:pt idx="6">
                  <c:v>3.6999999999999998E-2</c:v>
                </c:pt>
                <c:pt idx="7">
                  <c:v>5.3999999999999999E-2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DE-7B42-8E82-CBAD12058EBD}"/>
            </c:ext>
          </c:extLst>
        </c:ser>
        <c:ser>
          <c:idx val="1"/>
          <c:order val="1"/>
          <c:tx>
            <c:strRef>
              <c:f>HHS!$C$1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HHS!$A$2:$A$9</c:f>
              <c:strCache>
                <c:ptCount val="8"/>
                <c:pt idx="0">
                  <c:v>Professor</c:v>
                </c:pt>
                <c:pt idx="1">
                  <c:v>Associate Professor </c:v>
                </c:pt>
                <c:pt idx="2">
                  <c:v>Assistant Professor</c:v>
                </c:pt>
                <c:pt idx="3">
                  <c:v>Senior Instructor</c:v>
                </c:pt>
                <c:pt idx="4">
                  <c:v>Instructor</c:v>
                </c:pt>
                <c:pt idx="5">
                  <c:v>Temp</c:v>
                </c:pt>
                <c:pt idx="6">
                  <c:v>Graduate Assistant</c:v>
                </c:pt>
                <c:pt idx="7">
                  <c:v>Admin/Other</c:v>
                </c:pt>
              </c:strCache>
            </c:strRef>
          </c:cat>
          <c:val>
            <c:numRef>
              <c:f>HHS!$C$2:$C$9</c:f>
              <c:numCache>
                <c:formatCode>0.00%</c:formatCode>
                <c:ptCount val="8"/>
                <c:pt idx="0">
                  <c:v>9.7000000000000003E-2</c:v>
                </c:pt>
                <c:pt idx="1">
                  <c:v>0.12</c:v>
                </c:pt>
                <c:pt idx="2">
                  <c:v>0.32200000000000001</c:v>
                </c:pt>
                <c:pt idx="3">
                  <c:v>3.5000000000000003E-2</c:v>
                </c:pt>
                <c:pt idx="4">
                  <c:v>0.26</c:v>
                </c:pt>
                <c:pt idx="5">
                  <c:v>8.2000000000000003E-2</c:v>
                </c:pt>
                <c:pt idx="6">
                  <c:v>7.9000000000000001E-2</c:v>
                </c:pt>
                <c:pt idx="7">
                  <c:v>5.0000000000000001E-3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DE-7B42-8E82-CBAD12058EBD}"/>
            </c:ext>
          </c:extLst>
        </c:ser>
        <c:ser>
          <c:idx val="2"/>
          <c:order val="2"/>
          <c:tx>
            <c:strRef>
              <c:f>HHS!$D$1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HHS!$A$2:$A$9</c:f>
              <c:strCache>
                <c:ptCount val="8"/>
                <c:pt idx="0">
                  <c:v>Professor</c:v>
                </c:pt>
                <c:pt idx="1">
                  <c:v>Associate Professor </c:v>
                </c:pt>
                <c:pt idx="2">
                  <c:v>Assistant Professor</c:v>
                </c:pt>
                <c:pt idx="3">
                  <c:v>Senior Instructor</c:v>
                </c:pt>
                <c:pt idx="4">
                  <c:v>Instructor</c:v>
                </c:pt>
                <c:pt idx="5">
                  <c:v>Temp</c:v>
                </c:pt>
                <c:pt idx="6">
                  <c:v>Graduate Assistant</c:v>
                </c:pt>
                <c:pt idx="7">
                  <c:v>Admin/Other</c:v>
                </c:pt>
              </c:strCache>
            </c:strRef>
          </c:cat>
          <c:val>
            <c:numRef>
              <c:f>HHS!$D$2:$D$9</c:f>
              <c:numCache>
                <c:formatCode>0.00%</c:formatCode>
                <c:ptCount val="8"/>
                <c:pt idx="0">
                  <c:v>9.5000000000000001E-2</c:v>
                </c:pt>
                <c:pt idx="1">
                  <c:v>0.123</c:v>
                </c:pt>
                <c:pt idx="2">
                  <c:v>0.30499999999999999</c:v>
                </c:pt>
                <c:pt idx="3">
                  <c:v>8.7999999999999995E-2</c:v>
                </c:pt>
                <c:pt idx="4">
                  <c:v>0.17499999999999999</c:v>
                </c:pt>
                <c:pt idx="5">
                  <c:v>0.14099999999999999</c:v>
                </c:pt>
                <c:pt idx="6">
                  <c:v>6.4000000000000001E-2</c:v>
                </c:pt>
                <c:pt idx="7">
                  <c:v>8.0000000000000002E-3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DE-7B42-8E82-CBAD12058EBD}"/>
            </c:ext>
          </c:extLst>
        </c:ser>
        <c:ser>
          <c:idx val="3"/>
          <c:order val="3"/>
          <c:tx>
            <c:strRef>
              <c:f>HHS!$E$1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HHS!$A$2:$A$9</c:f>
              <c:strCache>
                <c:ptCount val="8"/>
                <c:pt idx="0">
                  <c:v>Professor</c:v>
                </c:pt>
                <c:pt idx="1">
                  <c:v>Associate Professor </c:v>
                </c:pt>
                <c:pt idx="2">
                  <c:v>Assistant Professor</c:v>
                </c:pt>
                <c:pt idx="3">
                  <c:v>Senior Instructor</c:v>
                </c:pt>
                <c:pt idx="4">
                  <c:v>Instructor</c:v>
                </c:pt>
                <c:pt idx="5">
                  <c:v>Temp</c:v>
                </c:pt>
                <c:pt idx="6">
                  <c:v>Graduate Assistant</c:v>
                </c:pt>
                <c:pt idx="7">
                  <c:v>Admin/Other</c:v>
                </c:pt>
              </c:strCache>
            </c:strRef>
          </c:cat>
          <c:val>
            <c:numRef>
              <c:f>HHS!$E$2:$E$9</c:f>
              <c:numCache>
                <c:formatCode>0.00%</c:formatCode>
                <c:ptCount val="8"/>
                <c:pt idx="0">
                  <c:v>0.13100000000000001</c:v>
                </c:pt>
                <c:pt idx="1">
                  <c:v>0.14899999999999999</c:v>
                </c:pt>
                <c:pt idx="2">
                  <c:v>0.27800000000000002</c:v>
                </c:pt>
                <c:pt idx="3">
                  <c:v>0.12</c:v>
                </c:pt>
                <c:pt idx="4">
                  <c:v>0.13900000000000001</c:v>
                </c:pt>
                <c:pt idx="5">
                  <c:v>0.114</c:v>
                </c:pt>
                <c:pt idx="6">
                  <c:v>5.7000000000000002E-2</c:v>
                </c:pt>
                <c:pt idx="7">
                  <c:v>1.2E-2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7DE-7B42-8E82-CBAD12058EBD}"/>
            </c:ext>
          </c:extLst>
        </c:ser>
        <c:ser>
          <c:idx val="4"/>
          <c:order val="4"/>
          <c:tx>
            <c:strRef>
              <c:f>HHS!$F$1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HHS!$A$2:$A$9</c:f>
              <c:strCache>
                <c:ptCount val="8"/>
                <c:pt idx="0">
                  <c:v>Professor</c:v>
                </c:pt>
                <c:pt idx="1">
                  <c:v>Associate Professor </c:v>
                </c:pt>
                <c:pt idx="2">
                  <c:v>Assistant Professor</c:v>
                </c:pt>
                <c:pt idx="3">
                  <c:v>Senior Instructor</c:v>
                </c:pt>
                <c:pt idx="4">
                  <c:v>Instructor</c:v>
                </c:pt>
                <c:pt idx="5">
                  <c:v>Temp</c:v>
                </c:pt>
                <c:pt idx="6">
                  <c:v>Graduate Assistant</c:v>
                </c:pt>
                <c:pt idx="7">
                  <c:v>Admin/Other</c:v>
                </c:pt>
              </c:strCache>
            </c:strRef>
          </c:cat>
          <c:val>
            <c:numRef>
              <c:f>HHS!$F$2:$F$9</c:f>
              <c:numCache>
                <c:formatCode>0.00%</c:formatCode>
                <c:ptCount val="8"/>
                <c:pt idx="0">
                  <c:v>0.158</c:v>
                </c:pt>
                <c:pt idx="1">
                  <c:v>0.161</c:v>
                </c:pt>
                <c:pt idx="2">
                  <c:v>0.23899999999999999</c:v>
                </c:pt>
                <c:pt idx="3">
                  <c:v>0.128</c:v>
                </c:pt>
                <c:pt idx="4">
                  <c:v>0.183</c:v>
                </c:pt>
                <c:pt idx="5">
                  <c:v>0.114</c:v>
                </c:pt>
                <c:pt idx="6">
                  <c:v>1.2999999999999999E-2</c:v>
                </c:pt>
                <c:pt idx="7">
                  <c:v>4.0000000000000001E-3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7DE-7B42-8E82-CBAD12058E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45307264"/>
        <c:axId val="745307656"/>
      </c:barChart>
      <c:catAx>
        <c:axId val="74530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5307656"/>
        <c:crosses val="autoZero"/>
        <c:auto val="1"/>
        <c:lblAlgn val="ctr"/>
        <c:lblOffset val="100"/>
        <c:noMultiLvlLbl val="0"/>
      </c:catAx>
      <c:valAx>
        <c:axId val="745307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5307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College</a:t>
            </a:r>
            <a:r>
              <a:rPr lang="en-US" baseline="0"/>
              <a:t> of Technology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CoT!$B$12</c:f>
              <c:strCache>
                <c:ptCount val="1"/>
                <c:pt idx="0">
                  <c:v>ISU Average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CoT!$A$13:$A$20</c:f>
              <c:strCache>
                <c:ptCount val="8"/>
                <c:pt idx="0">
                  <c:v>Professor</c:v>
                </c:pt>
                <c:pt idx="1">
                  <c:v>Associate Professor </c:v>
                </c:pt>
                <c:pt idx="2">
                  <c:v>Assistant Professor</c:v>
                </c:pt>
                <c:pt idx="3">
                  <c:v>Senior Instructor</c:v>
                </c:pt>
                <c:pt idx="4">
                  <c:v>Instructor</c:v>
                </c:pt>
                <c:pt idx="5">
                  <c:v>Temp</c:v>
                </c:pt>
                <c:pt idx="6">
                  <c:v>Graduate Assistant</c:v>
                </c:pt>
                <c:pt idx="7">
                  <c:v>Admin/Other</c:v>
                </c:pt>
              </c:strCache>
            </c:strRef>
          </c:cat>
          <c:val>
            <c:numRef>
              <c:f>CoT!$B$13:$B$20</c:f>
              <c:numCache>
                <c:formatCode>0.0%</c:formatCode>
                <c:ptCount val="8"/>
                <c:pt idx="0">
                  <c:v>0.17625000000000002</c:v>
                </c:pt>
                <c:pt idx="1">
                  <c:v>0.14625000000000002</c:v>
                </c:pt>
                <c:pt idx="2">
                  <c:v>0.14125000000000001</c:v>
                </c:pt>
                <c:pt idx="3">
                  <c:v>7.5249999999999997E-2</c:v>
                </c:pt>
                <c:pt idx="4">
                  <c:v>0.17700000000000002</c:v>
                </c:pt>
                <c:pt idx="5">
                  <c:v>0.19400000000000001</c:v>
                </c:pt>
                <c:pt idx="6">
                  <c:v>3.6749999999999998E-2</c:v>
                </c:pt>
                <c:pt idx="7">
                  <c:v>5.3999999999999999E-2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59-A540-A2C4-2640E743C325}"/>
            </c:ext>
          </c:extLst>
        </c:ser>
        <c:ser>
          <c:idx val="1"/>
          <c:order val="1"/>
          <c:tx>
            <c:strRef>
              <c:f>CoT!$C$12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CoT!$A$13:$A$20</c:f>
              <c:strCache>
                <c:ptCount val="8"/>
                <c:pt idx="0">
                  <c:v>Professor</c:v>
                </c:pt>
                <c:pt idx="1">
                  <c:v>Associate Professor </c:v>
                </c:pt>
                <c:pt idx="2">
                  <c:v>Assistant Professor</c:v>
                </c:pt>
                <c:pt idx="3">
                  <c:v>Senior Instructor</c:v>
                </c:pt>
                <c:pt idx="4">
                  <c:v>Instructor</c:v>
                </c:pt>
                <c:pt idx="5">
                  <c:v>Temp</c:v>
                </c:pt>
                <c:pt idx="6">
                  <c:v>Graduate Assistant</c:v>
                </c:pt>
                <c:pt idx="7">
                  <c:v>Admin/Other</c:v>
                </c:pt>
              </c:strCache>
            </c:strRef>
          </c:cat>
          <c:val>
            <c:numRef>
              <c:f>CoT!$C$13:$C$20</c:f>
              <c:numCache>
                <c:formatCode>0.0%</c:formatCode>
                <c:ptCount val="8"/>
                <c:pt idx="0">
                  <c:v>0.13200000000000001</c:v>
                </c:pt>
                <c:pt idx="1">
                  <c:v>0.156</c:v>
                </c:pt>
                <c:pt idx="2">
                  <c:v>0.13400000000000001</c:v>
                </c:pt>
                <c:pt idx="3">
                  <c:v>7.8E-2</c:v>
                </c:pt>
                <c:pt idx="4">
                  <c:v>0.191</c:v>
                </c:pt>
                <c:pt idx="5">
                  <c:v>0.23</c:v>
                </c:pt>
                <c:pt idx="6">
                  <c:v>2.8000000000000001E-2</c:v>
                </c:pt>
                <c:pt idx="7">
                  <c:v>5.0999999999999997E-2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59-A540-A2C4-2640E743C325}"/>
            </c:ext>
          </c:extLst>
        </c:ser>
        <c:ser>
          <c:idx val="2"/>
          <c:order val="2"/>
          <c:tx>
            <c:strRef>
              <c:f>CoT!$D$12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CoT!$A$13:$A$20</c:f>
              <c:strCache>
                <c:ptCount val="8"/>
                <c:pt idx="0">
                  <c:v>Professor</c:v>
                </c:pt>
                <c:pt idx="1">
                  <c:v>Associate Professor </c:v>
                </c:pt>
                <c:pt idx="2">
                  <c:v>Assistant Professor</c:v>
                </c:pt>
                <c:pt idx="3">
                  <c:v>Senior Instructor</c:v>
                </c:pt>
                <c:pt idx="4">
                  <c:v>Instructor</c:v>
                </c:pt>
                <c:pt idx="5">
                  <c:v>Temp</c:v>
                </c:pt>
                <c:pt idx="6">
                  <c:v>Graduate Assistant</c:v>
                </c:pt>
                <c:pt idx="7">
                  <c:v>Admin/Other</c:v>
                </c:pt>
              </c:strCache>
            </c:strRef>
          </c:cat>
          <c:val>
            <c:numRef>
              <c:f>CoT!$D$13:$D$20</c:f>
              <c:numCache>
                <c:formatCode>0.0%</c:formatCode>
                <c:ptCount val="8"/>
                <c:pt idx="0">
                  <c:v>0.19900000000000001</c:v>
                </c:pt>
                <c:pt idx="1">
                  <c:v>0.13600000000000001</c:v>
                </c:pt>
                <c:pt idx="2">
                  <c:v>0.11600000000000001</c:v>
                </c:pt>
                <c:pt idx="3">
                  <c:v>7.1999999999999995E-2</c:v>
                </c:pt>
                <c:pt idx="4">
                  <c:v>0.26700000000000002</c:v>
                </c:pt>
                <c:pt idx="5">
                  <c:v>0.16200000000000001</c:v>
                </c:pt>
                <c:pt idx="6">
                  <c:v>1.7999999999999999E-2</c:v>
                </c:pt>
                <c:pt idx="7">
                  <c:v>2.9000000000000001E-2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59-A540-A2C4-2640E743C325}"/>
            </c:ext>
          </c:extLst>
        </c:ser>
        <c:ser>
          <c:idx val="3"/>
          <c:order val="3"/>
          <c:tx>
            <c:strRef>
              <c:f>CoT!$E$12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CoT!$A$13:$A$20</c:f>
              <c:strCache>
                <c:ptCount val="8"/>
                <c:pt idx="0">
                  <c:v>Professor</c:v>
                </c:pt>
                <c:pt idx="1">
                  <c:v>Associate Professor </c:v>
                </c:pt>
                <c:pt idx="2">
                  <c:v>Assistant Professor</c:v>
                </c:pt>
                <c:pt idx="3">
                  <c:v>Senior Instructor</c:v>
                </c:pt>
                <c:pt idx="4">
                  <c:v>Instructor</c:v>
                </c:pt>
                <c:pt idx="5">
                  <c:v>Temp</c:v>
                </c:pt>
                <c:pt idx="6">
                  <c:v>Graduate Assistant</c:v>
                </c:pt>
                <c:pt idx="7">
                  <c:v>Admin/Other</c:v>
                </c:pt>
              </c:strCache>
            </c:strRef>
          </c:cat>
          <c:val>
            <c:numRef>
              <c:f>CoT!$E$13:$E$20</c:f>
              <c:numCache>
                <c:formatCode>0.0%</c:formatCode>
                <c:ptCount val="8"/>
                <c:pt idx="0">
                  <c:v>0.20300000000000001</c:v>
                </c:pt>
                <c:pt idx="1">
                  <c:v>7.5999999999999998E-2</c:v>
                </c:pt>
                <c:pt idx="2">
                  <c:v>0.161</c:v>
                </c:pt>
                <c:pt idx="3">
                  <c:v>8.2000000000000003E-2</c:v>
                </c:pt>
                <c:pt idx="4">
                  <c:v>0.24399999999999999</c:v>
                </c:pt>
                <c:pt idx="5">
                  <c:v>0.20200000000000001</c:v>
                </c:pt>
                <c:pt idx="6">
                  <c:v>7.0000000000000001E-3</c:v>
                </c:pt>
                <c:pt idx="7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C59-A540-A2C4-2640E743C325}"/>
            </c:ext>
          </c:extLst>
        </c:ser>
        <c:ser>
          <c:idx val="4"/>
          <c:order val="4"/>
          <c:tx>
            <c:strRef>
              <c:f>CoT!$F$12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CoT!$A$13:$A$20</c:f>
              <c:strCache>
                <c:ptCount val="8"/>
                <c:pt idx="0">
                  <c:v>Professor</c:v>
                </c:pt>
                <c:pt idx="1">
                  <c:v>Associate Professor </c:v>
                </c:pt>
                <c:pt idx="2">
                  <c:v>Assistant Professor</c:v>
                </c:pt>
                <c:pt idx="3">
                  <c:v>Senior Instructor</c:v>
                </c:pt>
                <c:pt idx="4">
                  <c:v>Instructor</c:v>
                </c:pt>
                <c:pt idx="5">
                  <c:v>Temp</c:v>
                </c:pt>
                <c:pt idx="6">
                  <c:v>Graduate Assistant</c:v>
                </c:pt>
                <c:pt idx="7">
                  <c:v>Admin/Other</c:v>
                </c:pt>
              </c:strCache>
            </c:strRef>
          </c:cat>
          <c:val>
            <c:numRef>
              <c:f>CoT!$F$13:$F$20</c:f>
              <c:numCache>
                <c:formatCode>0.0%</c:formatCode>
                <c:ptCount val="8"/>
                <c:pt idx="0">
                  <c:v>0.19600000000000001</c:v>
                </c:pt>
                <c:pt idx="1">
                  <c:v>6.3E-2</c:v>
                </c:pt>
                <c:pt idx="2">
                  <c:v>0.13800000000000001</c:v>
                </c:pt>
                <c:pt idx="3">
                  <c:v>8.6999999999999994E-2</c:v>
                </c:pt>
                <c:pt idx="4">
                  <c:v>0.30299999999999999</c:v>
                </c:pt>
                <c:pt idx="5">
                  <c:v>0.18</c:v>
                </c:pt>
                <c:pt idx="6">
                  <c:v>1.2E-2</c:v>
                </c:pt>
                <c:pt idx="7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C59-A540-A2C4-2640E743C3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45308832"/>
        <c:axId val="745308048"/>
      </c:barChart>
      <c:catAx>
        <c:axId val="745308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5308048"/>
        <c:crosses val="autoZero"/>
        <c:auto val="1"/>
        <c:lblAlgn val="ctr"/>
        <c:lblOffset val="100"/>
        <c:noMultiLvlLbl val="0"/>
      </c:catAx>
      <c:valAx>
        <c:axId val="745308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530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04C9633-2BAB-DD47-A47C-49905790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Phillips</dc:creator>
  <cp:keywords/>
  <dc:description/>
  <cp:lastModifiedBy>Microsoft Office User</cp:lastModifiedBy>
  <cp:revision>2</cp:revision>
  <cp:lastPrinted>2019-04-30T18:08:00Z</cp:lastPrinted>
  <dcterms:created xsi:type="dcterms:W3CDTF">2021-04-22T20:16:00Z</dcterms:created>
  <dcterms:modified xsi:type="dcterms:W3CDTF">2021-04-22T20:16:00Z</dcterms:modified>
</cp:coreProperties>
</file>