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7A49" w14:textId="28C20907" w:rsidR="0027779A" w:rsidRDefault="0027779A" w:rsidP="001617BE">
      <w:pPr>
        <w:jc w:val="center"/>
        <w:rPr>
          <w:rFonts w:ascii="Times New Roman" w:hAnsi="Times New Roman" w:cs="Times New Roman"/>
          <w:b/>
        </w:rPr>
      </w:pPr>
      <w:r>
        <w:rPr>
          <w:rFonts w:ascii="Times New Roman" w:hAnsi="Times New Roman" w:cs="Times New Roman"/>
          <w:b/>
        </w:rPr>
        <w:t>Indiana State University</w:t>
      </w:r>
    </w:p>
    <w:p w14:paraId="36E12876" w14:textId="4DEB6ABA" w:rsidR="0027779A" w:rsidRPr="00425DB8" w:rsidRDefault="001617BE" w:rsidP="001617BE">
      <w:pPr>
        <w:jc w:val="center"/>
        <w:rPr>
          <w:rFonts w:ascii="Times New Roman" w:hAnsi="Times New Roman" w:cs="Times New Roman"/>
          <w:b/>
        </w:rPr>
      </w:pPr>
      <w:r w:rsidRPr="00C16F2F">
        <w:rPr>
          <w:rFonts w:ascii="Times New Roman" w:hAnsi="Times New Roman" w:cs="Times New Roman"/>
          <w:b/>
        </w:rPr>
        <w:t>Administrative Affairs Committee</w:t>
      </w:r>
    </w:p>
    <w:p w14:paraId="7C4C89F3" w14:textId="576DC8D2" w:rsidR="001617BE" w:rsidRPr="00C16F2F" w:rsidRDefault="001617BE" w:rsidP="001617BE">
      <w:pPr>
        <w:jc w:val="center"/>
        <w:rPr>
          <w:rFonts w:ascii="Times New Roman" w:hAnsi="Times New Roman" w:cs="Times New Roman"/>
        </w:rPr>
      </w:pPr>
      <w:r w:rsidRPr="00C16F2F">
        <w:rPr>
          <w:rFonts w:ascii="Times New Roman" w:hAnsi="Times New Roman" w:cs="Times New Roman"/>
        </w:rPr>
        <w:t xml:space="preserve">Wednesday, </w:t>
      </w:r>
      <w:r w:rsidR="00116FFD">
        <w:rPr>
          <w:rFonts w:ascii="Times New Roman" w:hAnsi="Times New Roman" w:cs="Times New Roman"/>
        </w:rPr>
        <w:t>October 7</w:t>
      </w:r>
      <w:r w:rsidR="00116FFD" w:rsidRPr="00116FFD">
        <w:rPr>
          <w:rFonts w:ascii="Times New Roman" w:hAnsi="Times New Roman" w:cs="Times New Roman"/>
          <w:vertAlign w:val="superscript"/>
        </w:rPr>
        <w:t>th</w:t>
      </w:r>
      <w:r w:rsidRPr="00C16F2F">
        <w:rPr>
          <w:rFonts w:ascii="Times New Roman" w:hAnsi="Times New Roman" w:cs="Times New Roman"/>
        </w:rPr>
        <w:t xml:space="preserve">, 2015 </w:t>
      </w:r>
    </w:p>
    <w:p w14:paraId="0BFE50C1" w14:textId="77777777" w:rsidR="00C63D7E" w:rsidRDefault="00C63D7E" w:rsidP="001617BE">
      <w:pPr>
        <w:rPr>
          <w:rFonts w:ascii="Times New Roman" w:hAnsi="Times New Roman" w:cs="Times New Roman"/>
        </w:rPr>
      </w:pPr>
    </w:p>
    <w:p w14:paraId="1F552C2F" w14:textId="05705D52" w:rsidR="001617BE" w:rsidRPr="00C16F2F" w:rsidRDefault="003F3250" w:rsidP="001617BE">
      <w:pPr>
        <w:rPr>
          <w:rFonts w:ascii="Times New Roman" w:hAnsi="Times New Roman" w:cs="Times New Roman"/>
        </w:rPr>
      </w:pPr>
      <w:r>
        <w:rPr>
          <w:rFonts w:ascii="Times New Roman" w:hAnsi="Times New Roman" w:cs="Times New Roman"/>
        </w:rPr>
        <w:t>Meeting commenced at 2</w:t>
      </w:r>
      <w:r w:rsidR="001617BE" w:rsidRPr="00C16F2F">
        <w:rPr>
          <w:rFonts w:ascii="Times New Roman" w:hAnsi="Times New Roman" w:cs="Times New Roman"/>
        </w:rPr>
        <w:t>pm in the Federal Hall Conference Room, Chaired by Kelly Wilkinson.</w:t>
      </w:r>
    </w:p>
    <w:p w14:paraId="218CD91F" w14:textId="77777777" w:rsidR="001617BE" w:rsidRPr="00C16F2F" w:rsidRDefault="001617BE" w:rsidP="001617BE">
      <w:pPr>
        <w:rPr>
          <w:rFonts w:ascii="Times New Roman" w:hAnsi="Times New Roman" w:cs="Times New Roman"/>
        </w:rPr>
      </w:pPr>
    </w:p>
    <w:p w14:paraId="33725021" w14:textId="77777777" w:rsidR="001617BE" w:rsidRPr="00C16F2F" w:rsidRDefault="001617BE" w:rsidP="001617BE">
      <w:pPr>
        <w:rPr>
          <w:rFonts w:ascii="Times New Roman" w:hAnsi="Times New Roman" w:cs="Times New Roman"/>
        </w:rPr>
      </w:pPr>
      <w:r w:rsidRPr="00C16F2F">
        <w:rPr>
          <w:rFonts w:ascii="Times New Roman" w:hAnsi="Times New Roman" w:cs="Times New Roman"/>
          <w:b/>
        </w:rPr>
        <w:t>Present</w:t>
      </w:r>
    </w:p>
    <w:p w14:paraId="4174D75E" w14:textId="37906C11" w:rsidR="001617BE" w:rsidRPr="00116FFD" w:rsidRDefault="00116FFD" w:rsidP="001617BE">
      <w:pPr>
        <w:rPr>
          <w:rFonts w:ascii="Times New Roman" w:hAnsi="Times New Roman" w:cs="Times New Roman"/>
        </w:rPr>
      </w:pPr>
      <w:r>
        <w:rPr>
          <w:rFonts w:ascii="Times New Roman" w:hAnsi="Times New Roman" w:cs="Times New Roman"/>
        </w:rPr>
        <w:t>Brian Bun</w:t>
      </w:r>
      <w:r w:rsidR="00BE33DA">
        <w:rPr>
          <w:rFonts w:ascii="Times New Roman" w:hAnsi="Times New Roman" w:cs="Times New Roman"/>
        </w:rPr>
        <w:t>nett, Cindy Crowder,</w:t>
      </w:r>
      <w:r w:rsidR="00BE33DA" w:rsidRPr="00C16F2F">
        <w:rPr>
          <w:rFonts w:ascii="Times New Roman" w:hAnsi="Times New Roman" w:cs="Times New Roman"/>
        </w:rPr>
        <w:t xml:space="preserve"> </w:t>
      </w:r>
      <w:r>
        <w:rPr>
          <w:rFonts w:ascii="Times New Roman" w:hAnsi="Times New Roman" w:cs="Times New Roman"/>
        </w:rPr>
        <w:t>Eric Hampton, Steve Hardin</w:t>
      </w:r>
      <w:r w:rsidR="00BE33DA">
        <w:rPr>
          <w:rFonts w:ascii="Times New Roman" w:hAnsi="Times New Roman" w:cs="Times New Roman"/>
        </w:rPr>
        <w:t>,</w:t>
      </w:r>
      <w:r w:rsidR="00BE33DA" w:rsidRPr="00C16F2F">
        <w:rPr>
          <w:rFonts w:ascii="Times New Roman" w:hAnsi="Times New Roman" w:cs="Times New Roman"/>
        </w:rPr>
        <w:t xml:space="preserve"> </w:t>
      </w:r>
      <w:r>
        <w:rPr>
          <w:rFonts w:ascii="Times New Roman" w:hAnsi="Times New Roman" w:cs="Times New Roman"/>
        </w:rPr>
        <w:t xml:space="preserve">James Hughes, </w:t>
      </w:r>
      <w:r w:rsidR="00C35320" w:rsidRPr="00C16F2F">
        <w:rPr>
          <w:rFonts w:ascii="Times New Roman" w:hAnsi="Times New Roman" w:cs="Times New Roman"/>
        </w:rPr>
        <w:t>Brian John</w:t>
      </w:r>
      <w:r w:rsidR="00C35320">
        <w:rPr>
          <w:rFonts w:ascii="Times New Roman" w:hAnsi="Times New Roman" w:cs="Times New Roman"/>
        </w:rPr>
        <w:t>ston</w:t>
      </w:r>
      <w:r w:rsidR="00C35320" w:rsidRPr="00C16F2F">
        <w:rPr>
          <w:rFonts w:ascii="Times New Roman" w:hAnsi="Times New Roman" w:cs="Times New Roman"/>
        </w:rPr>
        <w:t xml:space="preserve">, </w:t>
      </w:r>
      <w:r w:rsidR="00BE33DA">
        <w:rPr>
          <w:rFonts w:ascii="Times New Roman" w:hAnsi="Times New Roman" w:cs="Times New Roman"/>
        </w:rPr>
        <w:t>Leah Nellis,</w:t>
      </w:r>
      <w:r w:rsidR="00BE33DA" w:rsidRPr="00C16F2F">
        <w:rPr>
          <w:rFonts w:ascii="Times New Roman" w:hAnsi="Times New Roman" w:cs="Times New Roman"/>
        </w:rPr>
        <w:t xml:space="preserve"> </w:t>
      </w:r>
      <w:r w:rsidR="001617BE" w:rsidRPr="00C16F2F">
        <w:rPr>
          <w:rFonts w:ascii="Times New Roman" w:hAnsi="Times New Roman" w:cs="Times New Roman"/>
        </w:rPr>
        <w:t xml:space="preserve">Lisa </w:t>
      </w:r>
      <w:r w:rsidR="00BE33DA">
        <w:rPr>
          <w:rFonts w:ascii="Times New Roman" w:hAnsi="Times New Roman" w:cs="Times New Roman"/>
        </w:rPr>
        <w:t xml:space="preserve">Spence, </w:t>
      </w:r>
      <w:r w:rsidR="00BE33DA" w:rsidRPr="00C16F2F">
        <w:rPr>
          <w:rFonts w:ascii="Times New Roman" w:hAnsi="Times New Roman" w:cs="Times New Roman"/>
        </w:rPr>
        <w:t>Kelly Wilkinson</w:t>
      </w:r>
    </w:p>
    <w:p w14:paraId="3A770F09" w14:textId="77777777" w:rsidR="001617BE" w:rsidRDefault="001617BE" w:rsidP="001617BE">
      <w:pPr>
        <w:rPr>
          <w:rFonts w:ascii="Times New Roman" w:hAnsi="Times New Roman" w:cs="Times New Roman"/>
        </w:rPr>
      </w:pPr>
    </w:p>
    <w:p w14:paraId="11B324CA" w14:textId="35B4B9C8" w:rsidR="00C63D7E" w:rsidRDefault="00963BB3" w:rsidP="001617BE">
      <w:pPr>
        <w:rPr>
          <w:rFonts w:ascii="Times New Roman" w:hAnsi="Times New Roman" w:cs="Times New Roman"/>
          <w:b/>
        </w:rPr>
      </w:pPr>
      <w:r>
        <w:rPr>
          <w:rFonts w:ascii="Times New Roman" w:hAnsi="Times New Roman" w:cs="Times New Roman"/>
          <w:b/>
        </w:rPr>
        <w:t>Excused</w:t>
      </w:r>
      <w:bookmarkStart w:id="0" w:name="_GoBack"/>
      <w:bookmarkEnd w:id="0"/>
    </w:p>
    <w:p w14:paraId="3E62E18E" w14:textId="3B7AB5CD" w:rsidR="00116FFD" w:rsidRPr="00116FFD" w:rsidRDefault="00DA758E" w:rsidP="001617BE">
      <w:pPr>
        <w:rPr>
          <w:rFonts w:ascii="Times New Roman" w:hAnsi="Times New Roman" w:cs="Times New Roman"/>
        </w:rPr>
      </w:pPr>
      <w:r>
        <w:rPr>
          <w:rFonts w:ascii="Times New Roman" w:hAnsi="Times New Roman" w:cs="Times New Roman"/>
        </w:rPr>
        <w:t>Tim</w:t>
      </w:r>
      <w:r w:rsidR="00116FFD" w:rsidRPr="00116FFD">
        <w:rPr>
          <w:rFonts w:ascii="Times New Roman" w:hAnsi="Times New Roman" w:cs="Times New Roman"/>
        </w:rPr>
        <w:t xml:space="preserve"> Hawkins</w:t>
      </w:r>
      <w:r w:rsidR="0064007C">
        <w:rPr>
          <w:rFonts w:ascii="Times New Roman" w:hAnsi="Times New Roman" w:cs="Times New Roman"/>
        </w:rPr>
        <w:t xml:space="preserve">, Don Richards (Sabbatical) </w:t>
      </w:r>
    </w:p>
    <w:p w14:paraId="07064C9E" w14:textId="77777777" w:rsidR="001617BE" w:rsidRDefault="001617BE" w:rsidP="001617BE">
      <w:pPr>
        <w:rPr>
          <w:rFonts w:ascii="Times New Roman" w:hAnsi="Times New Roman" w:cs="Times New Roman"/>
        </w:rPr>
      </w:pPr>
    </w:p>
    <w:p w14:paraId="015B1783" w14:textId="3374E59C" w:rsidR="009457A9" w:rsidRDefault="00D24DCB" w:rsidP="00116FFD">
      <w:pPr>
        <w:rPr>
          <w:rFonts w:ascii="Times New Roman" w:hAnsi="Times New Roman" w:cs="Times New Roman"/>
        </w:rPr>
      </w:pPr>
      <w:r>
        <w:rPr>
          <w:rFonts w:ascii="Times New Roman" w:hAnsi="Times New Roman" w:cs="Times New Roman"/>
        </w:rPr>
        <w:t xml:space="preserve">The </w:t>
      </w:r>
      <w:r w:rsidR="001A1FBF">
        <w:rPr>
          <w:rFonts w:ascii="Times New Roman" w:hAnsi="Times New Roman" w:cs="Times New Roman"/>
        </w:rPr>
        <w:t>Administrative Affairs Committee (</w:t>
      </w:r>
      <w:r>
        <w:rPr>
          <w:rFonts w:ascii="Times New Roman" w:hAnsi="Times New Roman" w:cs="Times New Roman"/>
        </w:rPr>
        <w:t>AAC</w:t>
      </w:r>
      <w:r w:rsidR="001A1FBF">
        <w:rPr>
          <w:rFonts w:ascii="Times New Roman" w:hAnsi="Times New Roman" w:cs="Times New Roman"/>
        </w:rPr>
        <w:t>)</w:t>
      </w:r>
      <w:r w:rsidR="008C3336">
        <w:rPr>
          <w:rFonts w:ascii="Times New Roman" w:hAnsi="Times New Roman" w:cs="Times New Roman"/>
        </w:rPr>
        <w:t xml:space="preserve"> convened for the purpose of </w:t>
      </w:r>
      <w:r w:rsidR="00116FFD">
        <w:rPr>
          <w:rFonts w:ascii="Times New Roman" w:hAnsi="Times New Roman" w:cs="Times New Roman"/>
        </w:rPr>
        <w:t>beginning work on the staffing report and to review Deans’ duties</w:t>
      </w:r>
      <w:r w:rsidR="003651B1">
        <w:rPr>
          <w:rFonts w:ascii="Times New Roman" w:hAnsi="Times New Roman" w:cs="Times New Roman"/>
        </w:rPr>
        <w:t xml:space="preserve"> as indicated in job descriptions provided by Human Resources</w:t>
      </w:r>
      <w:r w:rsidR="00116FFD">
        <w:rPr>
          <w:rFonts w:ascii="Times New Roman" w:hAnsi="Times New Roman" w:cs="Times New Roman"/>
        </w:rPr>
        <w:t xml:space="preserve">.  </w:t>
      </w:r>
    </w:p>
    <w:p w14:paraId="269957BB" w14:textId="77777777" w:rsidR="003651B1" w:rsidRDefault="003651B1" w:rsidP="00116FFD">
      <w:pPr>
        <w:rPr>
          <w:rFonts w:ascii="Times New Roman" w:hAnsi="Times New Roman" w:cs="Times New Roman"/>
        </w:rPr>
      </w:pPr>
    </w:p>
    <w:p w14:paraId="57DBA43C" w14:textId="77777777" w:rsidR="0064007C" w:rsidRDefault="003651B1">
      <w:pPr>
        <w:rPr>
          <w:rFonts w:ascii="Times New Roman" w:hAnsi="Times New Roman" w:cs="Times New Roman"/>
        </w:rPr>
      </w:pPr>
      <w:r>
        <w:rPr>
          <w:rFonts w:ascii="Times New Roman" w:hAnsi="Times New Roman" w:cs="Times New Roman"/>
        </w:rPr>
        <w:t xml:space="preserve">Kelly Wilkinson called the meeting to order at 2:03pm. Eric Hampton was introduced as the Faculty Senate Liaison to AAC, replacing Tim Hawkins. Minutes from September 2 were approved (7-0-1: Hardin; Nellis) pending changes. </w:t>
      </w:r>
    </w:p>
    <w:p w14:paraId="30A590F5" w14:textId="77777777" w:rsidR="0064007C" w:rsidRDefault="0064007C">
      <w:pPr>
        <w:rPr>
          <w:rFonts w:ascii="Times New Roman" w:hAnsi="Times New Roman" w:cs="Times New Roman"/>
        </w:rPr>
      </w:pPr>
    </w:p>
    <w:p w14:paraId="63FD17E8" w14:textId="5AB6C3EB" w:rsidR="00116FFD" w:rsidRDefault="0064007C">
      <w:pPr>
        <w:rPr>
          <w:rFonts w:ascii="Times New Roman" w:hAnsi="Times New Roman" w:cs="Times New Roman"/>
        </w:rPr>
      </w:pPr>
      <w:r>
        <w:rPr>
          <w:rFonts w:ascii="Times New Roman" w:hAnsi="Times New Roman" w:cs="Times New Roman"/>
        </w:rPr>
        <w:t xml:space="preserve">K. Wilkinson proposed a change to the meeting agenda so that the AAC first address the charge pertaining to Deans’ fundraising efforts and take up the staffing report charge second. All were amendable. </w:t>
      </w:r>
      <w:r w:rsidR="003651B1">
        <w:rPr>
          <w:rFonts w:ascii="Times New Roman" w:hAnsi="Times New Roman" w:cs="Times New Roman"/>
        </w:rPr>
        <w:t xml:space="preserve"> </w:t>
      </w:r>
    </w:p>
    <w:p w14:paraId="7CDCB567" w14:textId="77777777" w:rsidR="00116FFD" w:rsidRDefault="00116FFD">
      <w:pPr>
        <w:rPr>
          <w:rFonts w:ascii="Times New Roman" w:hAnsi="Times New Roman" w:cs="Times New Roman"/>
        </w:rPr>
      </w:pPr>
    </w:p>
    <w:p w14:paraId="3A281F03" w14:textId="7ED65508" w:rsidR="00116FFD" w:rsidRDefault="0064007C">
      <w:pPr>
        <w:rPr>
          <w:rFonts w:ascii="Times New Roman" w:hAnsi="Times New Roman" w:cs="Times New Roman"/>
        </w:rPr>
      </w:pPr>
      <w:r>
        <w:rPr>
          <w:rFonts w:ascii="Times New Roman" w:hAnsi="Times New Roman" w:cs="Times New Roman"/>
        </w:rPr>
        <w:t xml:space="preserve">K. Wilkinson spoke to the Deans’ duties as per the job descriptions provided by ISU’s HR department. Student workers will “crosswalk” the descriptions’ data into an alternate document so that the data is more easily compared. The purpose of this comparison is to evaluate Deans’ duties in relation to Deans’ fundraising efforts. </w:t>
      </w:r>
      <w:r w:rsidR="0015611A">
        <w:rPr>
          <w:rFonts w:ascii="Times New Roman" w:hAnsi="Times New Roman" w:cs="Times New Roman"/>
        </w:rPr>
        <w:t xml:space="preserve">K. Wilkinson asked how the AAC is to gather additional data given that different Deans have differently defined administrative structures? Some Deans, for example, do not have academic departments. </w:t>
      </w:r>
    </w:p>
    <w:p w14:paraId="5841862C" w14:textId="77777777" w:rsidR="0015611A" w:rsidRDefault="0015611A">
      <w:pPr>
        <w:rPr>
          <w:rFonts w:ascii="Times New Roman" w:hAnsi="Times New Roman" w:cs="Times New Roman"/>
        </w:rPr>
      </w:pPr>
    </w:p>
    <w:p w14:paraId="57562A4B" w14:textId="68AF2CB2" w:rsidR="0015611A" w:rsidRDefault="0015611A" w:rsidP="0015611A">
      <w:pPr>
        <w:rPr>
          <w:rFonts w:ascii="Times New Roman" w:hAnsi="Times New Roman" w:cs="Times New Roman"/>
        </w:rPr>
      </w:pPr>
      <w:r>
        <w:rPr>
          <w:rFonts w:ascii="Times New Roman" w:hAnsi="Times New Roman" w:cs="Times New Roman"/>
        </w:rPr>
        <w:t>Brian Bunnett requested the charge to be repeated. [Included Below]</w:t>
      </w:r>
    </w:p>
    <w:p w14:paraId="029D607A" w14:textId="1E02B38F" w:rsidR="0015611A" w:rsidRDefault="0015611A" w:rsidP="0015611A">
      <w:pPr>
        <w:rPr>
          <w:rFonts w:ascii="Times New Roman" w:hAnsi="Times New Roman" w:cs="Times New Roman"/>
        </w:rPr>
      </w:pPr>
      <w:r>
        <w:rPr>
          <w:rFonts w:ascii="Times New Roman" w:hAnsi="Times New Roman" w:cs="Times New Roman"/>
        </w:rPr>
        <w:tab/>
      </w:r>
      <w:r w:rsidRPr="001C11A7">
        <w:rPr>
          <w:rFonts w:ascii="Times New Roman" w:hAnsi="Times New Roman" w:cs="Times New Roman"/>
        </w:rPr>
        <w:t>Compile report on the results of the Deans’ fundraising</w:t>
      </w:r>
      <w:r>
        <w:rPr>
          <w:rFonts w:ascii="Times New Roman" w:hAnsi="Times New Roman" w:cs="Times New Roman"/>
        </w:rPr>
        <w:t xml:space="preserve"> efforts by college and </w:t>
      </w:r>
      <w:r>
        <w:rPr>
          <w:rFonts w:ascii="Times New Roman" w:hAnsi="Times New Roman" w:cs="Times New Roman"/>
        </w:rPr>
        <w:tab/>
        <w:t xml:space="preserve">include </w:t>
      </w:r>
      <w:r w:rsidRPr="001C11A7">
        <w:rPr>
          <w:rFonts w:ascii="Times New Roman" w:hAnsi="Times New Roman" w:cs="Times New Roman"/>
        </w:rPr>
        <w:t xml:space="preserve">the costs of these efforts in terms of costs of travel and percentage of </w:t>
      </w:r>
      <w:r>
        <w:rPr>
          <w:rFonts w:ascii="Times New Roman" w:hAnsi="Times New Roman" w:cs="Times New Roman"/>
        </w:rPr>
        <w:tab/>
      </w:r>
      <w:r w:rsidRPr="001C11A7">
        <w:rPr>
          <w:rFonts w:ascii="Times New Roman" w:hAnsi="Times New Roman" w:cs="Times New Roman"/>
        </w:rPr>
        <w:t xml:space="preserve">Dean’s time spend as well as the time away from campus associated with those </w:t>
      </w:r>
      <w:r>
        <w:rPr>
          <w:rFonts w:ascii="Times New Roman" w:hAnsi="Times New Roman" w:cs="Times New Roman"/>
        </w:rPr>
        <w:tab/>
      </w:r>
      <w:r w:rsidRPr="001C11A7">
        <w:rPr>
          <w:rFonts w:ascii="Times New Roman" w:hAnsi="Times New Roman" w:cs="Times New Roman"/>
        </w:rPr>
        <w:t>efforts.</w:t>
      </w:r>
    </w:p>
    <w:p w14:paraId="32B7F5BF" w14:textId="66357867" w:rsidR="0015611A" w:rsidRDefault="0015611A">
      <w:pPr>
        <w:rPr>
          <w:rFonts w:ascii="Times New Roman" w:hAnsi="Times New Roman" w:cs="Times New Roman"/>
        </w:rPr>
      </w:pPr>
      <w:r>
        <w:rPr>
          <w:rFonts w:ascii="Times New Roman" w:hAnsi="Times New Roman" w:cs="Times New Roman"/>
        </w:rPr>
        <w:t>K. Wilkinson asked if the AAC should survey the Deans, noting the delicate nature of such information gathering. B. Bunnett</w:t>
      </w:r>
      <w:r w:rsidR="004768AF">
        <w:rPr>
          <w:rFonts w:ascii="Times New Roman" w:hAnsi="Times New Roman" w:cs="Times New Roman"/>
        </w:rPr>
        <w:t xml:space="preserve"> interpreted the charge as </w:t>
      </w:r>
      <w:r>
        <w:rPr>
          <w:rFonts w:ascii="Times New Roman" w:hAnsi="Times New Roman" w:cs="Times New Roman"/>
        </w:rPr>
        <w:t xml:space="preserve">asking for a comparison between fundraising effort and time spent in that effort. K. Wilkinson agreed such a comparison is part of the charge, but </w:t>
      </w:r>
      <w:r w:rsidR="004768AF">
        <w:rPr>
          <w:rFonts w:ascii="Times New Roman" w:hAnsi="Times New Roman" w:cs="Times New Roman"/>
        </w:rPr>
        <w:t xml:space="preserve">believes a review of Deans’ academic </w:t>
      </w:r>
      <w:r w:rsidR="00DD10C6">
        <w:rPr>
          <w:rFonts w:ascii="Times New Roman" w:hAnsi="Times New Roman" w:cs="Times New Roman"/>
        </w:rPr>
        <w:t xml:space="preserve">responsibilities </w:t>
      </w:r>
      <w:r w:rsidR="004768AF">
        <w:rPr>
          <w:rFonts w:ascii="Times New Roman" w:hAnsi="Times New Roman" w:cs="Times New Roman"/>
        </w:rPr>
        <w:t>is necessary for fairly evaluating that comparison. B. Bunnett sta</w:t>
      </w:r>
      <w:r w:rsidR="00DD10C6">
        <w:rPr>
          <w:rFonts w:ascii="Times New Roman" w:hAnsi="Times New Roman" w:cs="Times New Roman"/>
        </w:rPr>
        <w:t xml:space="preserve">ted such a review is not </w:t>
      </w:r>
      <w:r w:rsidR="004768AF">
        <w:rPr>
          <w:rFonts w:ascii="Times New Roman" w:hAnsi="Times New Roman" w:cs="Times New Roman"/>
        </w:rPr>
        <w:t>in the charge. Eric Hampton surmi</w:t>
      </w:r>
      <w:r w:rsidR="00D8344E">
        <w:rPr>
          <w:rFonts w:ascii="Times New Roman" w:hAnsi="Times New Roman" w:cs="Times New Roman"/>
        </w:rPr>
        <w:t xml:space="preserve">sed the charge is asking if </w:t>
      </w:r>
      <w:r w:rsidR="004768AF">
        <w:rPr>
          <w:rFonts w:ascii="Times New Roman" w:hAnsi="Times New Roman" w:cs="Times New Roman"/>
        </w:rPr>
        <w:t xml:space="preserve">money raised by </w:t>
      </w:r>
      <w:r w:rsidR="00D8344E">
        <w:rPr>
          <w:rFonts w:ascii="Times New Roman" w:hAnsi="Times New Roman" w:cs="Times New Roman"/>
        </w:rPr>
        <w:t xml:space="preserve">way </w:t>
      </w:r>
      <w:r w:rsidR="004768AF">
        <w:rPr>
          <w:rFonts w:ascii="Times New Roman" w:hAnsi="Times New Roman" w:cs="Times New Roman"/>
        </w:rPr>
        <w:t xml:space="preserve">of Deans’ fundraising efforts is cost efficient to the institution. </w:t>
      </w:r>
    </w:p>
    <w:p w14:paraId="581A71B1" w14:textId="77777777" w:rsidR="004768AF" w:rsidRDefault="004768AF">
      <w:pPr>
        <w:rPr>
          <w:rFonts w:ascii="Times New Roman" w:hAnsi="Times New Roman" w:cs="Times New Roman"/>
        </w:rPr>
      </w:pPr>
    </w:p>
    <w:p w14:paraId="410C5D10" w14:textId="641A6C28" w:rsidR="00EE20C2" w:rsidRDefault="004768AF">
      <w:pPr>
        <w:rPr>
          <w:rFonts w:ascii="Times New Roman" w:hAnsi="Times New Roman" w:cs="Times New Roman"/>
        </w:rPr>
      </w:pPr>
      <w:r>
        <w:rPr>
          <w:rFonts w:ascii="Times New Roman" w:hAnsi="Times New Roman" w:cs="Times New Roman"/>
        </w:rPr>
        <w:lastRenderedPageBreak/>
        <w:t>K. Wilkinson proposed a Qualtrics survey for gathering data pertine</w:t>
      </w:r>
      <w:r w:rsidR="00D8344E">
        <w:rPr>
          <w:rFonts w:ascii="Times New Roman" w:hAnsi="Times New Roman" w:cs="Times New Roman"/>
        </w:rPr>
        <w:t>nt to fundraising efforts to cost. E. Hampton added that Deans’ academic calendars might be useful. However, this begged the question whether the AAC’s review should focus upon past fundraising efforts or start now and keep an ongoing record until enough data is gathered to proffer a fair analysis. L</w:t>
      </w:r>
      <w:r w:rsidR="00DD10C6">
        <w:rPr>
          <w:rFonts w:ascii="Times New Roman" w:hAnsi="Times New Roman" w:cs="Times New Roman"/>
        </w:rPr>
        <w:t>isa Spence mentioned that</w:t>
      </w:r>
      <w:r w:rsidR="00D8344E">
        <w:rPr>
          <w:rFonts w:ascii="Times New Roman" w:hAnsi="Times New Roman" w:cs="Times New Roman"/>
        </w:rPr>
        <w:t xml:space="preserve"> the travel portion of cost is accessible. Cindy Crowder cited the </w:t>
      </w:r>
      <w:r w:rsidR="00D8344E" w:rsidRPr="00D8344E">
        <w:rPr>
          <w:rFonts w:ascii="Times New Roman" w:hAnsi="Times New Roman" w:cs="Times New Roman"/>
          <w:u w:val="single"/>
        </w:rPr>
        <w:t>Tribune Star</w:t>
      </w:r>
      <w:r w:rsidR="00D8344E">
        <w:rPr>
          <w:rFonts w:ascii="Times New Roman" w:hAnsi="Times New Roman" w:cs="Times New Roman"/>
        </w:rPr>
        <w:t xml:space="preserve"> as a potential information source. K. Wilkinson asked if the ISU Foundation might also be a potential information source. E. Hampton inquired as to how long it takes for fundraising efforts to translate into money raised, noting </w:t>
      </w:r>
      <w:r w:rsidR="00DD10C6">
        <w:rPr>
          <w:rFonts w:ascii="Times New Roman" w:hAnsi="Times New Roman" w:cs="Times New Roman"/>
        </w:rPr>
        <w:t>a typical lag of approximately two</w:t>
      </w:r>
      <w:r w:rsidR="00D8344E">
        <w:rPr>
          <w:rFonts w:ascii="Times New Roman" w:hAnsi="Times New Roman" w:cs="Times New Roman"/>
        </w:rPr>
        <w:t>-years. L. Spence suggested the AAC look at the</w:t>
      </w:r>
      <w:r w:rsidR="00FF05DC">
        <w:rPr>
          <w:rFonts w:ascii="Times New Roman" w:hAnsi="Times New Roman" w:cs="Times New Roman"/>
        </w:rPr>
        <w:t xml:space="preserve"> “Razors Edge” </w:t>
      </w:r>
      <w:r w:rsidR="00D8344E">
        <w:rPr>
          <w:rFonts w:ascii="Times New Roman" w:hAnsi="Times New Roman" w:cs="Times New Roman"/>
        </w:rPr>
        <w:t>system</w:t>
      </w:r>
      <w:r w:rsidR="00FF05DC">
        <w:rPr>
          <w:rFonts w:ascii="Times New Roman" w:hAnsi="Times New Roman" w:cs="Times New Roman"/>
        </w:rPr>
        <w:t xml:space="preserve"> for tracking Dean-to-Dona</w:t>
      </w:r>
      <w:r w:rsidR="00DD10C6">
        <w:rPr>
          <w:rFonts w:ascii="Times New Roman" w:hAnsi="Times New Roman" w:cs="Times New Roman"/>
        </w:rPr>
        <w:t>tion</w:t>
      </w:r>
      <w:r w:rsidR="00FF05DC">
        <w:rPr>
          <w:rFonts w:ascii="Times New Roman" w:hAnsi="Times New Roman" w:cs="Times New Roman"/>
        </w:rPr>
        <w:t xml:space="preserve"> and noted Amy Westgard as a contact for that system</w:t>
      </w:r>
      <w:r w:rsidR="00D8344E">
        <w:rPr>
          <w:rFonts w:ascii="Times New Roman" w:hAnsi="Times New Roman" w:cs="Times New Roman"/>
        </w:rPr>
        <w:t xml:space="preserve">. </w:t>
      </w:r>
      <w:r w:rsidR="00FF05DC">
        <w:rPr>
          <w:rFonts w:ascii="Times New Roman" w:hAnsi="Times New Roman" w:cs="Times New Roman"/>
        </w:rPr>
        <w:t>E. Hampton iterated the notion that the AAC collect as much data as possible before requesting Deans’ assistance. K. Wilkinson concurred, and reiterated that the charge is to compare cost of fundraising effort t</w:t>
      </w:r>
      <w:r w:rsidR="00EE20C2">
        <w:rPr>
          <w:rFonts w:ascii="Times New Roman" w:hAnsi="Times New Roman" w:cs="Times New Roman"/>
        </w:rPr>
        <w:t xml:space="preserve">o time invested in that effort. To that point, K. Wilkinson added that in their fundraising capacity, Deans forge relationship rather than directly solicit financial gifts to the university. </w:t>
      </w:r>
    </w:p>
    <w:p w14:paraId="490BC47A" w14:textId="77777777" w:rsidR="00EE20C2" w:rsidRDefault="00EE20C2">
      <w:pPr>
        <w:rPr>
          <w:rFonts w:ascii="Times New Roman" w:hAnsi="Times New Roman" w:cs="Times New Roman"/>
        </w:rPr>
      </w:pPr>
    </w:p>
    <w:p w14:paraId="09887190" w14:textId="52315D62" w:rsidR="004768AF" w:rsidRDefault="00EE20C2">
      <w:pPr>
        <w:rPr>
          <w:rFonts w:ascii="Times New Roman" w:hAnsi="Times New Roman" w:cs="Times New Roman"/>
        </w:rPr>
      </w:pPr>
      <w:r>
        <w:rPr>
          <w:rFonts w:ascii="Times New Roman" w:hAnsi="Times New Roman" w:cs="Times New Roman"/>
        </w:rPr>
        <w:t>C. Crowder asked if the AAC could seek clarification from Faculty Senate regarding the charge. K. Wilkinson emphasized the need to know if the AAC is to focus upon past or present efforts. E. Hampton added that one year’s worth of data would be insufficient and the AAC would need at least 3-years worth of data for an accurate average</w:t>
      </w:r>
      <w:r w:rsidR="004C1C81">
        <w:rPr>
          <w:rFonts w:ascii="Times New Roman" w:hAnsi="Times New Roman" w:cs="Times New Roman"/>
        </w:rPr>
        <w:t xml:space="preserve">, at best. L. Spence stated the AAC seems to be missing the reason for the charge, adding “What is the cost in time?” that Deans spend in fundraising efforts compared to what else Deans are supposed to be doing. “Also, what is the financial cost?” B. Bunnett asked if the emphasis on Deans’ fundraising efforts is new, and if the expectation is that Deans spend a third of their time in such efforts? </w:t>
      </w:r>
    </w:p>
    <w:p w14:paraId="71DBE31A" w14:textId="77777777" w:rsidR="00D769AA" w:rsidRDefault="00D769AA">
      <w:pPr>
        <w:rPr>
          <w:rFonts w:ascii="Times New Roman" w:hAnsi="Times New Roman" w:cs="Times New Roman"/>
        </w:rPr>
      </w:pPr>
    </w:p>
    <w:p w14:paraId="6BB07AF6" w14:textId="12202AB4" w:rsidR="00601F37" w:rsidRDefault="00D769AA">
      <w:pPr>
        <w:rPr>
          <w:rFonts w:ascii="Times New Roman" w:hAnsi="Times New Roman" w:cs="Times New Roman"/>
        </w:rPr>
      </w:pPr>
      <w:r>
        <w:rPr>
          <w:rFonts w:ascii="Times New Roman" w:hAnsi="Times New Roman" w:cs="Times New Roman"/>
        </w:rPr>
        <w:t>The AAC next focused upon the staffing report. The AAC needs to interpret current staf</w:t>
      </w:r>
      <w:r w:rsidR="00144AF2">
        <w:rPr>
          <w:rFonts w:ascii="Times New Roman" w:hAnsi="Times New Roman" w:cs="Times New Roman"/>
        </w:rPr>
        <w:t>fing data to</w:t>
      </w:r>
      <w:r>
        <w:rPr>
          <w:rFonts w:ascii="Times New Roman" w:hAnsi="Times New Roman" w:cs="Times New Roman"/>
        </w:rPr>
        <w:t xml:space="preserve"> measure compliance with the handbook language, as well as to consider evolving definitions of “instructional staffing.” K. Wilkinson noted that this is also a “Student Success” issue and as such it impacts everyone. Therefore everyone impacted should have access to the findings. </w:t>
      </w:r>
      <w:r w:rsidR="00144AF2">
        <w:rPr>
          <w:rFonts w:ascii="Times New Roman" w:hAnsi="Times New Roman" w:cs="Times New Roman"/>
        </w:rPr>
        <w:t xml:space="preserve">Additional implications of the report may include change in handbook language. B. Bunnett recalled </w:t>
      </w:r>
      <w:r w:rsidR="00DD10C6">
        <w:rPr>
          <w:rFonts w:ascii="Times New Roman" w:hAnsi="Times New Roman" w:cs="Times New Roman"/>
        </w:rPr>
        <w:t xml:space="preserve">that </w:t>
      </w:r>
      <w:r w:rsidR="00144AF2">
        <w:rPr>
          <w:rFonts w:ascii="Times New Roman" w:hAnsi="Times New Roman" w:cs="Times New Roman"/>
        </w:rPr>
        <w:t>senate conversation</w:t>
      </w:r>
      <w:r w:rsidR="00DD10C6">
        <w:rPr>
          <w:rFonts w:ascii="Times New Roman" w:hAnsi="Times New Roman" w:cs="Times New Roman"/>
        </w:rPr>
        <w:t xml:space="preserve"> on the topic</w:t>
      </w:r>
      <w:r w:rsidR="00144AF2">
        <w:rPr>
          <w:rFonts w:ascii="Times New Roman" w:hAnsi="Times New Roman" w:cs="Times New Roman"/>
        </w:rPr>
        <w:t xml:space="preserve"> </w:t>
      </w:r>
      <w:r w:rsidR="00DD10C6">
        <w:rPr>
          <w:rFonts w:ascii="Times New Roman" w:hAnsi="Times New Roman" w:cs="Times New Roman"/>
        </w:rPr>
        <w:t xml:space="preserve">was </w:t>
      </w:r>
      <w:r w:rsidR="00144AF2">
        <w:rPr>
          <w:rFonts w:ascii="Times New Roman" w:hAnsi="Times New Roman" w:cs="Times New Roman"/>
        </w:rPr>
        <w:t xml:space="preserve">not </w:t>
      </w:r>
      <w:r w:rsidR="00DD10C6">
        <w:rPr>
          <w:rFonts w:ascii="Times New Roman" w:hAnsi="Times New Roman" w:cs="Times New Roman"/>
        </w:rPr>
        <w:t>as</w:t>
      </w:r>
      <w:r w:rsidR="00144AF2">
        <w:rPr>
          <w:rFonts w:ascii="Times New Roman" w:hAnsi="Times New Roman" w:cs="Times New Roman"/>
        </w:rPr>
        <w:t xml:space="preserve"> concerned with staffing as with issues related to remuneration, insofar as cat</w:t>
      </w:r>
      <w:r w:rsidR="00D12D5A">
        <w:rPr>
          <w:rFonts w:ascii="Times New Roman" w:hAnsi="Times New Roman" w:cs="Times New Roman"/>
        </w:rPr>
        <w:t xml:space="preserve">egories in the report </w:t>
      </w:r>
      <w:r w:rsidR="00DD10C6">
        <w:rPr>
          <w:rFonts w:ascii="Times New Roman" w:hAnsi="Times New Roman" w:cs="Times New Roman"/>
        </w:rPr>
        <w:t xml:space="preserve">are </w:t>
      </w:r>
      <w:r w:rsidR="00D12D5A">
        <w:rPr>
          <w:rFonts w:ascii="Times New Roman" w:hAnsi="Times New Roman" w:cs="Times New Roman"/>
        </w:rPr>
        <w:t xml:space="preserve">not </w:t>
      </w:r>
      <w:r w:rsidR="00144AF2">
        <w:rPr>
          <w:rFonts w:ascii="Times New Roman" w:hAnsi="Times New Roman" w:cs="Times New Roman"/>
        </w:rPr>
        <w:t>well organized. L. Spence mentioned that</w:t>
      </w:r>
      <w:r w:rsidR="00DD10C6">
        <w:rPr>
          <w:rFonts w:ascii="Times New Roman" w:hAnsi="Times New Roman" w:cs="Times New Roman"/>
        </w:rPr>
        <w:t xml:space="preserve"> changes in classifications occur</w:t>
      </w:r>
      <w:r w:rsidR="00D12D5A">
        <w:rPr>
          <w:rFonts w:ascii="Times New Roman" w:hAnsi="Times New Roman" w:cs="Times New Roman"/>
        </w:rPr>
        <w:t xml:space="preserve"> too often. K. Wilkinson added</w:t>
      </w:r>
      <w:r w:rsidR="00144AF2">
        <w:rPr>
          <w:rFonts w:ascii="Times New Roman" w:hAnsi="Times New Roman" w:cs="Times New Roman"/>
        </w:rPr>
        <w:t xml:space="preserve"> that </w:t>
      </w:r>
      <w:r w:rsidR="00917C59">
        <w:rPr>
          <w:rFonts w:ascii="Times New Roman" w:hAnsi="Times New Roman" w:cs="Times New Roman"/>
        </w:rPr>
        <w:t xml:space="preserve">FTE shifts every semester, </w:t>
      </w:r>
      <w:r w:rsidR="00D12D5A">
        <w:rPr>
          <w:rFonts w:ascii="Times New Roman" w:hAnsi="Times New Roman" w:cs="Times New Roman"/>
        </w:rPr>
        <w:t>making</w:t>
      </w:r>
      <w:r w:rsidR="00917C59">
        <w:rPr>
          <w:rFonts w:ascii="Times New Roman" w:hAnsi="Times New Roman" w:cs="Times New Roman"/>
        </w:rPr>
        <w:t xml:space="preserve"> an effective review difficult:</w:t>
      </w:r>
      <w:r w:rsidR="00D12D5A">
        <w:rPr>
          <w:rFonts w:ascii="Times New Roman" w:hAnsi="Times New Roman" w:cs="Times New Roman"/>
        </w:rPr>
        <w:t xml:space="preserve"> “Are we looking over time, or at this point?” (Wilkinson). </w:t>
      </w:r>
      <w:r w:rsidR="000D3017">
        <w:rPr>
          <w:rFonts w:ascii="Times New Roman" w:hAnsi="Times New Roman" w:cs="Times New Roman"/>
        </w:rPr>
        <w:t>K. Wilkinson iterated that the handbook language says there “should,” not must, be a ratio of 65-35 (Tenure, Tenure-Track to Non-Tenure, Non-Tenure Track faculty). K. Wilkinson asked, “What does the senate want to see?” in order for the AAC to craft a staffing report with meaning to the senate. For instance, should changes be made to FTE and/or how we define “instructor.” Put differently, what variables should the AAC consider in crafting the staffing report? C. Crowder added, rhetorically, what needs to be addressed and why are we not meeting the mark? According to the handbook language, the charge is to determine whether or not the university</w:t>
      </w:r>
      <w:r w:rsidR="00601F37">
        <w:rPr>
          <w:rFonts w:ascii="Times New Roman" w:hAnsi="Times New Roman" w:cs="Times New Roman"/>
        </w:rPr>
        <w:t xml:space="preserve"> is meeting the 65-35 ratio</w:t>
      </w:r>
      <w:r w:rsidR="000D3017">
        <w:rPr>
          <w:rFonts w:ascii="Times New Roman" w:hAnsi="Times New Roman" w:cs="Times New Roman"/>
        </w:rPr>
        <w:t xml:space="preserve">. </w:t>
      </w:r>
    </w:p>
    <w:p w14:paraId="411FE0D1" w14:textId="77777777" w:rsidR="00601F37" w:rsidRDefault="00601F37">
      <w:pPr>
        <w:rPr>
          <w:rFonts w:ascii="Times New Roman" w:hAnsi="Times New Roman" w:cs="Times New Roman"/>
        </w:rPr>
      </w:pPr>
    </w:p>
    <w:p w14:paraId="7F00920E" w14:textId="77777777" w:rsidR="00601F37" w:rsidRDefault="00601F37">
      <w:pPr>
        <w:rPr>
          <w:rFonts w:ascii="Times New Roman" w:hAnsi="Times New Roman" w:cs="Times New Roman"/>
        </w:rPr>
      </w:pPr>
    </w:p>
    <w:p w14:paraId="4093BDE4" w14:textId="7712FC6D" w:rsidR="000D3017" w:rsidRDefault="00601F37">
      <w:pPr>
        <w:rPr>
          <w:rFonts w:ascii="Times New Roman" w:hAnsi="Times New Roman" w:cs="Times New Roman"/>
        </w:rPr>
      </w:pPr>
      <w:r>
        <w:rPr>
          <w:rFonts w:ascii="Times New Roman" w:hAnsi="Times New Roman" w:cs="Times New Roman"/>
        </w:rPr>
        <w:t>K. Wilkinson asked whether the 65-35 ratio was realistic given our contemporary environment, therefore should the AAC change the handbook language to complement the new environment?</w:t>
      </w:r>
      <w:r w:rsidR="000D3017">
        <w:rPr>
          <w:rFonts w:ascii="Times New Roman" w:hAnsi="Times New Roman" w:cs="Times New Roman"/>
        </w:rPr>
        <w:t xml:space="preserve"> </w:t>
      </w:r>
      <w:r w:rsidR="00917C59">
        <w:rPr>
          <w:rFonts w:ascii="Times New Roman" w:hAnsi="Times New Roman" w:cs="Times New Roman"/>
        </w:rPr>
        <w:t xml:space="preserve">L. </w:t>
      </w:r>
      <w:r w:rsidR="000D3017">
        <w:rPr>
          <w:rFonts w:ascii="Times New Roman" w:hAnsi="Times New Roman" w:cs="Times New Roman"/>
        </w:rPr>
        <w:t xml:space="preserve">Spence suggested the AAC </w:t>
      </w:r>
      <w:r>
        <w:rPr>
          <w:rFonts w:ascii="Times New Roman" w:hAnsi="Times New Roman" w:cs="Times New Roman"/>
        </w:rPr>
        <w:t xml:space="preserve">look at the historical context wherein the 65-35 ratio was produced. Brian Johnston suggested the university’s identity as a “teaching” verses a “research” university is at least partially tied-up in this report. K. Wilkinson pointed out that we are losing tenure and tenure track faculty who are being asked to do more with less. L. Spence noted that only one aspect of the staffing report deals with the 65-35 ratio and the make up of the instructors. </w:t>
      </w:r>
    </w:p>
    <w:p w14:paraId="19FBB2CE" w14:textId="77777777" w:rsidR="00601F37" w:rsidRDefault="00601F37">
      <w:pPr>
        <w:rPr>
          <w:rFonts w:ascii="Times New Roman" w:hAnsi="Times New Roman" w:cs="Times New Roman"/>
        </w:rPr>
      </w:pPr>
    </w:p>
    <w:p w14:paraId="78905B82" w14:textId="3AE4F923" w:rsidR="00601F37" w:rsidRDefault="00601F37">
      <w:pPr>
        <w:rPr>
          <w:rFonts w:ascii="Times New Roman" w:hAnsi="Times New Roman" w:cs="Times New Roman"/>
        </w:rPr>
      </w:pPr>
      <w:r>
        <w:rPr>
          <w:rFonts w:ascii="Times New Roman" w:hAnsi="Times New Roman" w:cs="Times New Roman"/>
        </w:rPr>
        <w:t>K. Wilkinson summarized the discussion into three points: (1) Parameters for Deans’ responsibilities, (2) find out what the senate wants from the staffing re</w:t>
      </w:r>
      <w:r w:rsidR="00DE6F0A">
        <w:rPr>
          <w:rFonts w:ascii="Times New Roman" w:hAnsi="Times New Roman" w:cs="Times New Roman"/>
        </w:rPr>
        <w:t>port,</w:t>
      </w:r>
      <w:r>
        <w:rPr>
          <w:rFonts w:ascii="Times New Roman" w:hAnsi="Times New Roman" w:cs="Times New Roman"/>
        </w:rPr>
        <w:t xml:space="preserve"> and (3) create a </w:t>
      </w:r>
      <w:r w:rsidR="00DE6F0A">
        <w:rPr>
          <w:rFonts w:ascii="Times New Roman" w:hAnsi="Times New Roman" w:cs="Times New Roman"/>
        </w:rPr>
        <w:t xml:space="preserve">Deans’ </w:t>
      </w:r>
      <w:r>
        <w:rPr>
          <w:rFonts w:ascii="Times New Roman" w:hAnsi="Times New Roman" w:cs="Times New Roman"/>
        </w:rPr>
        <w:t xml:space="preserve">job description matrix </w:t>
      </w:r>
      <w:r w:rsidR="00DE6F0A">
        <w:rPr>
          <w:rFonts w:ascii="Times New Roman" w:hAnsi="Times New Roman" w:cs="Times New Roman"/>
        </w:rPr>
        <w:t xml:space="preserve">for reference. </w:t>
      </w:r>
    </w:p>
    <w:p w14:paraId="7D369558" w14:textId="77777777" w:rsidR="00DE6F0A" w:rsidRDefault="00DE6F0A">
      <w:pPr>
        <w:rPr>
          <w:rFonts w:ascii="Times New Roman" w:hAnsi="Times New Roman" w:cs="Times New Roman"/>
        </w:rPr>
      </w:pPr>
    </w:p>
    <w:p w14:paraId="30EACA21" w14:textId="77777777" w:rsidR="00DE6F0A" w:rsidRDefault="00DE6F0A">
      <w:pPr>
        <w:rPr>
          <w:rFonts w:ascii="Times New Roman" w:hAnsi="Times New Roman" w:cs="Times New Roman"/>
        </w:rPr>
      </w:pPr>
      <w:r>
        <w:rPr>
          <w:rFonts w:ascii="Times New Roman" w:hAnsi="Times New Roman" w:cs="Times New Roman"/>
        </w:rPr>
        <w:t xml:space="preserve">C. Crowder proposed another item for discussion. The President’s recent email update referenced a promotion, but the promotion did not come through AAC. L. Spence replied that the promotion might not have included the creation of a new position. K. Wilkinson said the AAC should ask for an organizational chart before and after the promotion. </w:t>
      </w:r>
    </w:p>
    <w:p w14:paraId="089C4293" w14:textId="77777777" w:rsidR="00DE6F0A" w:rsidRDefault="00DE6F0A">
      <w:pPr>
        <w:rPr>
          <w:rFonts w:ascii="Times New Roman" w:hAnsi="Times New Roman" w:cs="Times New Roman"/>
        </w:rPr>
      </w:pPr>
    </w:p>
    <w:p w14:paraId="46921ABB" w14:textId="5480949B" w:rsidR="00F06076" w:rsidRPr="00C16F2F" w:rsidRDefault="00DE6F0A">
      <w:pPr>
        <w:rPr>
          <w:rFonts w:ascii="Times New Roman" w:hAnsi="Times New Roman" w:cs="Times New Roman"/>
        </w:rPr>
      </w:pPr>
      <w:r>
        <w:rPr>
          <w:rFonts w:ascii="Times New Roman" w:hAnsi="Times New Roman" w:cs="Times New Roman"/>
        </w:rPr>
        <w:t xml:space="preserve">The meeting adjourned at 2:51pm (L. Nellis; B. Johnston). </w:t>
      </w:r>
    </w:p>
    <w:p w14:paraId="517CA8DF" w14:textId="77777777" w:rsidR="00F06076" w:rsidRDefault="00F06076">
      <w:pPr>
        <w:rPr>
          <w:rFonts w:ascii="Times New Roman" w:hAnsi="Times New Roman" w:cs="Times New Roman"/>
        </w:rPr>
      </w:pPr>
    </w:p>
    <w:p w14:paraId="7EB4985F" w14:textId="77777777" w:rsidR="003F3250" w:rsidRPr="00C16F2F" w:rsidRDefault="003F3250">
      <w:pPr>
        <w:rPr>
          <w:rFonts w:ascii="Times New Roman" w:hAnsi="Times New Roman" w:cs="Times New Roman"/>
        </w:rPr>
      </w:pPr>
    </w:p>
    <w:p w14:paraId="36941AFE" w14:textId="7DA7D769" w:rsidR="00F06076" w:rsidRDefault="003F3250">
      <w:pPr>
        <w:rPr>
          <w:rFonts w:ascii="Times New Roman" w:hAnsi="Times New Roman" w:cs="Times New Roman"/>
        </w:rPr>
      </w:pPr>
      <w:r>
        <w:rPr>
          <w:rFonts w:ascii="Times New Roman" w:hAnsi="Times New Roman" w:cs="Times New Roman"/>
        </w:rPr>
        <w:t>Respectfully submitted by,</w:t>
      </w:r>
    </w:p>
    <w:p w14:paraId="78AC1B7F" w14:textId="77777777" w:rsidR="003F3250" w:rsidRDefault="003F3250">
      <w:pPr>
        <w:rPr>
          <w:rFonts w:ascii="Times New Roman" w:hAnsi="Times New Roman" w:cs="Times New Roman"/>
        </w:rPr>
      </w:pPr>
    </w:p>
    <w:p w14:paraId="71465EFB" w14:textId="77777777" w:rsidR="003F3250" w:rsidRDefault="003F3250">
      <w:pPr>
        <w:rPr>
          <w:rFonts w:ascii="Times New Roman" w:hAnsi="Times New Roman" w:cs="Times New Roman"/>
        </w:rPr>
      </w:pPr>
      <w:r>
        <w:rPr>
          <w:rFonts w:ascii="Times New Roman" w:hAnsi="Times New Roman" w:cs="Times New Roman"/>
        </w:rPr>
        <w:t>Brian Johnston</w:t>
      </w:r>
    </w:p>
    <w:p w14:paraId="2AFFD626" w14:textId="06193737" w:rsidR="003F3250" w:rsidRPr="00C16F2F" w:rsidRDefault="003F3250">
      <w:pPr>
        <w:rPr>
          <w:rFonts w:ascii="Times New Roman" w:hAnsi="Times New Roman" w:cs="Times New Roman"/>
        </w:rPr>
      </w:pPr>
      <w:r>
        <w:rPr>
          <w:rFonts w:ascii="Times New Roman" w:hAnsi="Times New Roman" w:cs="Times New Roman"/>
        </w:rPr>
        <w:t xml:space="preserve">AAC Secretary </w:t>
      </w:r>
    </w:p>
    <w:sectPr w:rsidR="003F3250" w:rsidRPr="00C16F2F" w:rsidSect="005C139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3B420" w14:textId="77777777" w:rsidR="00917C59" w:rsidRDefault="00917C59" w:rsidP="00917C59">
      <w:r>
        <w:separator/>
      </w:r>
    </w:p>
  </w:endnote>
  <w:endnote w:type="continuationSeparator" w:id="0">
    <w:p w14:paraId="3E36025A" w14:textId="77777777" w:rsidR="00917C59" w:rsidRDefault="00917C59" w:rsidP="009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0F00" w14:textId="77777777" w:rsidR="00917C59" w:rsidRDefault="00917C59" w:rsidP="006A5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E76BD" w14:textId="77777777" w:rsidR="00917C59" w:rsidRDefault="00917C59" w:rsidP="00917C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5344" w14:textId="77777777" w:rsidR="00917C59" w:rsidRDefault="00917C59" w:rsidP="006A5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BB3">
      <w:rPr>
        <w:rStyle w:val="PageNumber"/>
        <w:noProof/>
      </w:rPr>
      <w:t>1</w:t>
    </w:r>
    <w:r>
      <w:rPr>
        <w:rStyle w:val="PageNumber"/>
      </w:rPr>
      <w:fldChar w:fldCharType="end"/>
    </w:r>
  </w:p>
  <w:p w14:paraId="0E7C1CD2" w14:textId="77777777" w:rsidR="00917C59" w:rsidRDefault="00917C59" w:rsidP="00917C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AC5B" w14:textId="77777777" w:rsidR="00917C59" w:rsidRDefault="00917C59" w:rsidP="00917C59">
      <w:r>
        <w:separator/>
      </w:r>
    </w:p>
  </w:footnote>
  <w:footnote w:type="continuationSeparator" w:id="0">
    <w:p w14:paraId="4F557B22" w14:textId="77777777" w:rsidR="00917C59" w:rsidRDefault="00917C59" w:rsidP="00917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9D"/>
    <w:multiLevelType w:val="hybridMultilevel"/>
    <w:tmpl w:val="992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22D5C"/>
    <w:multiLevelType w:val="hybridMultilevel"/>
    <w:tmpl w:val="DEC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86C9A"/>
    <w:multiLevelType w:val="hybridMultilevel"/>
    <w:tmpl w:val="EFF2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1"/>
    <w:rsid w:val="000D3017"/>
    <w:rsid w:val="00106E22"/>
    <w:rsid w:val="00116FFD"/>
    <w:rsid w:val="00144AF2"/>
    <w:rsid w:val="0015611A"/>
    <w:rsid w:val="001617BE"/>
    <w:rsid w:val="001A1FBF"/>
    <w:rsid w:val="001C11A7"/>
    <w:rsid w:val="00260EFB"/>
    <w:rsid w:val="00264026"/>
    <w:rsid w:val="0027779A"/>
    <w:rsid w:val="003651B1"/>
    <w:rsid w:val="003904BD"/>
    <w:rsid w:val="003B67BF"/>
    <w:rsid w:val="003C54A2"/>
    <w:rsid w:val="003F3250"/>
    <w:rsid w:val="00425DB8"/>
    <w:rsid w:val="004768AF"/>
    <w:rsid w:val="004C1C81"/>
    <w:rsid w:val="00537E5C"/>
    <w:rsid w:val="0054615A"/>
    <w:rsid w:val="005C1390"/>
    <w:rsid w:val="00601F37"/>
    <w:rsid w:val="0064007C"/>
    <w:rsid w:val="00761BE9"/>
    <w:rsid w:val="00775AC0"/>
    <w:rsid w:val="00806E88"/>
    <w:rsid w:val="008C3336"/>
    <w:rsid w:val="008D62C9"/>
    <w:rsid w:val="00917C59"/>
    <w:rsid w:val="00932819"/>
    <w:rsid w:val="00933B99"/>
    <w:rsid w:val="009457A9"/>
    <w:rsid w:val="00963BB3"/>
    <w:rsid w:val="00A6257B"/>
    <w:rsid w:val="00A63C28"/>
    <w:rsid w:val="00AC6B48"/>
    <w:rsid w:val="00B36308"/>
    <w:rsid w:val="00B56179"/>
    <w:rsid w:val="00BE33DA"/>
    <w:rsid w:val="00C134BB"/>
    <w:rsid w:val="00C16F2F"/>
    <w:rsid w:val="00C35320"/>
    <w:rsid w:val="00C45C45"/>
    <w:rsid w:val="00C63D7E"/>
    <w:rsid w:val="00CE0576"/>
    <w:rsid w:val="00CE153E"/>
    <w:rsid w:val="00D12D5A"/>
    <w:rsid w:val="00D24DCB"/>
    <w:rsid w:val="00D26746"/>
    <w:rsid w:val="00D769AA"/>
    <w:rsid w:val="00D8344E"/>
    <w:rsid w:val="00DA758E"/>
    <w:rsid w:val="00DD10C6"/>
    <w:rsid w:val="00DE6F0A"/>
    <w:rsid w:val="00E01E16"/>
    <w:rsid w:val="00E02E31"/>
    <w:rsid w:val="00E623F4"/>
    <w:rsid w:val="00EE20C2"/>
    <w:rsid w:val="00F06076"/>
    <w:rsid w:val="00FF05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E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BE"/>
    <w:pPr>
      <w:ind w:left="720"/>
      <w:contextualSpacing/>
    </w:pPr>
  </w:style>
  <w:style w:type="paragraph" w:styleId="Footer">
    <w:name w:val="footer"/>
    <w:basedOn w:val="Normal"/>
    <w:link w:val="FooterChar"/>
    <w:uiPriority w:val="99"/>
    <w:unhideWhenUsed/>
    <w:rsid w:val="00917C59"/>
    <w:pPr>
      <w:tabs>
        <w:tab w:val="center" w:pos="4320"/>
        <w:tab w:val="right" w:pos="8640"/>
      </w:tabs>
    </w:pPr>
  </w:style>
  <w:style w:type="character" w:customStyle="1" w:styleId="FooterChar">
    <w:name w:val="Footer Char"/>
    <w:basedOn w:val="DefaultParagraphFont"/>
    <w:link w:val="Footer"/>
    <w:uiPriority w:val="99"/>
    <w:rsid w:val="00917C59"/>
    <w:rPr>
      <w:sz w:val="24"/>
      <w:szCs w:val="24"/>
    </w:rPr>
  </w:style>
  <w:style w:type="character" w:styleId="PageNumber">
    <w:name w:val="page number"/>
    <w:basedOn w:val="DefaultParagraphFont"/>
    <w:uiPriority w:val="99"/>
    <w:semiHidden/>
    <w:unhideWhenUsed/>
    <w:rsid w:val="009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1101</Words>
  <Characters>6279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Rocket Train</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7</cp:revision>
  <cp:lastPrinted>2015-11-04T13:05:00Z</cp:lastPrinted>
  <dcterms:created xsi:type="dcterms:W3CDTF">2015-10-09T15:00:00Z</dcterms:created>
  <dcterms:modified xsi:type="dcterms:W3CDTF">2016-02-09T19:13:00Z</dcterms:modified>
</cp:coreProperties>
</file>