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ED" w:rsidRDefault="003819ED" w:rsidP="003819ED">
      <w:pPr>
        <w:jc w:val="center"/>
        <w:rPr>
          <w:b/>
          <w:sz w:val="28"/>
        </w:rPr>
      </w:pPr>
      <w:r>
        <w:rPr>
          <w:b/>
          <w:sz w:val="28"/>
        </w:rPr>
        <w:t xml:space="preserve">University Research Committee     2016-2017 </w:t>
      </w:r>
    </w:p>
    <w:p w:rsidR="003819ED" w:rsidRDefault="003819ED" w:rsidP="003819ED">
      <w:pPr>
        <w:rPr>
          <w:sz w:val="24"/>
        </w:rPr>
      </w:pPr>
    </w:p>
    <w:p w:rsidR="003819ED" w:rsidRDefault="003819ED" w:rsidP="003819ED">
      <w:pPr>
        <w:rPr>
          <w:sz w:val="24"/>
        </w:rPr>
      </w:pPr>
      <w:proofErr w:type="gramStart"/>
      <w:r>
        <w:rPr>
          <w:sz w:val="24"/>
        </w:rPr>
        <w:t>Meeting :</w:t>
      </w:r>
      <w:proofErr w:type="gramEnd"/>
      <w:r>
        <w:rPr>
          <w:sz w:val="24"/>
        </w:rPr>
        <w:t xml:space="preserve">  August 24, 2016  at  11:00 a.m.     Convened by Linda Sperry     </w:t>
      </w:r>
    </w:p>
    <w:p w:rsidR="003819ED" w:rsidRDefault="003819ED" w:rsidP="003819ED">
      <w:pPr>
        <w:rPr>
          <w:sz w:val="24"/>
        </w:rPr>
      </w:pPr>
      <w:r>
        <w:rPr>
          <w:sz w:val="24"/>
        </w:rPr>
        <w:t xml:space="preserve">Present:  Liz Brown (liaison to senate), Dawn Underwood (Representative of OSP), Concetta DePaolo, Winnie </w:t>
      </w:r>
      <w:proofErr w:type="spellStart"/>
      <w:r>
        <w:rPr>
          <w:sz w:val="24"/>
        </w:rPr>
        <w:t>Ko</w:t>
      </w:r>
      <w:proofErr w:type="spellEnd"/>
      <w:r>
        <w:rPr>
          <w:sz w:val="24"/>
        </w:rPr>
        <w:t>, Cathleen Thomas, Felicia Stewart, Haijing Tu, Anthony Walker</w:t>
      </w:r>
      <w:proofErr w:type="gramStart"/>
      <w:r>
        <w:rPr>
          <w:sz w:val="24"/>
        </w:rPr>
        <w:t>,  Linda</w:t>
      </w:r>
      <w:proofErr w:type="gramEnd"/>
      <w:r>
        <w:rPr>
          <w:sz w:val="24"/>
        </w:rPr>
        <w:t xml:space="preserve"> Sperry  </w:t>
      </w:r>
    </w:p>
    <w:p w:rsidR="00AE17D2" w:rsidRDefault="003819ED" w:rsidP="003819ED">
      <w:pPr>
        <w:rPr>
          <w:sz w:val="24"/>
        </w:rPr>
      </w:pPr>
      <w:r>
        <w:rPr>
          <w:sz w:val="24"/>
        </w:rPr>
        <w:t xml:space="preserve">Absent:  </w:t>
      </w:r>
      <w:r w:rsidR="00AE17D2">
        <w:rPr>
          <w:sz w:val="24"/>
        </w:rPr>
        <w:t xml:space="preserve">Stan Buchanan, M. </w:t>
      </w:r>
      <w:proofErr w:type="spellStart"/>
      <w:r w:rsidR="00AE17D2">
        <w:rPr>
          <w:sz w:val="24"/>
        </w:rPr>
        <w:t>Affan</w:t>
      </w:r>
      <w:proofErr w:type="spellEnd"/>
      <w:r w:rsidR="00AE17D2">
        <w:rPr>
          <w:sz w:val="24"/>
        </w:rPr>
        <w:t xml:space="preserve"> </w:t>
      </w:r>
      <w:proofErr w:type="spellStart"/>
      <w:r w:rsidR="00AE17D2">
        <w:rPr>
          <w:sz w:val="24"/>
        </w:rPr>
        <w:t>Badar</w:t>
      </w:r>
      <w:proofErr w:type="spellEnd"/>
      <w:proofErr w:type="gramStart"/>
      <w:r w:rsidR="00AE17D2">
        <w:rPr>
          <w:sz w:val="24"/>
        </w:rPr>
        <w:t xml:space="preserve">, </w:t>
      </w:r>
      <w:r w:rsidR="00DA1652">
        <w:rPr>
          <w:sz w:val="24"/>
        </w:rPr>
        <w:t xml:space="preserve"> Tim</w:t>
      </w:r>
      <w:proofErr w:type="gramEnd"/>
      <w:r w:rsidR="00DA1652">
        <w:rPr>
          <w:sz w:val="24"/>
        </w:rPr>
        <w:t xml:space="preserve"> Demchak</w:t>
      </w:r>
      <w:r w:rsidR="00AE17D2">
        <w:rPr>
          <w:sz w:val="24"/>
        </w:rPr>
        <w:t xml:space="preserve">.   </w:t>
      </w:r>
    </w:p>
    <w:p w:rsidR="00151363" w:rsidRDefault="00AE17D2" w:rsidP="003819ED">
      <w:pPr>
        <w:rPr>
          <w:sz w:val="24"/>
        </w:rPr>
      </w:pPr>
      <w:r>
        <w:rPr>
          <w:sz w:val="24"/>
        </w:rPr>
        <w:t xml:space="preserve">Purpose:  Chair pulls summaries of the proposals and proposals are reviewed by committee prior to the meeting again.  </w:t>
      </w:r>
      <w:r w:rsidR="00151363">
        <w:rPr>
          <w:sz w:val="24"/>
        </w:rPr>
        <w:t xml:space="preserve">  Committee to meet in </w:t>
      </w:r>
      <w:proofErr w:type="gramStart"/>
      <w:r w:rsidR="00151363">
        <w:rPr>
          <w:sz w:val="24"/>
        </w:rPr>
        <w:t>Fall</w:t>
      </w:r>
      <w:proofErr w:type="gramEnd"/>
      <w:r w:rsidR="00151363">
        <w:rPr>
          <w:sz w:val="24"/>
        </w:rPr>
        <w:t xml:space="preserve"> and Spring to review the proposals. Review and rank them put together a summary of the proposal.     </w:t>
      </w:r>
    </w:p>
    <w:p w:rsidR="00F95A57" w:rsidRDefault="00151363" w:rsidP="003819ED">
      <w:pPr>
        <w:rPr>
          <w:sz w:val="24"/>
        </w:rPr>
      </w:pPr>
      <w:r>
        <w:rPr>
          <w:sz w:val="24"/>
        </w:rPr>
        <w:t xml:space="preserve">Dawn Underwood from Office of Sponsored Programs drafts the letters and allocates the budget.      Currently the budget stands at </w:t>
      </w:r>
      <w:r w:rsidR="00DA1652">
        <w:rPr>
          <w:sz w:val="24"/>
        </w:rPr>
        <w:t>$</w:t>
      </w:r>
      <w:r>
        <w:rPr>
          <w:sz w:val="24"/>
        </w:rPr>
        <w:t xml:space="preserve">25,000 in December the allocation of indirect costs enters (approx. 8 to 10,000) should have in neighborhood of </w:t>
      </w:r>
      <w:r w:rsidR="00DA1652">
        <w:rPr>
          <w:sz w:val="24"/>
        </w:rPr>
        <w:t>$</w:t>
      </w:r>
      <w:r>
        <w:rPr>
          <w:sz w:val="24"/>
        </w:rPr>
        <w:t>35,000 for the academic year.    There are other monies as well, for example, online printing etc. there is a</w:t>
      </w:r>
      <w:r w:rsidR="00DA1652">
        <w:rPr>
          <w:sz w:val="24"/>
        </w:rPr>
        <w:t xml:space="preserve"> $1200.00 budget, with $400.00 max per individual</w:t>
      </w:r>
      <w:r>
        <w:rPr>
          <w:sz w:val="24"/>
        </w:rPr>
        <w:t xml:space="preserve">.   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>Last year’s awards ranged from $1700.00 to $</w:t>
      </w:r>
      <w:proofErr w:type="gramStart"/>
      <w:r>
        <w:rPr>
          <w:sz w:val="24"/>
        </w:rPr>
        <w:t>5500.00  about</w:t>
      </w:r>
      <w:proofErr w:type="gramEnd"/>
      <w:r>
        <w:rPr>
          <w:sz w:val="24"/>
        </w:rPr>
        <w:t xml:space="preserve"> 12 were given  with 18-24 applications average a year.    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 xml:space="preserve">Of part of committee not eligible due to conflict of interest – may have to recuse self for some coming from colleagues in department – case by case.   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 xml:space="preserve">Purpose of the committee is to maintain these grants to lead to external funding, October deadline for applications, goal to review in Early November.  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>Nominations and position votes</w:t>
      </w:r>
      <w:bookmarkStart w:id="0" w:name="_GoBack"/>
      <w:bookmarkEnd w:id="0"/>
      <w:r>
        <w:rPr>
          <w:sz w:val="24"/>
        </w:rPr>
        <w:t>: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 xml:space="preserve">Chair:  Anthony Walker,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 xml:space="preserve"> Professor HHS 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 xml:space="preserve">Vice Chair:  Winnie </w:t>
      </w: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, Assistant Professor CAS    </w:t>
      </w:r>
    </w:p>
    <w:p w:rsidR="00F95A57" w:rsidRDefault="00F95A57" w:rsidP="003819ED">
      <w:pPr>
        <w:rPr>
          <w:sz w:val="24"/>
        </w:rPr>
      </w:pPr>
      <w:r>
        <w:rPr>
          <w:sz w:val="24"/>
        </w:rPr>
        <w:t xml:space="preserve">Secretary:  Cathy Thomas  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 xml:space="preserve"> Professor BCOE  </w:t>
      </w:r>
    </w:p>
    <w:p w:rsidR="00F95A57" w:rsidRDefault="00F95A57" w:rsidP="003819ED">
      <w:pPr>
        <w:rPr>
          <w:sz w:val="24"/>
        </w:rPr>
      </w:pPr>
    </w:p>
    <w:p w:rsidR="00ED5BBF" w:rsidRDefault="00F95A57" w:rsidP="003819ED">
      <w:pPr>
        <w:rPr>
          <w:sz w:val="24"/>
        </w:rPr>
      </w:pPr>
      <w:r>
        <w:rPr>
          <w:sz w:val="24"/>
        </w:rPr>
        <w:t>Anthony accepted and reported charges.  Administer the research fund and review proposals for grants and distribute funds; recommend establishment and research policies</w:t>
      </w:r>
      <w:proofErr w:type="gramStart"/>
      <w:r>
        <w:rPr>
          <w:sz w:val="24"/>
        </w:rPr>
        <w:t>,  Study</w:t>
      </w:r>
      <w:proofErr w:type="gramEnd"/>
      <w:r>
        <w:rPr>
          <w:sz w:val="24"/>
        </w:rPr>
        <w:t xml:space="preserve"> methods, information of sources of fa</w:t>
      </w:r>
      <w:r w:rsidR="00DA1652">
        <w:rPr>
          <w:sz w:val="24"/>
        </w:rPr>
        <w:t>c</w:t>
      </w:r>
      <w:r>
        <w:rPr>
          <w:sz w:val="24"/>
        </w:rPr>
        <w:t xml:space="preserve">ulty funds, </w:t>
      </w:r>
      <w:r w:rsidR="00ED5BBF">
        <w:rPr>
          <w:sz w:val="24"/>
        </w:rPr>
        <w:t xml:space="preserve">identify nominee for Theodore Dreiser </w:t>
      </w:r>
      <w:r w:rsidR="00ED5BBF">
        <w:rPr>
          <w:sz w:val="24"/>
        </w:rPr>
        <w:lastRenderedPageBreak/>
        <w:t xml:space="preserve">Research Committee  -currently Haijing Tu </w:t>
      </w:r>
      <w:r w:rsidR="00DA1652">
        <w:rPr>
          <w:sz w:val="24"/>
        </w:rPr>
        <w:t xml:space="preserve"> with alternate</w:t>
      </w:r>
      <w:r w:rsidR="00ED5BBF">
        <w:rPr>
          <w:sz w:val="24"/>
        </w:rPr>
        <w:t xml:space="preserve"> Concetta De Paolo.  Produce and submit annual report for final senate meeting for 2016-2017.   </w:t>
      </w:r>
    </w:p>
    <w:p w:rsidR="00ED5BBF" w:rsidRDefault="00ED5BBF" w:rsidP="003819ED">
      <w:pPr>
        <w:rPr>
          <w:sz w:val="24"/>
        </w:rPr>
      </w:pPr>
      <w:r>
        <w:rPr>
          <w:sz w:val="24"/>
        </w:rPr>
        <w:t>Dawn to contact chair when submission deadline passes, assign chair as first reviewer, info ready to score proposals;   Need to review scoring rubric prior to discussion and vote 3</w:t>
      </w:r>
      <w:r w:rsidRPr="00ED5BBF">
        <w:rPr>
          <w:sz w:val="24"/>
          <w:vertAlign w:val="superscript"/>
        </w:rPr>
        <w:t>rd</w:t>
      </w:r>
      <w:r>
        <w:rPr>
          <w:sz w:val="24"/>
        </w:rPr>
        <w:t xml:space="preserve"> week in October.   Goal is to have award letters out by mid- November, Dawn can help send </w:t>
      </w:r>
      <w:r w:rsidR="00DA1652">
        <w:rPr>
          <w:sz w:val="24"/>
        </w:rPr>
        <w:t xml:space="preserve">printable format of </w:t>
      </w:r>
      <w:r>
        <w:rPr>
          <w:sz w:val="24"/>
        </w:rPr>
        <w:t>rubric to the c</w:t>
      </w:r>
      <w:r w:rsidR="00DA1652">
        <w:rPr>
          <w:sz w:val="24"/>
        </w:rPr>
        <w:t>hairperson</w:t>
      </w:r>
      <w:r>
        <w:rPr>
          <w:sz w:val="24"/>
        </w:rPr>
        <w:t>.</w:t>
      </w:r>
      <w:r w:rsidR="00DA1652">
        <w:rPr>
          <w:sz w:val="24"/>
        </w:rPr>
        <w:t xml:space="preserve">  </w:t>
      </w:r>
      <w:r>
        <w:rPr>
          <w:sz w:val="24"/>
        </w:rPr>
        <w:t xml:space="preserve">  </w:t>
      </w: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  <w:r>
        <w:rPr>
          <w:sz w:val="24"/>
        </w:rPr>
        <w:t xml:space="preserve">Next </w:t>
      </w:r>
      <w:proofErr w:type="gramStart"/>
      <w:r>
        <w:rPr>
          <w:sz w:val="24"/>
        </w:rPr>
        <w:t>meeting :</w:t>
      </w:r>
      <w:proofErr w:type="gramEnd"/>
      <w:r>
        <w:rPr>
          <w:sz w:val="24"/>
        </w:rPr>
        <w:t xml:space="preserve"> Mid</w:t>
      </w:r>
      <w:r w:rsidR="00DA1652">
        <w:rPr>
          <w:sz w:val="24"/>
        </w:rPr>
        <w:t>-</w:t>
      </w:r>
      <w:r>
        <w:rPr>
          <w:sz w:val="24"/>
        </w:rPr>
        <w:t>September     room 11</w:t>
      </w:r>
      <w:r w:rsidR="00DA1652">
        <w:rPr>
          <w:sz w:val="24"/>
        </w:rPr>
        <w:t>4</w:t>
      </w:r>
      <w:r>
        <w:rPr>
          <w:sz w:val="24"/>
        </w:rPr>
        <w:t xml:space="preserve"> UH    </w:t>
      </w: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</w:p>
    <w:p w:rsidR="00ED5BBF" w:rsidRDefault="00ED5BBF" w:rsidP="003819ED">
      <w:pPr>
        <w:rPr>
          <w:sz w:val="24"/>
        </w:rPr>
      </w:pPr>
      <w:r>
        <w:rPr>
          <w:sz w:val="24"/>
        </w:rPr>
        <w:t xml:space="preserve">Submitted: Cathy Thomas    </w:t>
      </w:r>
    </w:p>
    <w:p w:rsidR="00D93C38" w:rsidRPr="003819ED" w:rsidRDefault="00ED5BBF" w:rsidP="003819ED">
      <w:pPr>
        <w:rPr>
          <w:b/>
        </w:rPr>
      </w:pPr>
      <w:r>
        <w:rPr>
          <w:sz w:val="24"/>
        </w:rPr>
        <w:t xml:space="preserve">  </w:t>
      </w:r>
      <w:r w:rsidR="00F95A57">
        <w:rPr>
          <w:sz w:val="24"/>
        </w:rPr>
        <w:t xml:space="preserve">    </w:t>
      </w:r>
      <w:r w:rsidR="00151363">
        <w:rPr>
          <w:sz w:val="24"/>
        </w:rPr>
        <w:t xml:space="preserve">       </w:t>
      </w:r>
      <w:r w:rsidR="00AE17D2">
        <w:rPr>
          <w:sz w:val="24"/>
        </w:rPr>
        <w:t xml:space="preserve"> </w:t>
      </w:r>
      <w:r w:rsidR="003819ED">
        <w:rPr>
          <w:sz w:val="24"/>
        </w:rPr>
        <w:t xml:space="preserve">              </w:t>
      </w:r>
      <w:r w:rsidR="003819ED">
        <w:rPr>
          <w:b/>
        </w:rPr>
        <w:t xml:space="preserve"> </w:t>
      </w:r>
    </w:p>
    <w:sectPr w:rsidR="00D93C38" w:rsidRPr="0038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D"/>
    <w:rsid w:val="00151363"/>
    <w:rsid w:val="003819ED"/>
    <w:rsid w:val="008520A2"/>
    <w:rsid w:val="00AE17D2"/>
    <w:rsid w:val="00D93C38"/>
    <w:rsid w:val="00DA1652"/>
    <w:rsid w:val="00DF3516"/>
    <w:rsid w:val="00ED5B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2016-09-29T18:20:00Z</dcterms:created>
  <dcterms:modified xsi:type="dcterms:W3CDTF">2016-10-03T14:32:00Z</dcterms:modified>
</cp:coreProperties>
</file>