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BE8FC" w14:textId="77777777" w:rsidR="00921117" w:rsidRDefault="00921117" w:rsidP="00921117">
      <w:pPr>
        <w:pStyle w:val="NoSpacing"/>
      </w:pPr>
      <w:bookmarkStart w:id="0" w:name="_GoBack"/>
      <w:bookmarkEnd w:id="0"/>
    </w:p>
    <w:p w14:paraId="5815D2F4" w14:textId="77777777" w:rsidR="00134718" w:rsidRDefault="00134718" w:rsidP="00134718">
      <w:pPr>
        <w:pStyle w:val="NoSpacing"/>
      </w:pPr>
      <w:r w:rsidRPr="00921117">
        <w:rPr>
          <w:b/>
        </w:rPr>
        <w:t>Subject</w:t>
      </w:r>
      <w:r>
        <w:t xml:space="preserve">: </w:t>
      </w:r>
      <w:r w:rsidR="00A27C95">
        <w:t>URC</w:t>
      </w:r>
      <w:r>
        <w:t xml:space="preserve"> Meeting</w:t>
      </w:r>
    </w:p>
    <w:p w14:paraId="584AB873" w14:textId="77777777" w:rsidR="002351DC" w:rsidRDefault="00921117" w:rsidP="00921117">
      <w:pPr>
        <w:pStyle w:val="NoSpacing"/>
      </w:pPr>
      <w:r w:rsidRPr="00921117">
        <w:rPr>
          <w:b/>
        </w:rPr>
        <w:t>Date</w:t>
      </w:r>
      <w:r>
        <w:t xml:space="preserve">: </w:t>
      </w:r>
      <w:r w:rsidR="00476CE9">
        <w:t>10</w:t>
      </w:r>
      <w:r>
        <w:t>/</w:t>
      </w:r>
      <w:r w:rsidR="002B219C">
        <w:t>14</w:t>
      </w:r>
      <w:r>
        <w:t>/20</w:t>
      </w:r>
      <w:r w:rsidR="00A27C95">
        <w:t>19</w:t>
      </w:r>
    </w:p>
    <w:p w14:paraId="4592FD80" w14:textId="77777777" w:rsidR="00134718" w:rsidRDefault="00134718" w:rsidP="00134718">
      <w:pPr>
        <w:pStyle w:val="NoSpacing"/>
      </w:pPr>
      <w:r w:rsidRPr="00652A65">
        <w:rPr>
          <w:b/>
        </w:rPr>
        <w:t>Chair</w:t>
      </w:r>
      <w:r>
        <w:t xml:space="preserve">: </w:t>
      </w:r>
      <w:r w:rsidR="00476CE9">
        <w:t>M. Williamson</w:t>
      </w:r>
    </w:p>
    <w:p w14:paraId="3313FCA8" w14:textId="77777777" w:rsidR="00134718" w:rsidRDefault="00134718" w:rsidP="00134718">
      <w:pPr>
        <w:pStyle w:val="NoSpacing"/>
      </w:pPr>
      <w:r w:rsidRPr="00652A65">
        <w:rPr>
          <w:b/>
        </w:rPr>
        <w:t>Members present</w:t>
      </w:r>
      <w:r>
        <w:t xml:space="preserve">: M. Bergbower, </w:t>
      </w:r>
      <w:r w:rsidR="00A27C95">
        <w:t>R. Hinshaw</w:t>
      </w:r>
      <w:r>
        <w:t xml:space="preserve">, </w:t>
      </w:r>
      <w:r w:rsidR="00B32FB6">
        <w:t xml:space="preserve">and </w:t>
      </w:r>
      <w:r w:rsidR="00C611EA">
        <w:t>S</w:t>
      </w:r>
      <w:r w:rsidR="00A27C95">
        <w:t>. Wong</w:t>
      </w:r>
      <w:r>
        <w:t xml:space="preserve">, </w:t>
      </w:r>
    </w:p>
    <w:p w14:paraId="20D074C0" w14:textId="77777777" w:rsidR="00172C84" w:rsidRPr="00172C84" w:rsidRDefault="00172C84" w:rsidP="00134718">
      <w:pPr>
        <w:pStyle w:val="NoSpacing"/>
        <w:rPr>
          <w:b/>
        </w:rPr>
      </w:pPr>
      <w:r w:rsidRPr="00172C84">
        <w:rPr>
          <w:b/>
        </w:rPr>
        <w:t>Others present</w:t>
      </w:r>
      <w:r w:rsidRPr="00172C84">
        <w:t>: K. Games</w:t>
      </w:r>
      <w:r w:rsidR="00476CE9">
        <w:t>, M. Green, and M. Burns</w:t>
      </w:r>
    </w:p>
    <w:p w14:paraId="781BBAAB" w14:textId="77777777" w:rsidR="00921117" w:rsidRDefault="00921117" w:rsidP="00921117">
      <w:pPr>
        <w:pStyle w:val="NoSpacing"/>
      </w:pPr>
    </w:p>
    <w:p w14:paraId="5AD538EA" w14:textId="77777777" w:rsidR="0052188D" w:rsidRDefault="00476CE9" w:rsidP="00A27C95">
      <w:pPr>
        <w:pStyle w:val="NoSpacing"/>
      </w:pPr>
      <w:r>
        <w:t>M. Williamson – M. Green is here to present on the committee’s budget.</w:t>
      </w:r>
    </w:p>
    <w:p w14:paraId="40F56085" w14:textId="77777777" w:rsidR="00476CE9" w:rsidRDefault="00476CE9" w:rsidP="00A27C95">
      <w:pPr>
        <w:pStyle w:val="NoSpacing"/>
      </w:pPr>
      <w:r>
        <w:t xml:space="preserve">M. Green – Budget for the entire year is $22,800.  Recommend committee look favorably on projects that can be further developed and be attractive for external grant opportunities. This is specifically asked of applicants now. It is a new component to the application. </w:t>
      </w:r>
    </w:p>
    <w:p w14:paraId="20849D4B" w14:textId="77777777" w:rsidR="00476CE9" w:rsidRDefault="00476CE9" w:rsidP="00A27C95">
      <w:pPr>
        <w:pStyle w:val="NoSpacing"/>
      </w:pPr>
      <w:r>
        <w:t xml:space="preserve">M. Williamson – Does this include publication costs? </w:t>
      </w:r>
    </w:p>
    <w:p w14:paraId="1A930AF5" w14:textId="77777777" w:rsidR="00B32FB6" w:rsidRDefault="00476CE9" w:rsidP="00921117">
      <w:pPr>
        <w:pStyle w:val="NoSpacing"/>
      </w:pPr>
      <w:r>
        <w:t>M. Green</w:t>
      </w:r>
      <w:r w:rsidR="00B32FB6">
        <w:t xml:space="preserve"> and M. Burns – For the most part yes, but there is carry-over funds from last year that is still committed to publication costs. It is a project already awarded from last year, but the person has not used the publication costs yet. </w:t>
      </w:r>
    </w:p>
    <w:p w14:paraId="16182223" w14:textId="77777777" w:rsidR="00B32FB6" w:rsidRDefault="00B32FB6" w:rsidP="00921117">
      <w:pPr>
        <w:pStyle w:val="NoSpacing"/>
      </w:pPr>
      <w:r>
        <w:t xml:space="preserve">M. Burns – I’ll get an update on that project. </w:t>
      </w:r>
    </w:p>
    <w:p w14:paraId="36E256FB" w14:textId="77777777" w:rsidR="00105D76" w:rsidRDefault="00B32FB6" w:rsidP="00921117">
      <w:pPr>
        <w:pStyle w:val="NoSpacing"/>
      </w:pPr>
      <w:r>
        <w:t xml:space="preserve">M. Williamson – The rubric will be important in our preparation of reviewing projects. We have 5 applications. Other applications were incomplete. Spring semester will bring another round of application invites. Can we agree to review the proposals over the next two weeks? Can everyone send their rubric scores to M. Burns before our next meeting? M.Burns will report the averages then. </w:t>
      </w:r>
    </w:p>
    <w:p w14:paraId="242FB2DA" w14:textId="77777777" w:rsidR="00105D76" w:rsidRPr="00921117" w:rsidRDefault="00105D76" w:rsidP="00921117">
      <w:pPr>
        <w:pStyle w:val="NoSpacing"/>
      </w:pPr>
    </w:p>
    <w:p w14:paraId="54ED1C9A" w14:textId="77777777" w:rsidR="00921117" w:rsidRDefault="00921117" w:rsidP="00921117">
      <w:pPr>
        <w:pStyle w:val="NoSpacing"/>
      </w:pPr>
    </w:p>
    <w:sectPr w:rsidR="00921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17"/>
    <w:rsid w:val="00105D76"/>
    <w:rsid w:val="00134718"/>
    <w:rsid w:val="00172C84"/>
    <w:rsid w:val="002351DC"/>
    <w:rsid w:val="002B219C"/>
    <w:rsid w:val="003E5C79"/>
    <w:rsid w:val="00476CE9"/>
    <w:rsid w:val="0052188D"/>
    <w:rsid w:val="00653198"/>
    <w:rsid w:val="007F009E"/>
    <w:rsid w:val="007F5D3E"/>
    <w:rsid w:val="00844415"/>
    <w:rsid w:val="00921117"/>
    <w:rsid w:val="00A27C95"/>
    <w:rsid w:val="00A57D32"/>
    <w:rsid w:val="00B32FB6"/>
    <w:rsid w:val="00C6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1CE5"/>
  <w15:docId w15:val="{8F02159A-C954-4ABB-9FEB-99743010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1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81DDD6714934EA431F3E7FFBD01B6" ma:contentTypeVersion="4" ma:contentTypeDescription="Create a new document." ma:contentTypeScope="" ma:versionID="0457ec0d136cfedcb7f19e216f57bc53">
  <xsd:schema xmlns:xsd="http://www.w3.org/2001/XMLSchema" xmlns:xs="http://www.w3.org/2001/XMLSchema" xmlns:p="http://schemas.microsoft.com/office/2006/metadata/properties" xmlns:ns3="baf45800-202a-4d04-9eb1-dcead2d857c9" targetNamespace="http://schemas.microsoft.com/office/2006/metadata/properties" ma:root="true" ma:fieldsID="64d632f0045b81c61aed4b9689b767c0" ns3:_="">
    <xsd:import namespace="baf45800-202a-4d04-9eb1-dcead2d857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45800-202a-4d04-9eb1-dcead2d85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F8A0B-A824-4292-8CC1-DBB793454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45800-202a-4d04-9eb1-dcead2d85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C8DCD-1FB9-4B54-8D28-F96C11DC950D}">
  <ds:schemaRefs>
    <ds:schemaRef ds:uri="http://schemas.microsoft.com/sharepoint/v3/contenttype/forms"/>
  </ds:schemaRefs>
</ds:datastoreItem>
</file>

<file path=customXml/itemProps3.xml><?xml version="1.0" encoding="utf-8"?>
<ds:datastoreItem xmlns:ds="http://schemas.openxmlformats.org/officeDocument/2006/customXml" ds:itemID="{712DCD3C-C790-4465-B152-C0FECF143C67}">
  <ds:schemaRefs>
    <ds:schemaRef ds:uri="http://schemas.microsoft.com/office/2006/metadata/properties"/>
    <ds:schemaRef ds:uri="baf45800-202a-4d04-9eb1-dcead2d857c9"/>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Joie Harney</cp:lastModifiedBy>
  <cp:revision>2</cp:revision>
  <dcterms:created xsi:type="dcterms:W3CDTF">2020-04-03T18:24:00Z</dcterms:created>
  <dcterms:modified xsi:type="dcterms:W3CDTF">2020-04-03T18:24:00Z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0x010100D8B81DDD6714934EA431F3E7FFBD01B6</vt:lpwstr>
  </property>
</Properties>
</file>