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27C9E" w14:textId="77777777" w:rsidR="00BF17C4" w:rsidRPr="0017250C" w:rsidRDefault="0017250C" w:rsidP="0017250C">
      <w:pPr>
        <w:spacing w:after="120" w:line="240" w:lineRule="auto"/>
        <w:jc w:val="center"/>
        <w:rPr>
          <w:i/>
          <w:sz w:val="32"/>
          <w:szCs w:val="32"/>
        </w:rPr>
      </w:pPr>
      <w:bookmarkStart w:id="0" w:name="_GoBack"/>
      <w:bookmarkEnd w:id="0"/>
      <w:r w:rsidRPr="0017250C">
        <w:rPr>
          <w:i/>
          <w:sz w:val="32"/>
          <w:szCs w:val="32"/>
        </w:rPr>
        <w:t>The</w:t>
      </w:r>
    </w:p>
    <w:p w14:paraId="77D3A43E" w14:textId="77777777" w:rsidR="0017250C" w:rsidRPr="0017250C" w:rsidRDefault="0017250C" w:rsidP="0017250C">
      <w:pPr>
        <w:spacing w:after="120" w:line="240" w:lineRule="auto"/>
        <w:jc w:val="center"/>
        <w:rPr>
          <w:b/>
          <w:sz w:val="32"/>
          <w:szCs w:val="32"/>
        </w:rPr>
      </w:pPr>
      <w:r w:rsidRPr="0017250C">
        <w:rPr>
          <w:b/>
          <w:sz w:val="32"/>
          <w:szCs w:val="32"/>
        </w:rPr>
        <w:t>42</w:t>
      </w:r>
      <w:r w:rsidRPr="0017250C">
        <w:rPr>
          <w:b/>
          <w:sz w:val="32"/>
          <w:szCs w:val="32"/>
          <w:vertAlign w:val="superscript"/>
        </w:rPr>
        <w:t>nd</w:t>
      </w:r>
      <w:r w:rsidRPr="0017250C">
        <w:rPr>
          <w:b/>
          <w:sz w:val="32"/>
          <w:szCs w:val="32"/>
        </w:rPr>
        <w:t xml:space="preserve"> Annual ISU Educational Leadership Law Conference</w:t>
      </w:r>
    </w:p>
    <w:p w14:paraId="0D50DF7A" w14:textId="77777777" w:rsidR="0017250C" w:rsidRPr="0017250C" w:rsidRDefault="0017250C" w:rsidP="0017250C">
      <w:pPr>
        <w:spacing w:after="120" w:line="240" w:lineRule="auto"/>
        <w:jc w:val="center"/>
        <w:rPr>
          <w:b/>
          <w:i/>
          <w:sz w:val="32"/>
          <w:szCs w:val="32"/>
        </w:rPr>
      </w:pPr>
      <w:r w:rsidRPr="0017250C">
        <w:rPr>
          <w:b/>
          <w:i/>
          <w:sz w:val="32"/>
          <w:szCs w:val="32"/>
        </w:rPr>
        <w:t>Opportunities to Make a Difference</w:t>
      </w:r>
    </w:p>
    <w:p w14:paraId="729A1605" w14:textId="77777777" w:rsidR="0017250C" w:rsidRDefault="0017250C" w:rsidP="0017250C">
      <w:pPr>
        <w:spacing w:after="120" w:line="240" w:lineRule="auto"/>
        <w:jc w:val="center"/>
        <w:rPr>
          <w:sz w:val="32"/>
          <w:szCs w:val="32"/>
        </w:rPr>
      </w:pPr>
      <w:r>
        <w:rPr>
          <w:sz w:val="32"/>
          <w:szCs w:val="32"/>
        </w:rPr>
        <w:t>Hulman Memorial Student Union</w:t>
      </w:r>
    </w:p>
    <w:p w14:paraId="1C4BC1B1" w14:textId="77777777" w:rsidR="0017250C" w:rsidRDefault="0017250C" w:rsidP="0017250C">
      <w:pPr>
        <w:spacing w:after="120" w:line="240" w:lineRule="auto"/>
        <w:contextualSpacing/>
        <w:jc w:val="center"/>
        <w:rPr>
          <w:sz w:val="32"/>
          <w:szCs w:val="32"/>
        </w:rPr>
      </w:pPr>
      <w:r>
        <w:rPr>
          <w:sz w:val="32"/>
          <w:szCs w:val="32"/>
        </w:rPr>
        <w:t>March 8, 2017</w:t>
      </w:r>
    </w:p>
    <w:p w14:paraId="2B752B0B" w14:textId="77777777" w:rsidR="006F43C0" w:rsidRPr="006F43C0" w:rsidRDefault="003255D2" w:rsidP="003255D2">
      <w:pPr>
        <w:pStyle w:val="Title"/>
        <w:contextualSpacing/>
        <w:rPr>
          <w:b/>
          <w:i/>
          <w:color w:val="0000FF"/>
          <w:sz w:val="32"/>
          <w:szCs w:val="40"/>
        </w:rPr>
      </w:pPr>
      <w:r w:rsidRPr="006F43C0">
        <w:rPr>
          <w:b/>
          <w:i/>
          <w:color w:val="0000FF"/>
          <w:sz w:val="32"/>
          <w:szCs w:val="40"/>
        </w:rPr>
        <w:t xml:space="preserve">Sponsored by: Indiana State University’s Bayh College of Education </w:t>
      </w:r>
    </w:p>
    <w:p w14:paraId="7D32A078" w14:textId="49011219" w:rsidR="006F43C0" w:rsidRPr="006F43C0" w:rsidRDefault="003255D2" w:rsidP="003255D2">
      <w:pPr>
        <w:pStyle w:val="Title"/>
        <w:contextualSpacing/>
        <w:rPr>
          <w:b/>
          <w:i/>
          <w:color w:val="0000FF"/>
          <w:sz w:val="32"/>
          <w:szCs w:val="40"/>
        </w:rPr>
      </w:pPr>
      <w:r w:rsidRPr="006F43C0">
        <w:rPr>
          <w:b/>
          <w:i/>
          <w:color w:val="0000FF"/>
          <w:sz w:val="32"/>
          <w:szCs w:val="40"/>
        </w:rPr>
        <w:t xml:space="preserve">Department of Educational Leadership and </w:t>
      </w:r>
    </w:p>
    <w:p w14:paraId="21527127" w14:textId="0A4218E7" w:rsidR="0017250C" w:rsidRPr="006F43C0" w:rsidRDefault="00983163" w:rsidP="003255D2">
      <w:pPr>
        <w:pStyle w:val="Title"/>
        <w:contextualSpacing/>
        <w:rPr>
          <w:b/>
          <w:color w:val="0000FF"/>
          <w:sz w:val="36"/>
          <w:szCs w:val="40"/>
        </w:rPr>
      </w:pPr>
      <w:r>
        <w:rPr>
          <w:b/>
          <w:i/>
          <w:color w:val="0000FF"/>
          <w:sz w:val="32"/>
          <w:szCs w:val="40"/>
        </w:rPr>
        <w:t>*</w:t>
      </w:r>
      <w:r w:rsidR="003255D2" w:rsidRPr="006F43C0">
        <w:rPr>
          <w:b/>
          <w:i/>
          <w:color w:val="0000FF"/>
          <w:sz w:val="32"/>
          <w:szCs w:val="40"/>
        </w:rPr>
        <w:t>The Woodrow Wilson MBA in Educational Leadership Program</w:t>
      </w:r>
    </w:p>
    <w:p w14:paraId="72CBB470" w14:textId="77777777" w:rsidR="0017250C" w:rsidRPr="0017250C" w:rsidRDefault="0017250C" w:rsidP="0017250C">
      <w:pPr>
        <w:spacing w:after="0" w:line="240" w:lineRule="auto"/>
        <w:contextualSpacing/>
        <w:rPr>
          <w:rFonts w:cs="Times New Roman"/>
          <w:sz w:val="24"/>
          <w:szCs w:val="32"/>
        </w:rPr>
      </w:pPr>
      <w:r w:rsidRPr="0017250C">
        <w:rPr>
          <w:rFonts w:cs="Times New Roman"/>
          <w:sz w:val="24"/>
          <w:szCs w:val="32"/>
        </w:rPr>
        <w:t>DeDe I:</w:t>
      </w:r>
    </w:p>
    <w:p w14:paraId="0BD633A3" w14:textId="77777777" w:rsidR="0017250C" w:rsidRDefault="0017250C" w:rsidP="0017250C">
      <w:pPr>
        <w:spacing w:after="0" w:line="240" w:lineRule="auto"/>
        <w:rPr>
          <w:rFonts w:cs="Times New Roman"/>
          <w:sz w:val="24"/>
          <w:szCs w:val="32"/>
        </w:rPr>
      </w:pPr>
      <w:r w:rsidRPr="0017250C">
        <w:rPr>
          <w:rFonts w:cs="Times New Roman"/>
          <w:sz w:val="24"/>
          <w:szCs w:val="32"/>
        </w:rPr>
        <w:t>8:45-9:15</w:t>
      </w:r>
      <w:r w:rsidRPr="0017250C">
        <w:rPr>
          <w:rFonts w:cs="Times New Roman"/>
          <w:sz w:val="24"/>
          <w:szCs w:val="32"/>
        </w:rPr>
        <w:tab/>
        <w:t>REGISTRATION AND CONTINENTAL BREAKFAST</w:t>
      </w:r>
    </w:p>
    <w:p w14:paraId="5CAFB883" w14:textId="77777777" w:rsidR="00BF0EB2" w:rsidRPr="0017250C" w:rsidRDefault="00BF0EB2" w:rsidP="0017250C">
      <w:pPr>
        <w:spacing w:after="0" w:line="240" w:lineRule="auto"/>
        <w:rPr>
          <w:rFonts w:cs="Times New Roman"/>
          <w:sz w:val="24"/>
          <w:szCs w:val="32"/>
        </w:rPr>
      </w:pPr>
    </w:p>
    <w:p w14:paraId="3387ACF0" w14:textId="77777777" w:rsidR="0017250C" w:rsidRPr="0017250C" w:rsidRDefault="0017250C" w:rsidP="0017250C">
      <w:pPr>
        <w:spacing w:after="0" w:line="240" w:lineRule="auto"/>
        <w:rPr>
          <w:rFonts w:cs="Times New Roman"/>
          <w:sz w:val="24"/>
          <w:szCs w:val="32"/>
        </w:rPr>
      </w:pPr>
      <w:r w:rsidRPr="0017250C">
        <w:rPr>
          <w:rFonts w:cs="Times New Roman"/>
          <w:sz w:val="24"/>
          <w:szCs w:val="32"/>
        </w:rPr>
        <w:t>9:15-10:45</w:t>
      </w:r>
      <w:r w:rsidRPr="0017250C">
        <w:rPr>
          <w:rFonts w:cs="Times New Roman"/>
          <w:sz w:val="24"/>
          <w:szCs w:val="32"/>
        </w:rPr>
        <w:tab/>
        <w:t>Welcome, Introductions, Announcements</w:t>
      </w:r>
    </w:p>
    <w:p w14:paraId="5FFEB4F7" w14:textId="77777777" w:rsidR="00983163" w:rsidRDefault="00921EFF" w:rsidP="0017250C">
      <w:pPr>
        <w:spacing w:after="0" w:line="240" w:lineRule="auto"/>
        <w:rPr>
          <w:rFonts w:cs="Times New Roman"/>
          <w:sz w:val="24"/>
          <w:szCs w:val="32"/>
        </w:rPr>
      </w:pPr>
      <w:r>
        <w:rPr>
          <w:rFonts w:cs="Times New Roman"/>
          <w:sz w:val="24"/>
          <w:szCs w:val="32"/>
        </w:rPr>
        <w:tab/>
      </w:r>
      <w:r>
        <w:rPr>
          <w:rFonts w:cs="Times New Roman"/>
          <w:sz w:val="24"/>
          <w:szCs w:val="32"/>
        </w:rPr>
        <w:tab/>
        <w:t>Welcoming A</w:t>
      </w:r>
      <w:r w:rsidR="0017250C" w:rsidRPr="0017250C">
        <w:rPr>
          <w:rFonts w:cs="Times New Roman"/>
          <w:sz w:val="24"/>
          <w:szCs w:val="32"/>
        </w:rPr>
        <w:t xml:space="preserve">ddress: </w:t>
      </w:r>
      <w:r w:rsidR="00983163">
        <w:rPr>
          <w:rFonts w:cs="Times New Roman"/>
          <w:sz w:val="24"/>
          <w:szCs w:val="32"/>
        </w:rPr>
        <w:t>Kelly Wittman, Chief Academic Officer</w:t>
      </w:r>
    </w:p>
    <w:p w14:paraId="770239EB" w14:textId="1DDB4DF1" w:rsidR="0017250C" w:rsidRDefault="00983163" w:rsidP="00983163">
      <w:pPr>
        <w:spacing w:after="0" w:line="240" w:lineRule="auto"/>
        <w:ind w:left="2880"/>
        <w:rPr>
          <w:rFonts w:cs="Times New Roman"/>
          <w:sz w:val="24"/>
          <w:szCs w:val="32"/>
        </w:rPr>
      </w:pPr>
      <w:r>
        <w:rPr>
          <w:rFonts w:cs="Times New Roman"/>
          <w:sz w:val="24"/>
          <w:szCs w:val="32"/>
        </w:rPr>
        <w:t xml:space="preserve">            </w:t>
      </w:r>
      <w:r w:rsidR="00796ED5" w:rsidRPr="00983163">
        <w:rPr>
          <w:rFonts w:cs="Times New Roman"/>
          <w:sz w:val="24"/>
          <w:szCs w:val="32"/>
        </w:rPr>
        <w:t xml:space="preserve">Indiana Department </w:t>
      </w:r>
      <w:r w:rsidR="0017250C" w:rsidRPr="00983163">
        <w:rPr>
          <w:rFonts w:cs="Times New Roman"/>
          <w:sz w:val="24"/>
          <w:szCs w:val="32"/>
        </w:rPr>
        <w:t>of Public Instruction</w:t>
      </w:r>
    </w:p>
    <w:p w14:paraId="2B74D832" w14:textId="77777777" w:rsidR="0017250C" w:rsidRDefault="0017250C" w:rsidP="0017250C">
      <w:pPr>
        <w:spacing w:after="0" w:line="240" w:lineRule="auto"/>
        <w:rPr>
          <w:rFonts w:cs="Times New Roman"/>
          <w:sz w:val="24"/>
          <w:szCs w:val="32"/>
        </w:rPr>
      </w:pPr>
      <w:r>
        <w:rPr>
          <w:rFonts w:cs="Times New Roman"/>
          <w:sz w:val="24"/>
          <w:szCs w:val="32"/>
        </w:rPr>
        <w:tab/>
      </w:r>
      <w:r>
        <w:rPr>
          <w:rFonts w:cs="Times New Roman"/>
          <w:sz w:val="24"/>
          <w:szCs w:val="32"/>
        </w:rPr>
        <w:tab/>
        <w:t>Keynote Speaker</w:t>
      </w:r>
      <w:r w:rsidR="00921EFF">
        <w:rPr>
          <w:rFonts w:cs="Times New Roman"/>
          <w:sz w:val="24"/>
          <w:szCs w:val="32"/>
        </w:rPr>
        <w:t>s</w:t>
      </w:r>
      <w:r>
        <w:rPr>
          <w:rFonts w:cs="Times New Roman"/>
          <w:sz w:val="24"/>
          <w:szCs w:val="32"/>
        </w:rPr>
        <w:t>: Lisa</w:t>
      </w:r>
      <w:r w:rsidR="005B6C97">
        <w:rPr>
          <w:rFonts w:cs="Times New Roman"/>
          <w:sz w:val="24"/>
          <w:szCs w:val="32"/>
        </w:rPr>
        <w:t xml:space="preserve"> Tanselle and Julie Slavens: Legal Counsel, ISBA</w:t>
      </w:r>
    </w:p>
    <w:p w14:paraId="7DCB4CFA" w14:textId="7B2A6D68" w:rsidR="006F43C0" w:rsidRPr="006F43C0" w:rsidRDefault="008F1842" w:rsidP="006F43C0">
      <w:pPr>
        <w:widowControl w:val="0"/>
        <w:autoSpaceDE w:val="0"/>
        <w:autoSpaceDN w:val="0"/>
        <w:adjustRightInd w:val="0"/>
        <w:spacing w:after="0" w:line="240" w:lineRule="auto"/>
        <w:ind w:left="960" w:hanging="960"/>
        <w:rPr>
          <w:rFonts w:ascii="Times New Roman" w:hAnsi="Times New Roman" w:cs="Times New Roman"/>
          <w:b/>
          <w:sz w:val="28"/>
          <w:szCs w:val="32"/>
        </w:rPr>
      </w:pPr>
      <w:r>
        <w:rPr>
          <w:rFonts w:cs="Times New Roman"/>
          <w:sz w:val="24"/>
          <w:szCs w:val="32"/>
        </w:rPr>
        <w:tab/>
      </w:r>
      <w:r>
        <w:rPr>
          <w:rFonts w:cs="Times New Roman"/>
          <w:sz w:val="24"/>
          <w:szCs w:val="32"/>
        </w:rPr>
        <w:tab/>
      </w:r>
      <w:r>
        <w:rPr>
          <w:rFonts w:cs="Times New Roman"/>
          <w:sz w:val="24"/>
          <w:szCs w:val="32"/>
        </w:rPr>
        <w:tab/>
      </w:r>
      <w:r w:rsidR="006F43C0" w:rsidRPr="006F43C0">
        <w:rPr>
          <w:rFonts w:ascii="Calibri" w:hAnsi="Calibri" w:cs="Calibri"/>
          <w:b/>
          <w:color w:val="18376A"/>
          <w:sz w:val="24"/>
          <w:szCs w:val="29"/>
        </w:rPr>
        <w:t>Update on Current Legislation and Court Cases Affecting Education</w:t>
      </w:r>
    </w:p>
    <w:p w14:paraId="3C96B854" w14:textId="7B551C03" w:rsidR="005B6C97" w:rsidRPr="006F43C0" w:rsidRDefault="006F43C0" w:rsidP="006F43C0">
      <w:pPr>
        <w:spacing w:after="0" w:line="240" w:lineRule="auto"/>
        <w:ind w:left="1440"/>
        <w:rPr>
          <w:rFonts w:cs="Times New Roman"/>
          <w:szCs w:val="32"/>
        </w:rPr>
      </w:pPr>
      <w:r w:rsidRPr="006F43C0">
        <w:rPr>
          <w:rFonts w:ascii="Calibri" w:hAnsi="Calibri" w:cs="Calibri"/>
          <w:color w:val="18376A"/>
          <w:sz w:val="24"/>
          <w:szCs w:val="29"/>
        </w:rPr>
        <w:t>Lisa Tanselle will provide information on the status of education-related legislation in Indiana, how the legislation may affect public schools and what grassroots efforts may be made to address legislative changes if necessary. Julie Slavens will cover recent cases at the state and federal level on various important education-related issues.</w:t>
      </w:r>
    </w:p>
    <w:p w14:paraId="7D2A30E6" w14:textId="77777777" w:rsidR="005B6C97" w:rsidRPr="006F43C0" w:rsidRDefault="005B6C97" w:rsidP="0017250C">
      <w:pPr>
        <w:spacing w:after="0" w:line="240" w:lineRule="auto"/>
        <w:rPr>
          <w:rFonts w:cs="Times New Roman"/>
          <w:szCs w:val="32"/>
        </w:rPr>
      </w:pPr>
    </w:p>
    <w:p w14:paraId="4240139F" w14:textId="78C43809" w:rsidR="005B6C97" w:rsidRDefault="005B6C97" w:rsidP="0017250C">
      <w:pPr>
        <w:spacing w:after="0" w:line="240" w:lineRule="auto"/>
        <w:rPr>
          <w:rFonts w:cs="Times New Roman"/>
          <w:sz w:val="24"/>
          <w:szCs w:val="32"/>
        </w:rPr>
      </w:pPr>
      <w:r>
        <w:rPr>
          <w:rFonts w:cs="Times New Roman"/>
          <w:sz w:val="24"/>
          <w:szCs w:val="32"/>
        </w:rPr>
        <w:t>10:50-11:50</w:t>
      </w:r>
      <w:r>
        <w:rPr>
          <w:rFonts w:cs="Times New Roman"/>
          <w:sz w:val="24"/>
          <w:szCs w:val="32"/>
        </w:rPr>
        <w:tab/>
        <w:t>Breakout Session 1:  Spe</w:t>
      </w:r>
      <w:r w:rsidR="00BF0EB2">
        <w:rPr>
          <w:rFonts w:cs="Times New Roman"/>
          <w:sz w:val="24"/>
          <w:szCs w:val="32"/>
        </w:rPr>
        <w:t>ed Learning (20 minute sessions)</w:t>
      </w:r>
    </w:p>
    <w:p w14:paraId="2F3D8DC9" w14:textId="265F9894" w:rsidR="005B6C97" w:rsidRDefault="005B6C97" w:rsidP="0017250C">
      <w:pPr>
        <w:spacing w:after="0" w:line="240" w:lineRule="auto"/>
        <w:rPr>
          <w:rFonts w:cs="Times New Roman"/>
          <w:sz w:val="24"/>
          <w:szCs w:val="32"/>
        </w:rPr>
      </w:pPr>
      <w:r>
        <w:rPr>
          <w:rFonts w:cs="Times New Roman"/>
          <w:sz w:val="24"/>
          <w:szCs w:val="32"/>
        </w:rPr>
        <w:tab/>
        <w:t xml:space="preserve">DEDE I: Lisa Tanselle and Julie Slavens- </w:t>
      </w:r>
      <w:r w:rsidRPr="006F43C0">
        <w:rPr>
          <w:rFonts w:cs="Times New Roman"/>
          <w:b/>
          <w:sz w:val="24"/>
          <w:szCs w:val="32"/>
        </w:rPr>
        <w:t>Continuation of Keynote</w:t>
      </w:r>
      <w:r w:rsidR="006F43C0">
        <w:rPr>
          <w:rFonts w:cs="Times New Roman"/>
          <w:b/>
          <w:sz w:val="24"/>
          <w:szCs w:val="32"/>
        </w:rPr>
        <w:t>, Q and A Session</w:t>
      </w:r>
    </w:p>
    <w:p w14:paraId="67751562" w14:textId="77777777" w:rsidR="005B6C97" w:rsidRDefault="005B6C97" w:rsidP="0017250C">
      <w:pPr>
        <w:spacing w:after="0" w:line="240" w:lineRule="auto"/>
        <w:rPr>
          <w:rFonts w:cs="Times New Roman"/>
          <w:sz w:val="24"/>
          <w:szCs w:val="32"/>
        </w:rPr>
      </w:pPr>
      <w:r>
        <w:rPr>
          <w:rFonts w:cs="Times New Roman"/>
          <w:sz w:val="24"/>
          <w:szCs w:val="32"/>
        </w:rPr>
        <w:tab/>
        <w:t xml:space="preserve">HMSU 307: Monica Conrad- </w:t>
      </w:r>
      <w:r w:rsidRPr="006F43C0">
        <w:rPr>
          <w:rFonts w:cs="Times New Roman"/>
          <w:b/>
          <w:sz w:val="24"/>
          <w:szCs w:val="32"/>
        </w:rPr>
        <w:t xml:space="preserve">LGBT </w:t>
      </w:r>
      <w:r w:rsidR="000A4B9F" w:rsidRPr="006F43C0">
        <w:rPr>
          <w:rFonts w:cs="Times New Roman"/>
          <w:b/>
          <w:sz w:val="24"/>
          <w:szCs w:val="32"/>
        </w:rPr>
        <w:t>Current Legal Update</w:t>
      </w:r>
    </w:p>
    <w:p w14:paraId="11C247BE" w14:textId="6A2578FC" w:rsidR="005B6C97" w:rsidRPr="007E78F2" w:rsidRDefault="005B6C97" w:rsidP="0017250C">
      <w:pPr>
        <w:spacing w:after="0" w:line="240" w:lineRule="auto"/>
        <w:rPr>
          <w:rFonts w:cs="Times New Roman"/>
          <w:sz w:val="24"/>
          <w:szCs w:val="24"/>
        </w:rPr>
      </w:pPr>
      <w:r>
        <w:rPr>
          <w:rFonts w:cs="Times New Roman"/>
          <w:sz w:val="24"/>
          <w:szCs w:val="32"/>
        </w:rPr>
        <w:tab/>
        <w:t xml:space="preserve">HMSU 314: Deb Howe- </w:t>
      </w:r>
      <w:r w:rsidR="007E78F2" w:rsidRPr="007E78F2">
        <w:rPr>
          <w:rFonts w:ascii="Calibri" w:hAnsi="Calibri" w:cs="Calibri"/>
          <w:sz w:val="24"/>
          <w:szCs w:val="24"/>
        </w:rPr>
        <w:t>School Reform:  </w:t>
      </w:r>
      <w:r w:rsidR="007E78F2" w:rsidRPr="006F43C0">
        <w:rPr>
          <w:rFonts w:ascii="Calibri" w:hAnsi="Calibri" w:cs="Calibri"/>
          <w:b/>
          <w:sz w:val="24"/>
          <w:szCs w:val="24"/>
        </w:rPr>
        <w:t>We Aren't in Kansas Anymore</w:t>
      </w:r>
    </w:p>
    <w:p w14:paraId="6546F027" w14:textId="5A0CCA70" w:rsidR="005B6C97" w:rsidRDefault="005B6C97" w:rsidP="0017250C">
      <w:pPr>
        <w:spacing w:after="0" w:line="240" w:lineRule="auto"/>
        <w:rPr>
          <w:rFonts w:cs="Times New Roman"/>
          <w:sz w:val="24"/>
          <w:szCs w:val="32"/>
        </w:rPr>
      </w:pPr>
      <w:r>
        <w:rPr>
          <w:rFonts w:cs="Times New Roman"/>
          <w:sz w:val="24"/>
          <w:szCs w:val="32"/>
        </w:rPr>
        <w:tab/>
        <w:t xml:space="preserve">HMSU 316: Dave Marcotte- </w:t>
      </w:r>
      <w:r w:rsidRPr="006F43C0">
        <w:rPr>
          <w:rFonts w:cs="Times New Roman"/>
          <w:b/>
          <w:sz w:val="24"/>
          <w:szCs w:val="32"/>
        </w:rPr>
        <w:t>Personnel</w:t>
      </w:r>
      <w:r w:rsidR="00796ED5" w:rsidRPr="006F43C0">
        <w:rPr>
          <w:rFonts w:cs="Times New Roman"/>
          <w:b/>
          <w:sz w:val="24"/>
          <w:szCs w:val="32"/>
        </w:rPr>
        <w:t xml:space="preserve"> File- </w:t>
      </w:r>
      <w:r w:rsidR="006F43C0" w:rsidRPr="006F43C0">
        <w:rPr>
          <w:rFonts w:cs="Times New Roman"/>
          <w:b/>
          <w:sz w:val="24"/>
          <w:szCs w:val="32"/>
        </w:rPr>
        <w:t>T</w:t>
      </w:r>
      <w:r w:rsidR="00796ED5" w:rsidRPr="006F43C0">
        <w:rPr>
          <w:rFonts w:cs="Times New Roman"/>
          <w:b/>
          <w:sz w:val="24"/>
          <w:szCs w:val="32"/>
        </w:rPr>
        <w:t>he Short Across the Bow</w:t>
      </w:r>
    </w:p>
    <w:p w14:paraId="6D7807D8" w14:textId="30A18E71" w:rsidR="005B6C97" w:rsidRDefault="005B6C97" w:rsidP="0017250C">
      <w:pPr>
        <w:spacing w:after="0" w:line="240" w:lineRule="auto"/>
        <w:rPr>
          <w:rFonts w:cs="Times New Roman"/>
          <w:sz w:val="24"/>
          <w:szCs w:val="32"/>
        </w:rPr>
      </w:pPr>
      <w:r>
        <w:rPr>
          <w:rFonts w:cs="Times New Roman"/>
          <w:sz w:val="24"/>
          <w:szCs w:val="32"/>
        </w:rPr>
        <w:tab/>
        <w:t xml:space="preserve">HMSU 407: </w:t>
      </w:r>
      <w:r w:rsidR="006747AF">
        <w:rPr>
          <w:rFonts w:cs="Times New Roman"/>
          <w:sz w:val="24"/>
          <w:szCs w:val="32"/>
        </w:rPr>
        <w:t xml:space="preserve">Michael </w:t>
      </w:r>
      <w:r w:rsidR="00B54B37">
        <w:rPr>
          <w:rFonts w:cs="Times New Roman"/>
          <w:sz w:val="24"/>
          <w:szCs w:val="32"/>
        </w:rPr>
        <w:t xml:space="preserve">Langevin- </w:t>
      </w:r>
      <w:r w:rsidR="00B54B37" w:rsidRPr="006F43C0">
        <w:rPr>
          <w:rFonts w:cs="Times New Roman"/>
          <w:b/>
          <w:sz w:val="24"/>
          <w:szCs w:val="32"/>
        </w:rPr>
        <w:t>7 Easy Step to Improving ISTEP Scores</w:t>
      </w:r>
    </w:p>
    <w:p w14:paraId="30D1D717" w14:textId="22B2C7D4" w:rsidR="005B6C97" w:rsidRDefault="005B6C97" w:rsidP="0017250C">
      <w:pPr>
        <w:spacing w:after="0" w:line="240" w:lineRule="auto"/>
        <w:rPr>
          <w:rFonts w:cs="Times New Roman"/>
          <w:sz w:val="24"/>
          <w:szCs w:val="32"/>
        </w:rPr>
      </w:pPr>
      <w:r>
        <w:rPr>
          <w:rFonts w:cs="Times New Roman"/>
          <w:sz w:val="24"/>
          <w:szCs w:val="32"/>
        </w:rPr>
        <w:tab/>
        <w:t>HMSU 421: Brent Comer</w:t>
      </w:r>
      <w:r w:rsidR="003255D2">
        <w:rPr>
          <w:rFonts w:cs="Times New Roman"/>
          <w:sz w:val="24"/>
          <w:szCs w:val="32"/>
        </w:rPr>
        <w:t xml:space="preserve">- </w:t>
      </w:r>
      <w:r w:rsidR="003255D2" w:rsidRPr="006F43C0">
        <w:rPr>
          <w:rFonts w:cs="Times New Roman"/>
          <w:b/>
          <w:sz w:val="24"/>
          <w:szCs w:val="32"/>
        </w:rPr>
        <w:t>Hattie Implementation: The Reinvigoration of Teachers</w:t>
      </w:r>
    </w:p>
    <w:p w14:paraId="7D355D4D" w14:textId="77777777" w:rsidR="005B6C97" w:rsidRDefault="005B6C97" w:rsidP="0017250C">
      <w:pPr>
        <w:spacing w:after="0" w:line="240" w:lineRule="auto"/>
        <w:rPr>
          <w:rFonts w:cs="Times New Roman"/>
          <w:sz w:val="24"/>
          <w:szCs w:val="32"/>
        </w:rPr>
      </w:pPr>
    </w:p>
    <w:p w14:paraId="03494BE9" w14:textId="77777777" w:rsidR="005B6C97" w:rsidRDefault="005B6C97" w:rsidP="0017250C">
      <w:pPr>
        <w:spacing w:after="0" w:line="240" w:lineRule="auto"/>
        <w:rPr>
          <w:rFonts w:cs="Times New Roman"/>
          <w:sz w:val="24"/>
          <w:szCs w:val="32"/>
        </w:rPr>
      </w:pPr>
      <w:r>
        <w:rPr>
          <w:rFonts w:cs="Times New Roman"/>
          <w:sz w:val="24"/>
          <w:szCs w:val="32"/>
        </w:rPr>
        <w:t>DeDe I:</w:t>
      </w:r>
    </w:p>
    <w:p w14:paraId="2DF1E3B7" w14:textId="77777777" w:rsidR="005B6C97" w:rsidRDefault="005B6C97" w:rsidP="0017250C">
      <w:pPr>
        <w:spacing w:after="0" w:line="240" w:lineRule="auto"/>
        <w:rPr>
          <w:rFonts w:cs="Times New Roman"/>
          <w:sz w:val="24"/>
          <w:szCs w:val="32"/>
        </w:rPr>
      </w:pPr>
      <w:r>
        <w:rPr>
          <w:rFonts w:cs="Times New Roman"/>
          <w:sz w:val="24"/>
          <w:szCs w:val="32"/>
        </w:rPr>
        <w:t>12:00-1:00</w:t>
      </w:r>
      <w:r>
        <w:rPr>
          <w:rFonts w:cs="Times New Roman"/>
          <w:sz w:val="24"/>
          <w:szCs w:val="32"/>
        </w:rPr>
        <w:tab/>
        <w:t>Lunch and Luncheon Keynote</w:t>
      </w:r>
    </w:p>
    <w:p w14:paraId="33B9B48E" w14:textId="77777777" w:rsidR="005B6C97" w:rsidRDefault="005B6C97" w:rsidP="0017250C">
      <w:pPr>
        <w:spacing w:after="0" w:line="240" w:lineRule="auto"/>
        <w:rPr>
          <w:rFonts w:cs="Times New Roman"/>
          <w:sz w:val="24"/>
          <w:szCs w:val="32"/>
        </w:rPr>
      </w:pPr>
      <w:r>
        <w:rPr>
          <w:rFonts w:cs="Times New Roman"/>
          <w:sz w:val="24"/>
          <w:szCs w:val="32"/>
        </w:rPr>
        <w:tab/>
      </w:r>
      <w:r>
        <w:rPr>
          <w:rFonts w:cs="Times New Roman"/>
          <w:sz w:val="24"/>
          <w:szCs w:val="32"/>
        </w:rPr>
        <w:tab/>
      </w:r>
      <w:r>
        <w:rPr>
          <w:rFonts w:cs="Times New Roman"/>
          <w:sz w:val="24"/>
          <w:szCs w:val="32"/>
        </w:rPr>
        <w:tab/>
        <w:t>Keynote Speaker: Chris Himsel, Indiana Superintendent of the Year</w:t>
      </w:r>
    </w:p>
    <w:p w14:paraId="76508A98" w14:textId="1704876A" w:rsidR="005B6C97" w:rsidRPr="006C437E" w:rsidRDefault="00796ED5" w:rsidP="0017250C">
      <w:pPr>
        <w:spacing w:after="0" w:line="240" w:lineRule="auto"/>
        <w:rPr>
          <w:rFonts w:cs="Times New Roman"/>
          <w:b/>
          <w:sz w:val="24"/>
          <w:szCs w:val="32"/>
        </w:rPr>
      </w:pPr>
      <w:r>
        <w:rPr>
          <w:rFonts w:cs="Times New Roman"/>
          <w:sz w:val="24"/>
          <w:szCs w:val="32"/>
        </w:rPr>
        <w:tab/>
      </w:r>
      <w:r>
        <w:rPr>
          <w:rFonts w:cs="Times New Roman"/>
          <w:sz w:val="24"/>
          <w:szCs w:val="32"/>
        </w:rPr>
        <w:tab/>
      </w:r>
      <w:r>
        <w:rPr>
          <w:rFonts w:cs="Times New Roman"/>
          <w:sz w:val="24"/>
          <w:szCs w:val="32"/>
        </w:rPr>
        <w:tab/>
      </w:r>
      <w:r w:rsidR="001D5858" w:rsidRPr="006C437E">
        <w:rPr>
          <w:rFonts w:cs="Times New Roman"/>
          <w:b/>
          <w:sz w:val="24"/>
          <w:szCs w:val="32"/>
        </w:rPr>
        <w:t>“We All Have a Story”</w:t>
      </w:r>
    </w:p>
    <w:p w14:paraId="23CB9E23" w14:textId="77777777" w:rsidR="001D5858" w:rsidRDefault="001D5858" w:rsidP="0017250C">
      <w:pPr>
        <w:spacing w:after="0" w:line="240" w:lineRule="auto"/>
        <w:rPr>
          <w:rFonts w:cs="Times New Roman"/>
          <w:sz w:val="24"/>
          <w:szCs w:val="32"/>
        </w:rPr>
      </w:pPr>
    </w:p>
    <w:p w14:paraId="13DC52FD" w14:textId="1AA6AAA8" w:rsidR="005B6C97" w:rsidRDefault="005B6C97" w:rsidP="0017250C">
      <w:pPr>
        <w:spacing w:after="0" w:line="240" w:lineRule="auto"/>
        <w:rPr>
          <w:rFonts w:cs="Times New Roman"/>
          <w:sz w:val="24"/>
          <w:szCs w:val="32"/>
        </w:rPr>
      </w:pPr>
      <w:r>
        <w:rPr>
          <w:rFonts w:cs="Times New Roman"/>
          <w:sz w:val="24"/>
          <w:szCs w:val="32"/>
        </w:rPr>
        <w:t>1:10-2:20</w:t>
      </w:r>
      <w:r>
        <w:rPr>
          <w:rFonts w:cs="Times New Roman"/>
          <w:sz w:val="24"/>
          <w:szCs w:val="32"/>
        </w:rPr>
        <w:tab/>
        <w:t>Breakout Session 2:  Speed Learning (20 minute sessions)</w:t>
      </w:r>
    </w:p>
    <w:p w14:paraId="1183E3DD" w14:textId="66FB95D3" w:rsidR="000B6E78" w:rsidRPr="00BF0EB2" w:rsidRDefault="005B6C97" w:rsidP="0017250C">
      <w:pPr>
        <w:spacing w:after="0" w:line="240" w:lineRule="auto"/>
        <w:rPr>
          <w:rFonts w:cs="Times New Roman"/>
          <w:b/>
          <w:sz w:val="24"/>
          <w:szCs w:val="32"/>
        </w:rPr>
      </w:pPr>
      <w:r>
        <w:rPr>
          <w:rFonts w:cs="Times New Roman"/>
          <w:sz w:val="24"/>
          <w:szCs w:val="32"/>
        </w:rPr>
        <w:tab/>
      </w:r>
      <w:r w:rsidR="00796ED5">
        <w:rPr>
          <w:rFonts w:cs="Times New Roman"/>
          <w:sz w:val="24"/>
          <w:szCs w:val="32"/>
        </w:rPr>
        <w:t xml:space="preserve">DeDe I: Chris Himsel- </w:t>
      </w:r>
      <w:r w:rsidR="00796ED5" w:rsidRPr="006F43C0">
        <w:rPr>
          <w:rFonts w:cs="Times New Roman"/>
          <w:b/>
          <w:sz w:val="24"/>
          <w:szCs w:val="32"/>
        </w:rPr>
        <w:t>What is Your Why</w:t>
      </w:r>
    </w:p>
    <w:p w14:paraId="06687C98" w14:textId="57F6FA90" w:rsidR="005B6C97" w:rsidRDefault="005B6C97" w:rsidP="00796ED5">
      <w:pPr>
        <w:spacing w:after="0" w:line="240" w:lineRule="auto"/>
        <w:ind w:firstLine="720"/>
        <w:rPr>
          <w:rFonts w:cs="Times New Roman"/>
          <w:sz w:val="24"/>
          <w:szCs w:val="32"/>
        </w:rPr>
      </w:pPr>
      <w:r>
        <w:rPr>
          <w:rFonts w:cs="Times New Roman"/>
          <w:sz w:val="24"/>
          <w:szCs w:val="32"/>
        </w:rPr>
        <w:t xml:space="preserve">HMSU 307: Monica Conrad- </w:t>
      </w:r>
      <w:r w:rsidRPr="006C437E">
        <w:rPr>
          <w:rFonts w:cs="Times New Roman"/>
          <w:b/>
          <w:sz w:val="24"/>
          <w:szCs w:val="32"/>
        </w:rPr>
        <w:t xml:space="preserve">LGBT </w:t>
      </w:r>
      <w:r w:rsidR="00612393" w:rsidRPr="006C437E">
        <w:rPr>
          <w:rFonts w:cs="Times New Roman"/>
          <w:b/>
          <w:sz w:val="24"/>
          <w:szCs w:val="32"/>
        </w:rPr>
        <w:t>Current Legal Update</w:t>
      </w:r>
    </w:p>
    <w:p w14:paraId="71808E09" w14:textId="18C766F7" w:rsidR="005B6C97" w:rsidRPr="006C437E" w:rsidRDefault="005B6C97" w:rsidP="0017250C">
      <w:pPr>
        <w:spacing w:after="0" w:line="240" w:lineRule="auto"/>
        <w:rPr>
          <w:rFonts w:cs="Times New Roman"/>
          <w:b/>
          <w:sz w:val="24"/>
          <w:szCs w:val="32"/>
        </w:rPr>
      </w:pPr>
      <w:r>
        <w:rPr>
          <w:rFonts w:cs="Times New Roman"/>
          <w:sz w:val="24"/>
          <w:szCs w:val="32"/>
        </w:rPr>
        <w:tab/>
        <w:t xml:space="preserve">HMSU 314: Deb Howe- </w:t>
      </w:r>
      <w:r w:rsidR="007E78F2" w:rsidRPr="006C437E">
        <w:rPr>
          <w:rFonts w:ascii="Calibri" w:hAnsi="Calibri" w:cs="Calibri"/>
          <w:b/>
          <w:sz w:val="28"/>
          <w:szCs w:val="28"/>
        </w:rPr>
        <w:t>S</w:t>
      </w:r>
      <w:r w:rsidR="007E78F2" w:rsidRPr="006C437E">
        <w:rPr>
          <w:rFonts w:ascii="Calibri" w:hAnsi="Calibri" w:cs="Calibri"/>
          <w:b/>
          <w:sz w:val="24"/>
          <w:szCs w:val="24"/>
        </w:rPr>
        <w:t>chool Reform:  We Aren't in Kansas Anymore</w:t>
      </w:r>
    </w:p>
    <w:p w14:paraId="6BD5DFA9" w14:textId="1BB8C0F3" w:rsidR="005B6C97" w:rsidRDefault="005B6C97" w:rsidP="0017250C">
      <w:pPr>
        <w:spacing w:after="0" w:line="240" w:lineRule="auto"/>
        <w:rPr>
          <w:rFonts w:cs="Times New Roman"/>
          <w:sz w:val="24"/>
          <w:szCs w:val="32"/>
        </w:rPr>
      </w:pPr>
      <w:r>
        <w:rPr>
          <w:rFonts w:cs="Times New Roman"/>
          <w:sz w:val="24"/>
          <w:szCs w:val="32"/>
        </w:rPr>
        <w:tab/>
        <w:t xml:space="preserve">HMSU 316: Ray Azar- </w:t>
      </w:r>
      <w:r w:rsidRPr="006C437E">
        <w:rPr>
          <w:rFonts w:cs="Times New Roman"/>
          <w:b/>
          <w:sz w:val="24"/>
          <w:szCs w:val="32"/>
        </w:rPr>
        <w:t>School Safety</w:t>
      </w:r>
      <w:r w:rsidR="003255D2" w:rsidRPr="006C437E">
        <w:rPr>
          <w:rFonts w:cs="Times New Roman"/>
          <w:b/>
          <w:sz w:val="24"/>
          <w:szCs w:val="32"/>
        </w:rPr>
        <w:t xml:space="preserve"> for Principals</w:t>
      </w:r>
    </w:p>
    <w:p w14:paraId="06F241EC" w14:textId="0160DB67" w:rsidR="005B6C97" w:rsidRDefault="005B6C97" w:rsidP="0017250C">
      <w:pPr>
        <w:spacing w:after="0" w:line="240" w:lineRule="auto"/>
        <w:rPr>
          <w:rFonts w:cs="Times New Roman"/>
          <w:sz w:val="24"/>
          <w:szCs w:val="32"/>
        </w:rPr>
      </w:pPr>
      <w:r>
        <w:rPr>
          <w:rFonts w:cs="Times New Roman"/>
          <w:sz w:val="24"/>
          <w:szCs w:val="32"/>
        </w:rPr>
        <w:tab/>
        <w:t xml:space="preserve">HMSU 407: Bridgette Roberts Pitman- </w:t>
      </w:r>
      <w:r w:rsidRPr="006C437E">
        <w:rPr>
          <w:rFonts w:cs="Times New Roman"/>
          <w:b/>
          <w:sz w:val="24"/>
          <w:szCs w:val="32"/>
        </w:rPr>
        <w:t>Bullying</w:t>
      </w:r>
      <w:r w:rsidR="009010E6" w:rsidRPr="006C437E">
        <w:rPr>
          <w:rFonts w:cs="Times New Roman"/>
          <w:b/>
          <w:sz w:val="24"/>
          <w:szCs w:val="32"/>
        </w:rPr>
        <w:t>; What You Have to Know</w:t>
      </w:r>
    </w:p>
    <w:p w14:paraId="16D7A107" w14:textId="2CD5A8C8" w:rsidR="005B6C97" w:rsidRDefault="005B6C97" w:rsidP="0017250C">
      <w:pPr>
        <w:spacing w:after="0" w:line="240" w:lineRule="auto"/>
        <w:rPr>
          <w:rFonts w:cs="Times New Roman"/>
          <w:sz w:val="24"/>
          <w:szCs w:val="32"/>
        </w:rPr>
      </w:pPr>
      <w:r>
        <w:rPr>
          <w:rFonts w:cs="Times New Roman"/>
          <w:sz w:val="24"/>
          <w:szCs w:val="32"/>
        </w:rPr>
        <w:tab/>
        <w:t>HMSU 421: Bre</w:t>
      </w:r>
      <w:r w:rsidR="009010E6">
        <w:rPr>
          <w:rFonts w:cs="Times New Roman"/>
          <w:sz w:val="24"/>
          <w:szCs w:val="32"/>
        </w:rPr>
        <w:t xml:space="preserve">nt Comer- </w:t>
      </w:r>
      <w:r w:rsidR="009010E6" w:rsidRPr="006C437E">
        <w:rPr>
          <w:rFonts w:cs="Times New Roman"/>
          <w:b/>
          <w:sz w:val="24"/>
          <w:szCs w:val="32"/>
        </w:rPr>
        <w:t xml:space="preserve">Hattie Implementation; The </w:t>
      </w:r>
      <w:r w:rsidR="003255D2" w:rsidRPr="006C437E">
        <w:rPr>
          <w:rFonts w:cs="Times New Roman"/>
          <w:b/>
          <w:sz w:val="24"/>
          <w:szCs w:val="32"/>
        </w:rPr>
        <w:t>Reinvigoration of Teachers</w:t>
      </w:r>
    </w:p>
    <w:p w14:paraId="6949360C" w14:textId="77777777" w:rsidR="005B6C97" w:rsidRDefault="005B6C97" w:rsidP="0017250C">
      <w:pPr>
        <w:spacing w:after="0" w:line="240" w:lineRule="auto"/>
        <w:rPr>
          <w:rFonts w:cs="Times New Roman"/>
          <w:sz w:val="24"/>
          <w:szCs w:val="32"/>
        </w:rPr>
      </w:pPr>
    </w:p>
    <w:p w14:paraId="38AB6684" w14:textId="77777777" w:rsidR="006747AF" w:rsidRDefault="006747AF" w:rsidP="0017250C">
      <w:pPr>
        <w:spacing w:after="0" w:line="240" w:lineRule="auto"/>
        <w:rPr>
          <w:rFonts w:cs="Times New Roman"/>
          <w:sz w:val="24"/>
          <w:szCs w:val="32"/>
        </w:rPr>
      </w:pPr>
      <w:r>
        <w:rPr>
          <w:rFonts w:cs="Times New Roman"/>
          <w:sz w:val="24"/>
          <w:szCs w:val="32"/>
        </w:rPr>
        <w:lastRenderedPageBreak/>
        <w:t>DeDe I:</w:t>
      </w:r>
    </w:p>
    <w:p w14:paraId="2288AEF8" w14:textId="77777777" w:rsidR="006747AF" w:rsidRDefault="006747AF" w:rsidP="0017250C">
      <w:pPr>
        <w:spacing w:after="0" w:line="240" w:lineRule="auto"/>
        <w:rPr>
          <w:rFonts w:cs="Times New Roman"/>
          <w:sz w:val="24"/>
          <w:szCs w:val="32"/>
        </w:rPr>
      </w:pPr>
      <w:r>
        <w:rPr>
          <w:rFonts w:cs="Times New Roman"/>
          <w:sz w:val="24"/>
          <w:szCs w:val="32"/>
        </w:rPr>
        <w:t>2:30-3:20</w:t>
      </w:r>
      <w:r>
        <w:rPr>
          <w:rFonts w:cs="Times New Roman"/>
          <w:sz w:val="24"/>
          <w:szCs w:val="32"/>
        </w:rPr>
        <w:tab/>
        <w:t>Closing Session</w:t>
      </w:r>
    </w:p>
    <w:p w14:paraId="70AD31D6" w14:textId="77777777" w:rsidR="006747AF" w:rsidRDefault="00921EFF" w:rsidP="0017250C">
      <w:pPr>
        <w:spacing w:after="0" w:line="240" w:lineRule="auto"/>
        <w:rPr>
          <w:rFonts w:cs="Times New Roman"/>
          <w:b/>
          <w:sz w:val="24"/>
          <w:szCs w:val="32"/>
        </w:rPr>
      </w:pPr>
      <w:r>
        <w:rPr>
          <w:rFonts w:cs="Times New Roman"/>
          <w:sz w:val="24"/>
          <w:szCs w:val="32"/>
        </w:rPr>
        <w:tab/>
      </w:r>
      <w:r>
        <w:rPr>
          <w:rFonts w:cs="Times New Roman"/>
          <w:sz w:val="24"/>
          <w:szCs w:val="32"/>
        </w:rPr>
        <w:tab/>
        <w:t>Paul</w:t>
      </w:r>
      <w:r w:rsidR="006747AF">
        <w:rPr>
          <w:rFonts w:cs="Times New Roman"/>
          <w:sz w:val="24"/>
          <w:szCs w:val="32"/>
        </w:rPr>
        <w:t xml:space="preserve"> Kaiser and Tom Keeley: </w:t>
      </w:r>
      <w:r w:rsidR="006747AF" w:rsidRPr="006C437E">
        <w:rPr>
          <w:rFonts w:cs="Times New Roman"/>
          <w:b/>
          <w:sz w:val="24"/>
          <w:szCs w:val="32"/>
        </w:rPr>
        <w:t>Referendums and Marketing your District</w:t>
      </w:r>
    </w:p>
    <w:p w14:paraId="24C21622" w14:textId="77777777" w:rsidR="00983163" w:rsidRDefault="00983163" w:rsidP="0017250C">
      <w:pPr>
        <w:spacing w:after="0" w:line="240" w:lineRule="auto"/>
        <w:rPr>
          <w:rFonts w:cs="Times New Roman"/>
          <w:b/>
          <w:sz w:val="24"/>
          <w:szCs w:val="32"/>
        </w:rPr>
      </w:pPr>
    </w:p>
    <w:p w14:paraId="3E68403A" w14:textId="77777777" w:rsidR="00BF0EB2" w:rsidRDefault="00BF0EB2" w:rsidP="0017250C">
      <w:pPr>
        <w:spacing w:after="0" w:line="240" w:lineRule="auto"/>
        <w:rPr>
          <w:rFonts w:cs="Times New Roman"/>
          <w:b/>
          <w:sz w:val="24"/>
          <w:szCs w:val="32"/>
        </w:rPr>
      </w:pPr>
    </w:p>
    <w:p w14:paraId="44D7EEE1" w14:textId="5BD85B78" w:rsidR="00983163" w:rsidRPr="0017250C" w:rsidRDefault="00983163" w:rsidP="0017250C">
      <w:pPr>
        <w:spacing w:after="0" w:line="240" w:lineRule="auto"/>
        <w:rPr>
          <w:rFonts w:cs="Times New Roman"/>
          <w:sz w:val="24"/>
          <w:szCs w:val="32"/>
        </w:rPr>
      </w:pPr>
      <w:r>
        <w:rPr>
          <w:rFonts w:cs="Times New Roman"/>
          <w:b/>
          <w:sz w:val="24"/>
          <w:szCs w:val="32"/>
        </w:rPr>
        <w:t xml:space="preserve">* </w:t>
      </w:r>
      <w:r w:rsidRPr="00983163">
        <w:rPr>
          <w:rFonts w:cs="Times New Roman"/>
          <w:i/>
          <w:sz w:val="24"/>
          <w:szCs w:val="32"/>
        </w:rPr>
        <w:t>The Woodrow Wilson Program at ISU provide</w:t>
      </w:r>
      <w:r w:rsidR="00BF0EB2">
        <w:rPr>
          <w:rFonts w:cs="Times New Roman"/>
          <w:i/>
          <w:sz w:val="24"/>
          <w:szCs w:val="32"/>
        </w:rPr>
        <w:t xml:space="preserve">s the opportunity to earn a scholarship that will allow you to complete an MBA and qualify for an Indiana principal’s license. Find out how your district can nominate you for this great opportunity. Contact Dr. Jack Maynard at </w:t>
      </w:r>
      <w:hyperlink r:id="rId4" w:history="1">
        <w:r w:rsidR="00BF0EB2" w:rsidRPr="00B96B5C">
          <w:rPr>
            <w:rStyle w:val="Hyperlink"/>
            <w:rFonts w:cs="Times New Roman"/>
            <w:i/>
            <w:sz w:val="24"/>
            <w:szCs w:val="32"/>
          </w:rPr>
          <w:t>jack.maynard@indstate.edu</w:t>
        </w:r>
      </w:hyperlink>
      <w:r w:rsidR="00BF0EB2">
        <w:rPr>
          <w:rFonts w:cs="Times New Roman"/>
          <w:i/>
          <w:sz w:val="24"/>
          <w:szCs w:val="32"/>
        </w:rPr>
        <w:t xml:space="preserve">. </w:t>
      </w:r>
    </w:p>
    <w:p w14:paraId="3F5DE577" w14:textId="77777777" w:rsidR="0017250C" w:rsidRDefault="0017250C" w:rsidP="0017250C">
      <w:pPr>
        <w:spacing w:after="0" w:line="240" w:lineRule="auto"/>
        <w:rPr>
          <w:sz w:val="32"/>
          <w:szCs w:val="32"/>
        </w:rPr>
      </w:pPr>
    </w:p>
    <w:p w14:paraId="1038D07D" w14:textId="77777777" w:rsidR="0017250C" w:rsidRDefault="0017250C" w:rsidP="0017250C">
      <w:pPr>
        <w:spacing w:after="120" w:line="240" w:lineRule="auto"/>
        <w:jc w:val="center"/>
        <w:rPr>
          <w:sz w:val="32"/>
          <w:szCs w:val="32"/>
        </w:rPr>
      </w:pPr>
    </w:p>
    <w:p w14:paraId="6F2C81D9" w14:textId="77777777" w:rsidR="0017250C" w:rsidRPr="0017250C" w:rsidRDefault="0017250C" w:rsidP="0017250C">
      <w:pPr>
        <w:jc w:val="center"/>
        <w:rPr>
          <w:sz w:val="32"/>
          <w:szCs w:val="32"/>
        </w:rPr>
      </w:pPr>
    </w:p>
    <w:sectPr w:rsidR="0017250C" w:rsidRPr="0017250C" w:rsidSect="001725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0C"/>
    <w:rsid w:val="000A4B9F"/>
    <w:rsid w:val="000B6E78"/>
    <w:rsid w:val="0017250C"/>
    <w:rsid w:val="001D5858"/>
    <w:rsid w:val="003255D2"/>
    <w:rsid w:val="005B6C97"/>
    <w:rsid w:val="00612393"/>
    <w:rsid w:val="006500B9"/>
    <w:rsid w:val="006747AF"/>
    <w:rsid w:val="006C437E"/>
    <w:rsid w:val="006F43C0"/>
    <w:rsid w:val="007659A1"/>
    <w:rsid w:val="00796ED5"/>
    <w:rsid w:val="007E78F2"/>
    <w:rsid w:val="008F1842"/>
    <w:rsid w:val="009010E6"/>
    <w:rsid w:val="00921EFF"/>
    <w:rsid w:val="00983163"/>
    <w:rsid w:val="00B54B37"/>
    <w:rsid w:val="00B73007"/>
    <w:rsid w:val="00BF0EB2"/>
    <w:rsid w:val="00BF17C4"/>
    <w:rsid w:val="00EB230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F8A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55D2"/>
    <w:pPr>
      <w:spacing w:before="360" w:after="360" w:line="240" w:lineRule="auto"/>
      <w:jc w:val="center"/>
    </w:pPr>
    <w:rPr>
      <w:rFonts w:asciiTheme="majorHAnsi" w:eastAsiaTheme="majorEastAsia" w:hAnsiTheme="majorHAnsi" w:cstheme="majorBidi"/>
      <w:color w:val="FFFFFF" w:themeColor="background1"/>
      <w:kern w:val="32"/>
      <w:sz w:val="112"/>
      <w:szCs w:val="52"/>
    </w:rPr>
  </w:style>
  <w:style w:type="character" w:customStyle="1" w:styleId="TitleChar">
    <w:name w:val="Title Char"/>
    <w:basedOn w:val="DefaultParagraphFont"/>
    <w:link w:val="Title"/>
    <w:rsid w:val="003255D2"/>
    <w:rPr>
      <w:rFonts w:asciiTheme="majorHAnsi" w:eastAsiaTheme="majorEastAsia" w:hAnsiTheme="majorHAnsi" w:cstheme="majorBidi"/>
      <w:color w:val="FFFFFF" w:themeColor="background1"/>
      <w:kern w:val="32"/>
      <w:sz w:val="112"/>
      <w:szCs w:val="52"/>
    </w:rPr>
  </w:style>
  <w:style w:type="character" w:styleId="Hyperlink">
    <w:name w:val="Hyperlink"/>
    <w:basedOn w:val="DefaultParagraphFont"/>
    <w:uiPriority w:val="99"/>
    <w:unhideWhenUsed/>
    <w:rsid w:val="00BF0EB2"/>
    <w:rPr>
      <w:color w:val="0563C1" w:themeColor="hyperlink"/>
      <w:u w:val="single"/>
    </w:rPr>
  </w:style>
  <w:style w:type="character" w:styleId="FollowedHyperlink">
    <w:name w:val="FollowedHyperlink"/>
    <w:basedOn w:val="DefaultParagraphFont"/>
    <w:uiPriority w:val="99"/>
    <w:semiHidden/>
    <w:unhideWhenUsed/>
    <w:rsid w:val="00BF0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ack.maynard@indstate.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Norton</dc:creator>
  <cp:keywords/>
  <dc:description/>
  <cp:lastModifiedBy>Brian Zuel</cp:lastModifiedBy>
  <cp:revision>2</cp:revision>
  <dcterms:created xsi:type="dcterms:W3CDTF">2017-02-06T15:09:00Z</dcterms:created>
  <dcterms:modified xsi:type="dcterms:W3CDTF">2017-02-06T15:09:00Z</dcterms:modified>
</cp:coreProperties>
</file>