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B4" w:rsidRPr="00E916A5" w:rsidRDefault="006E4BB4">
      <w:pPr>
        <w:rPr>
          <w:rFonts w:cs="Times New Roman"/>
        </w:rPr>
      </w:pPr>
      <w:bookmarkStart w:id="0" w:name="_GoBack"/>
      <w:bookmarkEnd w:id="0"/>
    </w:p>
    <w:tbl>
      <w:tblPr>
        <w:tblW w:w="5000" w:type="pct"/>
        <w:jc w:val="center"/>
        <w:tblLook w:val="04A0" w:firstRow="1" w:lastRow="0" w:firstColumn="1" w:lastColumn="0" w:noHBand="0" w:noVBand="1"/>
      </w:tblPr>
      <w:tblGrid>
        <w:gridCol w:w="9576"/>
      </w:tblGrid>
      <w:tr w:rsidR="00DD2B36" w:rsidRPr="00E916A5" w:rsidTr="000F4297">
        <w:trPr>
          <w:trHeight w:val="1440"/>
          <w:jc w:val="center"/>
        </w:trPr>
        <w:bookmarkStart w:id="1" w:name="_Toc461789085" w:displacedByCustomXml="next"/>
        <w:bookmarkStart w:id="2" w:name="_Toc461787141" w:displacedByCustomXml="next"/>
        <w:bookmarkStart w:id="3" w:name="_Toc461726289" w:displacedByCustomXml="next"/>
        <w:bookmarkStart w:id="4" w:name="_Toc359507609" w:displacedByCustomXml="next"/>
        <w:bookmarkStart w:id="5" w:name="_Toc359507584" w:displacedByCustomXml="next"/>
        <w:sdt>
          <w:sdtPr>
            <w:rPr>
              <w:rFonts w:ascii="Times New Roman" w:hAnsi="Times New Roman" w:cs="Times New Roman"/>
            </w:rPr>
            <w:alias w:val="Title"/>
            <w:id w:val="15524250"/>
            <w:placeholder>
              <w:docPart w:val="3572ED09CE3F467AA4FB3529F2EBD69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DD2B36" w:rsidRPr="00E916A5" w:rsidRDefault="00DD2B36" w:rsidP="00DD2B36">
                <w:pPr>
                  <w:pStyle w:val="Heading1"/>
                  <w:jc w:val="center"/>
                  <w:rPr>
                    <w:rFonts w:ascii="Times New Roman" w:hAnsi="Times New Roman" w:cs="Times New Roman"/>
                  </w:rPr>
                </w:pPr>
                <w:r w:rsidRPr="00E916A5">
                  <w:rPr>
                    <w:rFonts w:ascii="Times New Roman" w:hAnsi="Times New Roman" w:cs="Times New Roman"/>
                  </w:rPr>
                  <w:t>Course Quality Evaluation</w:t>
                </w:r>
              </w:p>
            </w:tc>
          </w:sdtContent>
        </w:sdt>
        <w:bookmarkEnd w:id="1" w:displacedByCustomXml="prev"/>
        <w:bookmarkEnd w:id="2" w:displacedByCustomXml="prev"/>
        <w:bookmarkEnd w:id="3" w:displacedByCustomXml="prev"/>
        <w:bookmarkEnd w:id="4" w:displacedByCustomXml="prev"/>
        <w:bookmarkEnd w:id="5" w:displacedByCustomXml="prev"/>
      </w:tr>
      <w:tr w:rsidR="00DD2B36" w:rsidRPr="00E916A5" w:rsidTr="000F4297">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DD2B36" w:rsidRPr="00E916A5" w:rsidRDefault="005C367F" w:rsidP="005C367F">
                <w:pPr>
                  <w:pStyle w:val="NoSpacing"/>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For use with Campus, Online, and Hybrid Courses</w:t>
                </w:r>
              </w:p>
            </w:tc>
          </w:sdtContent>
        </w:sdt>
      </w:tr>
      <w:tr w:rsidR="00DD2B36" w:rsidRPr="00E916A5" w:rsidTr="000F4297">
        <w:trPr>
          <w:trHeight w:val="360"/>
          <w:jc w:val="center"/>
        </w:trPr>
        <w:tc>
          <w:tcPr>
            <w:tcW w:w="5000" w:type="pct"/>
            <w:vAlign w:val="center"/>
          </w:tcPr>
          <w:p w:rsidR="00DD2B36" w:rsidRPr="00E916A5" w:rsidRDefault="00DD2B36" w:rsidP="000F4297">
            <w:pPr>
              <w:pStyle w:val="NoSpacing"/>
              <w:jc w:val="center"/>
              <w:rPr>
                <w:rFonts w:ascii="Times New Roman" w:hAnsi="Times New Roman" w:cs="Times New Roman"/>
              </w:rPr>
            </w:pPr>
          </w:p>
        </w:tc>
      </w:tr>
      <w:tr w:rsidR="00DD2B36" w:rsidRPr="00E916A5" w:rsidTr="000F4297">
        <w:trPr>
          <w:trHeight w:val="360"/>
          <w:jc w:val="center"/>
        </w:trPr>
        <w:tc>
          <w:tcPr>
            <w:tcW w:w="5000" w:type="pct"/>
            <w:vAlign w:val="center"/>
          </w:tcPr>
          <w:p w:rsidR="00DD2B36" w:rsidRPr="00E916A5" w:rsidRDefault="00DD2B36" w:rsidP="000F4297">
            <w:pPr>
              <w:pStyle w:val="NoSpacing"/>
              <w:jc w:val="center"/>
              <w:rPr>
                <w:rFonts w:ascii="Times New Roman" w:hAnsi="Times New Roman" w:cs="Times New Roman"/>
                <w:b/>
                <w:bCs/>
              </w:rPr>
            </w:pPr>
          </w:p>
        </w:tc>
      </w:tr>
      <w:tr w:rsidR="00DD2B36" w:rsidRPr="00E916A5" w:rsidTr="000F4297">
        <w:trPr>
          <w:trHeight w:val="360"/>
          <w:jc w:val="center"/>
        </w:trPr>
        <w:tc>
          <w:tcPr>
            <w:tcW w:w="5000" w:type="pct"/>
            <w:vAlign w:val="center"/>
          </w:tcPr>
          <w:p w:rsidR="00DD2B36" w:rsidRPr="00E916A5" w:rsidRDefault="00DD2B36" w:rsidP="00DD2B36">
            <w:pPr>
              <w:pStyle w:val="NoSpacing"/>
              <w:jc w:val="center"/>
              <w:rPr>
                <w:rFonts w:ascii="Times New Roman" w:hAnsi="Times New Roman" w:cs="Times New Roman"/>
                <w:b/>
                <w:bCs/>
              </w:rPr>
            </w:pPr>
          </w:p>
        </w:tc>
      </w:tr>
    </w:tbl>
    <w:p w:rsidR="00DD2B36" w:rsidRPr="00E916A5" w:rsidRDefault="00DD2B36" w:rsidP="00DD2B36">
      <w:pPr>
        <w:rPr>
          <w:rFonts w:cs="Times New Roman"/>
        </w:rPr>
      </w:pPr>
    </w:p>
    <w:p w:rsidR="00DD2B36" w:rsidRPr="00E916A5" w:rsidRDefault="00DD2B36" w:rsidP="00DD2B36">
      <w:pPr>
        <w:rPr>
          <w:rFonts w:cs="Times New Roman"/>
        </w:rPr>
      </w:pPr>
      <w:r w:rsidRPr="00E916A5">
        <w:rPr>
          <w:rFonts w:cs="Times New Roman"/>
        </w:rPr>
        <w:br w:type="page"/>
      </w:r>
    </w:p>
    <w:p w:rsidR="00DD2B36" w:rsidRPr="00E916A5" w:rsidRDefault="00DD2B36" w:rsidP="00DD2B36">
      <w:pPr>
        <w:rPr>
          <w:rStyle w:val="Strong"/>
          <w:sz w:val="32"/>
          <w:szCs w:val="32"/>
        </w:rPr>
      </w:pPr>
      <w:r w:rsidRPr="00E916A5">
        <w:rPr>
          <w:rStyle w:val="Strong"/>
          <w:sz w:val="32"/>
          <w:szCs w:val="32"/>
        </w:rPr>
        <w:lastRenderedPageBreak/>
        <w:t>Document Status</w:t>
      </w:r>
    </w:p>
    <w:tbl>
      <w:tblPr>
        <w:tblStyle w:val="TableGrid"/>
        <w:tblW w:w="0" w:type="auto"/>
        <w:tblLook w:val="04A0" w:firstRow="1" w:lastRow="0" w:firstColumn="1" w:lastColumn="0" w:noHBand="0" w:noVBand="1"/>
      </w:tblPr>
      <w:tblGrid>
        <w:gridCol w:w="2231"/>
        <w:gridCol w:w="7119"/>
      </w:tblGrid>
      <w:tr w:rsidR="00DD2B36" w:rsidRPr="00E916A5" w:rsidTr="00DD2B36">
        <w:tc>
          <w:tcPr>
            <w:tcW w:w="2231" w:type="dxa"/>
            <w:shd w:val="clear" w:color="auto" w:fill="9CC2E5" w:themeFill="accent1" w:themeFillTint="99"/>
          </w:tcPr>
          <w:p w:rsidR="00DD2B36" w:rsidRPr="00E916A5" w:rsidRDefault="00DD2B36" w:rsidP="000F4297">
            <w:pPr>
              <w:rPr>
                <w:rFonts w:cs="Times New Roman"/>
                <w:color w:val="FFFFFF" w:themeColor="background1"/>
                <w:szCs w:val="24"/>
              </w:rPr>
            </w:pPr>
            <w:r w:rsidRPr="00E916A5">
              <w:rPr>
                <w:rFonts w:cs="Times New Roman"/>
                <w:color w:val="FFFFFF" w:themeColor="background1"/>
                <w:szCs w:val="24"/>
              </w:rPr>
              <w:t xml:space="preserve">Item </w:t>
            </w:r>
          </w:p>
        </w:tc>
        <w:tc>
          <w:tcPr>
            <w:tcW w:w="7119" w:type="dxa"/>
            <w:shd w:val="clear" w:color="auto" w:fill="9CC2E5" w:themeFill="accent1" w:themeFillTint="99"/>
          </w:tcPr>
          <w:p w:rsidR="00DD2B36" w:rsidRPr="00E916A5" w:rsidRDefault="00DD2B36" w:rsidP="000F4297">
            <w:pPr>
              <w:rPr>
                <w:rFonts w:cs="Times New Roman"/>
                <w:color w:val="FFFFFF" w:themeColor="background1"/>
                <w:szCs w:val="24"/>
              </w:rPr>
            </w:pPr>
            <w:r w:rsidRPr="00E916A5">
              <w:rPr>
                <w:rFonts w:cs="Times New Roman"/>
                <w:color w:val="FFFFFF" w:themeColor="background1"/>
                <w:szCs w:val="24"/>
              </w:rPr>
              <w:t>Description</w:t>
            </w:r>
          </w:p>
        </w:tc>
      </w:tr>
      <w:tr w:rsidR="00DD2B36" w:rsidRPr="00E916A5" w:rsidTr="00DD2B36">
        <w:tc>
          <w:tcPr>
            <w:tcW w:w="2231" w:type="dxa"/>
          </w:tcPr>
          <w:p w:rsidR="00DD2B36" w:rsidRPr="00E916A5" w:rsidRDefault="00DD2B36" w:rsidP="000F4297">
            <w:pPr>
              <w:rPr>
                <w:rFonts w:cs="Times New Roman"/>
                <w:szCs w:val="24"/>
              </w:rPr>
            </w:pPr>
            <w:r w:rsidRPr="00E916A5">
              <w:rPr>
                <w:rFonts w:cs="Times New Roman"/>
                <w:szCs w:val="24"/>
              </w:rPr>
              <w:t>Document Title</w:t>
            </w:r>
          </w:p>
        </w:tc>
        <w:tc>
          <w:tcPr>
            <w:tcW w:w="7119" w:type="dxa"/>
          </w:tcPr>
          <w:p w:rsidR="00DD2B36" w:rsidRPr="00E916A5" w:rsidRDefault="00DD2B36" w:rsidP="005C367F">
            <w:pPr>
              <w:rPr>
                <w:rFonts w:cs="Times New Roman"/>
                <w:szCs w:val="24"/>
              </w:rPr>
            </w:pPr>
            <w:r w:rsidRPr="00E916A5">
              <w:rPr>
                <w:rFonts w:cs="Times New Roman"/>
                <w:szCs w:val="24"/>
              </w:rPr>
              <w:t xml:space="preserve">Course Quality Evaluation: </w:t>
            </w:r>
            <w:r w:rsidR="005C367F">
              <w:rPr>
                <w:rFonts w:cs="Times New Roman"/>
                <w:szCs w:val="24"/>
              </w:rPr>
              <w:t>For use with Campus, Online, and Hybrid Courses</w:t>
            </w:r>
          </w:p>
        </w:tc>
      </w:tr>
      <w:tr w:rsidR="00DD2B36" w:rsidRPr="00E916A5" w:rsidTr="00DD2B36">
        <w:tc>
          <w:tcPr>
            <w:tcW w:w="2231" w:type="dxa"/>
          </w:tcPr>
          <w:p w:rsidR="00DD2B36" w:rsidRPr="00E916A5" w:rsidRDefault="00DD2B36" w:rsidP="000F4297">
            <w:pPr>
              <w:rPr>
                <w:rFonts w:cs="Times New Roman"/>
                <w:szCs w:val="24"/>
              </w:rPr>
            </w:pPr>
            <w:r w:rsidRPr="00E916A5">
              <w:rPr>
                <w:rFonts w:cs="Times New Roman"/>
                <w:szCs w:val="24"/>
              </w:rPr>
              <w:t>File Name</w:t>
            </w:r>
          </w:p>
        </w:tc>
        <w:tc>
          <w:tcPr>
            <w:tcW w:w="7119" w:type="dxa"/>
          </w:tcPr>
          <w:p w:rsidR="00DD2B36" w:rsidRPr="00E916A5" w:rsidRDefault="006D5DF6" w:rsidP="000F4297">
            <w:pPr>
              <w:rPr>
                <w:rFonts w:cs="Times New Roman"/>
                <w:szCs w:val="24"/>
              </w:rPr>
            </w:pPr>
            <w:r>
              <w:rPr>
                <w:rFonts w:cs="Times New Roman"/>
                <w:szCs w:val="24"/>
              </w:rPr>
              <w:t>Quality</w:t>
            </w:r>
            <w:r w:rsidR="00DD2B36" w:rsidRPr="00E916A5">
              <w:rPr>
                <w:rFonts w:cs="Times New Roman"/>
                <w:szCs w:val="24"/>
              </w:rPr>
              <w:t>EvalRecommend_ISU</w:t>
            </w:r>
            <w:r w:rsidR="002E1F90">
              <w:rPr>
                <w:rFonts w:cs="Times New Roman"/>
                <w:szCs w:val="24"/>
              </w:rPr>
              <w:t>.docx</w:t>
            </w:r>
          </w:p>
        </w:tc>
      </w:tr>
      <w:tr w:rsidR="00DD2B36" w:rsidRPr="00E916A5" w:rsidTr="00DD2B36">
        <w:tc>
          <w:tcPr>
            <w:tcW w:w="2231" w:type="dxa"/>
          </w:tcPr>
          <w:p w:rsidR="00DD2B36" w:rsidRPr="00E916A5" w:rsidRDefault="00DD2B36" w:rsidP="000F4297">
            <w:pPr>
              <w:rPr>
                <w:rFonts w:cs="Times New Roman"/>
                <w:szCs w:val="24"/>
              </w:rPr>
            </w:pPr>
            <w:r w:rsidRPr="00E916A5">
              <w:rPr>
                <w:rFonts w:cs="Times New Roman"/>
                <w:szCs w:val="24"/>
              </w:rPr>
              <w:t>Disposition</w:t>
            </w:r>
          </w:p>
        </w:tc>
        <w:tc>
          <w:tcPr>
            <w:tcW w:w="7119" w:type="dxa"/>
          </w:tcPr>
          <w:p w:rsidR="00DD2B36" w:rsidRPr="00E916A5" w:rsidRDefault="00DD2B36" w:rsidP="000F4297">
            <w:pPr>
              <w:rPr>
                <w:rFonts w:cs="Times New Roman"/>
                <w:szCs w:val="24"/>
              </w:rPr>
            </w:pPr>
          </w:p>
        </w:tc>
      </w:tr>
      <w:tr w:rsidR="00DD2B36" w:rsidRPr="00E916A5" w:rsidTr="00DD2B36">
        <w:tc>
          <w:tcPr>
            <w:tcW w:w="2231" w:type="dxa"/>
          </w:tcPr>
          <w:p w:rsidR="00DD2B36" w:rsidRPr="00E916A5" w:rsidRDefault="00DD2B36" w:rsidP="000F4297">
            <w:pPr>
              <w:rPr>
                <w:rFonts w:cs="Times New Roman"/>
                <w:szCs w:val="24"/>
              </w:rPr>
            </w:pPr>
            <w:r w:rsidRPr="00E916A5">
              <w:rPr>
                <w:rFonts w:cs="Times New Roman"/>
                <w:szCs w:val="24"/>
              </w:rPr>
              <w:t>Author(s)</w:t>
            </w:r>
          </w:p>
        </w:tc>
        <w:tc>
          <w:tcPr>
            <w:tcW w:w="7119" w:type="dxa"/>
          </w:tcPr>
          <w:p w:rsidR="00DD2B36" w:rsidRPr="00E916A5" w:rsidRDefault="00DD2B36" w:rsidP="000F4297">
            <w:pPr>
              <w:rPr>
                <w:rFonts w:cs="Times New Roman"/>
                <w:szCs w:val="24"/>
              </w:rPr>
            </w:pPr>
            <w:r w:rsidRPr="00E916A5">
              <w:rPr>
                <w:rFonts w:cs="Times New Roman"/>
                <w:szCs w:val="24"/>
              </w:rPr>
              <w:t>Samantha Penney, Susan Powers, Ken Brauchle</w:t>
            </w:r>
          </w:p>
        </w:tc>
      </w:tr>
    </w:tbl>
    <w:p w:rsidR="00DD2B36" w:rsidRPr="00E916A5" w:rsidRDefault="00DD2B36" w:rsidP="00DD2B36">
      <w:pPr>
        <w:rPr>
          <w:rFonts w:cs="Times New Roman"/>
          <w:szCs w:val="24"/>
        </w:rPr>
      </w:pPr>
    </w:p>
    <w:p w:rsidR="00DD2B36" w:rsidRPr="00E916A5" w:rsidRDefault="00DD2B36" w:rsidP="00DD2B36">
      <w:pPr>
        <w:rPr>
          <w:rStyle w:val="Strong"/>
          <w:sz w:val="32"/>
          <w:szCs w:val="32"/>
        </w:rPr>
      </w:pPr>
      <w:r w:rsidRPr="00E916A5">
        <w:rPr>
          <w:rStyle w:val="Strong"/>
          <w:sz w:val="32"/>
          <w:szCs w:val="32"/>
        </w:rPr>
        <w:t>Document Revision History</w:t>
      </w:r>
    </w:p>
    <w:tbl>
      <w:tblPr>
        <w:tblStyle w:val="TableGrid"/>
        <w:tblW w:w="0" w:type="auto"/>
        <w:tblLook w:val="04A0" w:firstRow="1" w:lastRow="0" w:firstColumn="1" w:lastColumn="0" w:noHBand="0" w:noVBand="1"/>
      </w:tblPr>
      <w:tblGrid>
        <w:gridCol w:w="1558"/>
        <w:gridCol w:w="1160"/>
        <w:gridCol w:w="2250"/>
        <w:gridCol w:w="4608"/>
      </w:tblGrid>
      <w:tr w:rsidR="00DD2B36" w:rsidRPr="00E916A5" w:rsidTr="000F4297">
        <w:tc>
          <w:tcPr>
            <w:tcW w:w="1558" w:type="dxa"/>
            <w:shd w:val="clear" w:color="auto" w:fill="9CC2E5" w:themeFill="accent1" w:themeFillTint="99"/>
          </w:tcPr>
          <w:p w:rsidR="00DD2B36" w:rsidRPr="00E916A5" w:rsidRDefault="00DD2B36" w:rsidP="000F4297">
            <w:pPr>
              <w:rPr>
                <w:rFonts w:cs="Times New Roman"/>
                <w:color w:val="FFFFFF" w:themeColor="background1"/>
                <w:szCs w:val="24"/>
              </w:rPr>
            </w:pPr>
            <w:r w:rsidRPr="00E916A5">
              <w:rPr>
                <w:rFonts w:cs="Times New Roman"/>
                <w:color w:val="FFFFFF" w:themeColor="background1"/>
                <w:szCs w:val="24"/>
              </w:rPr>
              <w:t>Version #</w:t>
            </w:r>
          </w:p>
        </w:tc>
        <w:tc>
          <w:tcPr>
            <w:tcW w:w="1160" w:type="dxa"/>
            <w:shd w:val="clear" w:color="auto" w:fill="9CC2E5" w:themeFill="accent1" w:themeFillTint="99"/>
          </w:tcPr>
          <w:p w:rsidR="00DD2B36" w:rsidRPr="00E916A5" w:rsidRDefault="00DD2B36" w:rsidP="000F4297">
            <w:pPr>
              <w:rPr>
                <w:rFonts w:cs="Times New Roman"/>
                <w:color w:val="FFFFFF" w:themeColor="background1"/>
                <w:szCs w:val="24"/>
              </w:rPr>
            </w:pPr>
            <w:r w:rsidRPr="00E916A5">
              <w:rPr>
                <w:rFonts w:cs="Times New Roman"/>
                <w:color w:val="FFFFFF" w:themeColor="background1"/>
                <w:szCs w:val="24"/>
              </w:rPr>
              <w:t>Date</w:t>
            </w:r>
          </w:p>
        </w:tc>
        <w:tc>
          <w:tcPr>
            <w:tcW w:w="2250" w:type="dxa"/>
            <w:shd w:val="clear" w:color="auto" w:fill="9CC2E5" w:themeFill="accent1" w:themeFillTint="99"/>
          </w:tcPr>
          <w:p w:rsidR="00DD2B36" w:rsidRPr="00E916A5" w:rsidRDefault="00DD2B36" w:rsidP="000F4297">
            <w:pPr>
              <w:rPr>
                <w:rFonts w:cs="Times New Roman"/>
                <w:color w:val="FFFFFF" w:themeColor="background1"/>
                <w:szCs w:val="24"/>
              </w:rPr>
            </w:pPr>
            <w:r w:rsidRPr="00E916A5">
              <w:rPr>
                <w:rFonts w:cs="Times New Roman"/>
                <w:color w:val="FFFFFF" w:themeColor="background1"/>
                <w:szCs w:val="24"/>
              </w:rPr>
              <w:t>Changed By</w:t>
            </w:r>
          </w:p>
        </w:tc>
        <w:tc>
          <w:tcPr>
            <w:tcW w:w="4608" w:type="dxa"/>
            <w:shd w:val="clear" w:color="auto" w:fill="9CC2E5" w:themeFill="accent1" w:themeFillTint="99"/>
          </w:tcPr>
          <w:p w:rsidR="00DD2B36" w:rsidRPr="00E916A5" w:rsidRDefault="00DD2B36" w:rsidP="000F4297">
            <w:pPr>
              <w:rPr>
                <w:rFonts w:cs="Times New Roman"/>
                <w:color w:val="FFFFFF" w:themeColor="background1"/>
                <w:szCs w:val="24"/>
              </w:rPr>
            </w:pPr>
            <w:r w:rsidRPr="00E916A5">
              <w:rPr>
                <w:rFonts w:cs="Times New Roman"/>
                <w:color w:val="FFFFFF" w:themeColor="background1"/>
                <w:szCs w:val="24"/>
              </w:rPr>
              <w:t>Description</w:t>
            </w:r>
          </w:p>
        </w:tc>
      </w:tr>
      <w:tr w:rsidR="00DD2B36" w:rsidRPr="00E916A5" w:rsidTr="000F4297">
        <w:tc>
          <w:tcPr>
            <w:tcW w:w="1558" w:type="dxa"/>
          </w:tcPr>
          <w:p w:rsidR="00DD2B36" w:rsidRPr="00E916A5" w:rsidRDefault="00DD2B36" w:rsidP="000F4297">
            <w:pPr>
              <w:rPr>
                <w:rFonts w:cs="Times New Roman"/>
                <w:szCs w:val="24"/>
              </w:rPr>
            </w:pPr>
            <w:r w:rsidRPr="00E916A5">
              <w:rPr>
                <w:rFonts w:cs="Times New Roman"/>
                <w:szCs w:val="24"/>
              </w:rPr>
              <w:t>1</w:t>
            </w:r>
          </w:p>
        </w:tc>
        <w:tc>
          <w:tcPr>
            <w:tcW w:w="1160" w:type="dxa"/>
          </w:tcPr>
          <w:p w:rsidR="00DD2B36" w:rsidRPr="00E916A5" w:rsidRDefault="00DD2B36" w:rsidP="002E1F90">
            <w:pPr>
              <w:rPr>
                <w:rFonts w:cs="Times New Roman"/>
                <w:szCs w:val="24"/>
              </w:rPr>
            </w:pPr>
            <w:r w:rsidRPr="00E916A5">
              <w:rPr>
                <w:rFonts w:cs="Times New Roman"/>
                <w:szCs w:val="24"/>
              </w:rPr>
              <w:t>9/1</w:t>
            </w:r>
            <w:r w:rsidR="002E1F90">
              <w:rPr>
                <w:rFonts w:cs="Times New Roman"/>
                <w:szCs w:val="24"/>
              </w:rPr>
              <w:t>6</w:t>
            </w:r>
            <w:r w:rsidRPr="00E916A5">
              <w:rPr>
                <w:rFonts w:cs="Times New Roman"/>
                <w:szCs w:val="24"/>
              </w:rPr>
              <w:t>/16</w:t>
            </w:r>
          </w:p>
        </w:tc>
        <w:tc>
          <w:tcPr>
            <w:tcW w:w="2250" w:type="dxa"/>
          </w:tcPr>
          <w:p w:rsidR="00DD2B36" w:rsidRPr="00E916A5" w:rsidRDefault="00DD2B36" w:rsidP="000F4297">
            <w:pPr>
              <w:rPr>
                <w:rFonts w:cs="Times New Roman"/>
                <w:szCs w:val="24"/>
              </w:rPr>
            </w:pPr>
            <w:r w:rsidRPr="00E916A5">
              <w:rPr>
                <w:rFonts w:cs="Times New Roman"/>
                <w:szCs w:val="24"/>
              </w:rPr>
              <w:t>Samantha Penney</w:t>
            </w:r>
          </w:p>
        </w:tc>
        <w:tc>
          <w:tcPr>
            <w:tcW w:w="4608" w:type="dxa"/>
          </w:tcPr>
          <w:p w:rsidR="00DD2B36" w:rsidRPr="00E916A5" w:rsidRDefault="00DD2B36" w:rsidP="000F4297">
            <w:pPr>
              <w:rPr>
                <w:rFonts w:cs="Times New Roman"/>
                <w:szCs w:val="24"/>
              </w:rPr>
            </w:pPr>
            <w:r w:rsidRPr="00E916A5">
              <w:rPr>
                <w:rFonts w:cs="Times New Roman"/>
                <w:szCs w:val="24"/>
              </w:rPr>
              <w:t>Original Draft</w:t>
            </w:r>
          </w:p>
        </w:tc>
      </w:tr>
      <w:tr w:rsidR="00DD2B36" w:rsidRPr="00E916A5" w:rsidTr="000F4297">
        <w:tc>
          <w:tcPr>
            <w:tcW w:w="1558" w:type="dxa"/>
          </w:tcPr>
          <w:p w:rsidR="00DD2B36" w:rsidRPr="00E916A5" w:rsidRDefault="005C367F" w:rsidP="000F4297">
            <w:pPr>
              <w:rPr>
                <w:rFonts w:cs="Times New Roman"/>
                <w:szCs w:val="24"/>
              </w:rPr>
            </w:pPr>
            <w:r>
              <w:rPr>
                <w:rFonts w:cs="Times New Roman"/>
                <w:szCs w:val="24"/>
              </w:rPr>
              <w:t>2</w:t>
            </w:r>
          </w:p>
        </w:tc>
        <w:tc>
          <w:tcPr>
            <w:tcW w:w="1160" w:type="dxa"/>
          </w:tcPr>
          <w:p w:rsidR="00DD2B36" w:rsidRPr="00E916A5" w:rsidRDefault="005C367F" w:rsidP="000F4297">
            <w:pPr>
              <w:rPr>
                <w:rFonts w:cs="Times New Roman"/>
                <w:szCs w:val="24"/>
              </w:rPr>
            </w:pPr>
            <w:r>
              <w:rPr>
                <w:rFonts w:cs="Times New Roman"/>
                <w:szCs w:val="24"/>
              </w:rPr>
              <w:t>12/7/16</w:t>
            </w:r>
          </w:p>
        </w:tc>
        <w:tc>
          <w:tcPr>
            <w:tcW w:w="2250" w:type="dxa"/>
          </w:tcPr>
          <w:p w:rsidR="00DD2B36" w:rsidRPr="00E916A5" w:rsidRDefault="005C367F" w:rsidP="000F4297">
            <w:pPr>
              <w:rPr>
                <w:rFonts w:cs="Times New Roman"/>
                <w:szCs w:val="24"/>
              </w:rPr>
            </w:pPr>
            <w:r>
              <w:rPr>
                <w:rFonts w:cs="Times New Roman"/>
                <w:szCs w:val="24"/>
              </w:rPr>
              <w:t>Samantha Penney</w:t>
            </w:r>
          </w:p>
        </w:tc>
        <w:tc>
          <w:tcPr>
            <w:tcW w:w="4608" w:type="dxa"/>
          </w:tcPr>
          <w:p w:rsidR="00DD2B36" w:rsidRPr="00E916A5" w:rsidRDefault="005C367F" w:rsidP="000F4297">
            <w:pPr>
              <w:rPr>
                <w:rFonts w:cs="Times New Roman"/>
                <w:szCs w:val="24"/>
              </w:rPr>
            </w:pPr>
            <w:r>
              <w:rPr>
                <w:rFonts w:cs="Times New Roman"/>
                <w:szCs w:val="24"/>
              </w:rPr>
              <w:t>Public Draft</w:t>
            </w:r>
          </w:p>
        </w:tc>
      </w:tr>
      <w:tr w:rsidR="00DD2B36" w:rsidRPr="00E916A5" w:rsidTr="000F4297">
        <w:tc>
          <w:tcPr>
            <w:tcW w:w="1558" w:type="dxa"/>
          </w:tcPr>
          <w:p w:rsidR="00DD2B36" w:rsidRPr="00E916A5" w:rsidRDefault="00DD2B36" w:rsidP="000F4297">
            <w:pPr>
              <w:rPr>
                <w:rFonts w:cs="Times New Roman"/>
                <w:szCs w:val="24"/>
              </w:rPr>
            </w:pPr>
          </w:p>
        </w:tc>
        <w:tc>
          <w:tcPr>
            <w:tcW w:w="1160" w:type="dxa"/>
          </w:tcPr>
          <w:p w:rsidR="00DD2B36" w:rsidRPr="00E916A5" w:rsidRDefault="00DD2B36" w:rsidP="000F4297">
            <w:pPr>
              <w:rPr>
                <w:rFonts w:cs="Times New Roman"/>
                <w:szCs w:val="24"/>
              </w:rPr>
            </w:pPr>
          </w:p>
        </w:tc>
        <w:tc>
          <w:tcPr>
            <w:tcW w:w="2250" w:type="dxa"/>
          </w:tcPr>
          <w:p w:rsidR="00DD2B36" w:rsidRPr="00E916A5" w:rsidRDefault="00DD2B36" w:rsidP="000F4297">
            <w:pPr>
              <w:rPr>
                <w:rFonts w:cs="Times New Roman"/>
                <w:szCs w:val="24"/>
              </w:rPr>
            </w:pPr>
          </w:p>
        </w:tc>
        <w:tc>
          <w:tcPr>
            <w:tcW w:w="4608" w:type="dxa"/>
          </w:tcPr>
          <w:p w:rsidR="00DD2B36" w:rsidRPr="00E916A5" w:rsidRDefault="00DD2B36" w:rsidP="000F4297">
            <w:pPr>
              <w:rPr>
                <w:rFonts w:cs="Times New Roman"/>
                <w:szCs w:val="24"/>
              </w:rPr>
            </w:pPr>
          </w:p>
        </w:tc>
      </w:tr>
      <w:tr w:rsidR="00DD2B36" w:rsidRPr="00E916A5" w:rsidTr="000F4297">
        <w:tc>
          <w:tcPr>
            <w:tcW w:w="1558" w:type="dxa"/>
          </w:tcPr>
          <w:p w:rsidR="00DD2B36" w:rsidRPr="00E916A5" w:rsidRDefault="00DD2B36" w:rsidP="000F4297">
            <w:pPr>
              <w:rPr>
                <w:rFonts w:cs="Times New Roman"/>
                <w:szCs w:val="24"/>
              </w:rPr>
            </w:pPr>
          </w:p>
        </w:tc>
        <w:tc>
          <w:tcPr>
            <w:tcW w:w="1160" w:type="dxa"/>
          </w:tcPr>
          <w:p w:rsidR="00DD2B36" w:rsidRPr="00E916A5" w:rsidRDefault="00DD2B36" w:rsidP="000F4297">
            <w:pPr>
              <w:rPr>
                <w:rFonts w:cs="Times New Roman"/>
                <w:szCs w:val="24"/>
              </w:rPr>
            </w:pPr>
          </w:p>
        </w:tc>
        <w:tc>
          <w:tcPr>
            <w:tcW w:w="2250" w:type="dxa"/>
          </w:tcPr>
          <w:p w:rsidR="00DD2B36" w:rsidRPr="00E916A5" w:rsidRDefault="00DD2B36" w:rsidP="000F4297">
            <w:pPr>
              <w:rPr>
                <w:rFonts w:cs="Times New Roman"/>
                <w:szCs w:val="24"/>
              </w:rPr>
            </w:pPr>
          </w:p>
        </w:tc>
        <w:tc>
          <w:tcPr>
            <w:tcW w:w="4608" w:type="dxa"/>
          </w:tcPr>
          <w:p w:rsidR="00DD2B36" w:rsidRPr="00E916A5" w:rsidRDefault="00DD2B36" w:rsidP="000F4297">
            <w:pPr>
              <w:rPr>
                <w:rFonts w:cs="Times New Roman"/>
                <w:szCs w:val="24"/>
              </w:rPr>
            </w:pPr>
          </w:p>
        </w:tc>
      </w:tr>
      <w:tr w:rsidR="00DD2B36" w:rsidRPr="00E916A5" w:rsidTr="000F4297">
        <w:tc>
          <w:tcPr>
            <w:tcW w:w="1558" w:type="dxa"/>
          </w:tcPr>
          <w:p w:rsidR="00DD2B36" w:rsidRPr="00E916A5" w:rsidRDefault="00DD2B36" w:rsidP="000F4297">
            <w:pPr>
              <w:rPr>
                <w:rFonts w:cs="Times New Roman"/>
                <w:szCs w:val="24"/>
              </w:rPr>
            </w:pPr>
          </w:p>
        </w:tc>
        <w:tc>
          <w:tcPr>
            <w:tcW w:w="1160" w:type="dxa"/>
          </w:tcPr>
          <w:p w:rsidR="00DD2B36" w:rsidRPr="00E916A5" w:rsidRDefault="00DD2B36" w:rsidP="000F4297">
            <w:pPr>
              <w:rPr>
                <w:rFonts w:cs="Times New Roman"/>
                <w:szCs w:val="24"/>
              </w:rPr>
            </w:pPr>
          </w:p>
        </w:tc>
        <w:tc>
          <w:tcPr>
            <w:tcW w:w="2250" w:type="dxa"/>
          </w:tcPr>
          <w:p w:rsidR="00DD2B36" w:rsidRPr="00E916A5" w:rsidRDefault="00DD2B36" w:rsidP="000F4297">
            <w:pPr>
              <w:rPr>
                <w:rFonts w:cs="Times New Roman"/>
                <w:szCs w:val="24"/>
              </w:rPr>
            </w:pPr>
          </w:p>
        </w:tc>
        <w:tc>
          <w:tcPr>
            <w:tcW w:w="4608" w:type="dxa"/>
          </w:tcPr>
          <w:p w:rsidR="00DD2B36" w:rsidRPr="00E916A5" w:rsidRDefault="00DD2B36" w:rsidP="000F4297">
            <w:pPr>
              <w:rPr>
                <w:rFonts w:cs="Times New Roman"/>
                <w:szCs w:val="24"/>
              </w:rPr>
            </w:pPr>
          </w:p>
        </w:tc>
      </w:tr>
    </w:tbl>
    <w:p w:rsidR="00DD2B36" w:rsidRPr="00E916A5" w:rsidRDefault="00DD2B36" w:rsidP="00DD2B36">
      <w:pPr>
        <w:rPr>
          <w:rFonts w:cs="Times New Roman"/>
          <w:szCs w:val="24"/>
        </w:rPr>
      </w:pPr>
    </w:p>
    <w:p w:rsidR="00DD2B36" w:rsidRPr="00E916A5" w:rsidRDefault="00DD2B36">
      <w:pPr>
        <w:rPr>
          <w:rFonts w:cs="Times New Roman"/>
          <w:szCs w:val="24"/>
        </w:rPr>
      </w:pPr>
      <w:r w:rsidRPr="00E916A5">
        <w:rPr>
          <w:rFonts w:cs="Times New Roman"/>
          <w:szCs w:val="24"/>
        </w:rPr>
        <w:br w:type="page"/>
      </w:r>
    </w:p>
    <w:bookmarkStart w:id="6" w:name="_Toc461789086" w:displacedByCustomXml="next"/>
    <w:bookmarkStart w:id="7" w:name="_Toc461787142" w:displacedByCustomXml="next"/>
    <w:sdt>
      <w:sdtPr>
        <w:rPr>
          <w:rFonts w:asciiTheme="minorHAnsi" w:eastAsiaTheme="minorHAnsi" w:hAnsiTheme="minorHAnsi" w:cstheme="minorBidi"/>
          <w:b w:val="0"/>
          <w:bCs w:val="0"/>
          <w:sz w:val="22"/>
          <w:szCs w:val="22"/>
        </w:rPr>
        <w:id w:val="1562751210"/>
        <w:docPartObj>
          <w:docPartGallery w:val="Table of Contents"/>
          <w:docPartUnique/>
        </w:docPartObj>
      </w:sdtPr>
      <w:sdtEndPr>
        <w:rPr>
          <w:rFonts w:ascii="Times New Roman" w:hAnsi="Times New Roman"/>
          <w:noProof/>
          <w:sz w:val="24"/>
        </w:rPr>
      </w:sdtEndPr>
      <w:sdtContent>
        <w:p w:rsidR="00695092" w:rsidRDefault="00695092" w:rsidP="00695092">
          <w:pPr>
            <w:pStyle w:val="Heading1"/>
          </w:pPr>
          <w:r>
            <w:t>Table of Contents</w:t>
          </w:r>
          <w:bookmarkEnd w:id="7"/>
          <w:bookmarkEnd w:id="6"/>
        </w:p>
        <w:p w:rsidR="00676253" w:rsidRDefault="00695092">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61789087" w:history="1">
            <w:r w:rsidR="00676253" w:rsidRPr="00CF60B6">
              <w:rPr>
                <w:rStyle w:val="Hyperlink"/>
                <w:noProof/>
              </w:rPr>
              <w:t>Summary</w:t>
            </w:r>
            <w:r w:rsidR="00676253">
              <w:rPr>
                <w:noProof/>
                <w:webHidden/>
              </w:rPr>
              <w:tab/>
            </w:r>
            <w:r w:rsidR="00676253">
              <w:rPr>
                <w:noProof/>
                <w:webHidden/>
              </w:rPr>
              <w:fldChar w:fldCharType="begin"/>
            </w:r>
            <w:r w:rsidR="00676253">
              <w:rPr>
                <w:noProof/>
                <w:webHidden/>
              </w:rPr>
              <w:instrText xml:space="preserve"> PAGEREF _Toc461789087 \h </w:instrText>
            </w:r>
            <w:r w:rsidR="00676253">
              <w:rPr>
                <w:noProof/>
                <w:webHidden/>
              </w:rPr>
            </w:r>
            <w:r w:rsidR="00676253">
              <w:rPr>
                <w:noProof/>
                <w:webHidden/>
              </w:rPr>
              <w:fldChar w:fldCharType="separate"/>
            </w:r>
            <w:r w:rsidR="00676253">
              <w:rPr>
                <w:noProof/>
                <w:webHidden/>
              </w:rPr>
              <w:t>4</w:t>
            </w:r>
            <w:r w:rsidR="00676253">
              <w:rPr>
                <w:noProof/>
                <w:webHidden/>
              </w:rPr>
              <w:fldChar w:fldCharType="end"/>
            </w:r>
          </w:hyperlink>
        </w:p>
        <w:p w:rsidR="00676253" w:rsidRDefault="00F66982">
          <w:pPr>
            <w:pStyle w:val="TOC1"/>
            <w:tabs>
              <w:tab w:val="right" w:leader="dot" w:pos="9350"/>
            </w:tabs>
            <w:rPr>
              <w:rFonts w:asciiTheme="minorHAnsi" w:eastAsiaTheme="minorEastAsia" w:hAnsiTheme="minorHAnsi"/>
              <w:noProof/>
              <w:sz w:val="22"/>
            </w:rPr>
          </w:pPr>
          <w:hyperlink w:anchor="_Toc461789088" w:history="1">
            <w:r w:rsidR="00676253" w:rsidRPr="00CF60B6">
              <w:rPr>
                <w:rStyle w:val="Hyperlink"/>
                <w:noProof/>
              </w:rPr>
              <w:t>Areas of Evaluation</w:t>
            </w:r>
            <w:r w:rsidR="00676253">
              <w:rPr>
                <w:noProof/>
                <w:webHidden/>
              </w:rPr>
              <w:tab/>
            </w:r>
            <w:r w:rsidR="00676253">
              <w:rPr>
                <w:noProof/>
                <w:webHidden/>
              </w:rPr>
              <w:fldChar w:fldCharType="begin"/>
            </w:r>
            <w:r w:rsidR="00676253">
              <w:rPr>
                <w:noProof/>
                <w:webHidden/>
              </w:rPr>
              <w:instrText xml:space="preserve"> PAGEREF _Toc461789088 \h </w:instrText>
            </w:r>
            <w:r w:rsidR="00676253">
              <w:rPr>
                <w:noProof/>
                <w:webHidden/>
              </w:rPr>
            </w:r>
            <w:r w:rsidR="00676253">
              <w:rPr>
                <w:noProof/>
                <w:webHidden/>
              </w:rPr>
              <w:fldChar w:fldCharType="separate"/>
            </w:r>
            <w:r w:rsidR="00676253">
              <w:rPr>
                <w:noProof/>
                <w:webHidden/>
              </w:rPr>
              <w:t>5</w:t>
            </w:r>
            <w:r w:rsidR="00676253">
              <w:rPr>
                <w:noProof/>
                <w:webHidden/>
              </w:rPr>
              <w:fldChar w:fldCharType="end"/>
            </w:r>
          </w:hyperlink>
        </w:p>
        <w:p w:rsidR="00676253" w:rsidRDefault="00F66982">
          <w:pPr>
            <w:pStyle w:val="TOC2"/>
            <w:tabs>
              <w:tab w:val="right" w:leader="dot" w:pos="9350"/>
            </w:tabs>
            <w:rPr>
              <w:rFonts w:asciiTheme="minorHAnsi" w:eastAsiaTheme="minorEastAsia" w:hAnsiTheme="minorHAnsi"/>
              <w:noProof/>
              <w:sz w:val="22"/>
            </w:rPr>
          </w:pPr>
          <w:hyperlink w:anchor="_Toc461789089" w:history="1">
            <w:r w:rsidR="00676253" w:rsidRPr="00CF60B6">
              <w:rPr>
                <w:rStyle w:val="Hyperlink"/>
                <w:b/>
                <w:noProof/>
              </w:rPr>
              <w:t>Course Design</w:t>
            </w:r>
            <w:r w:rsidR="00676253">
              <w:rPr>
                <w:noProof/>
                <w:webHidden/>
              </w:rPr>
              <w:tab/>
            </w:r>
            <w:r w:rsidR="00676253">
              <w:rPr>
                <w:noProof/>
                <w:webHidden/>
              </w:rPr>
              <w:fldChar w:fldCharType="begin"/>
            </w:r>
            <w:r w:rsidR="00676253">
              <w:rPr>
                <w:noProof/>
                <w:webHidden/>
              </w:rPr>
              <w:instrText xml:space="preserve"> PAGEREF _Toc461789089 \h </w:instrText>
            </w:r>
            <w:r w:rsidR="00676253">
              <w:rPr>
                <w:noProof/>
                <w:webHidden/>
              </w:rPr>
            </w:r>
            <w:r w:rsidR="00676253">
              <w:rPr>
                <w:noProof/>
                <w:webHidden/>
              </w:rPr>
              <w:fldChar w:fldCharType="separate"/>
            </w:r>
            <w:r w:rsidR="00676253">
              <w:rPr>
                <w:noProof/>
                <w:webHidden/>
              </w:rPr>
              <w:t>5</w:t>
            </w:r>
            <w:r w:rsidR="00676253">
              <w:rPr>
                <w:noProof/>
                <w:webHidden/>
              </w:rPr>
              <w:fldChar w:fldCharType="end"/>
            </w:r>
          </w:hyperlink>
        </w:p>
        <w:p w:rsidR="00676253" w:rsidRDefault="00F66982">
          <w:pPr>
            <w:pStyle w:val="TOC2"/>
            <w:tabs>
              <w:tab w:val="right" w:leader="dot" w:pos="9350"/>
            </w:tabs>
            <w:rPr>
              <w:rFonts w:asciiTheme="minorHAnsi" w:eastAsiaTheme="minorEastAsia" w:hAnsiTheme="minorHAnsi"/>
              <w:noProof/>
              <w:sz w:val="22"/>
            </w:rPr>
          </w:pPr>
          <w:hyperlink w:anchor="_Toc461789090" w:history="1">
            <w:r w:rsidR="00676253" w:rsidRPr="00CF60B6">
              <w:rPr>
                <w:rStyle w:val="Hyperlink"/>
                <w:b/>
                <w:noProof/>
              </w:rPr>
              <w:t>Course Information</w:t>
            </w:r>
            <w:r w:rsidR="00676253">
              <w:rPr>
                <w:noProof/>
                <w:webHidden/>
              </w:rPr>
              <w:tab/>
            </w:r>
            <w:r w:rsidR="00676253">
              <w:rPr>
                <w:noProof/>
                <w:webHidden/>
              </w:rPr>
              <w:fldChar w:fldCharType="begin"/>
            </w:r>
            <w:r w:rsidR="00676253">
              <w:rPr>
                <w:noProof/>
                <w:webHidden/>
              </w:rPr>
              <w:instrText xml:space="preserve"> PAGEREF _Toc461789090 \h </w:instrText>
            </w:r>
            <w:r w:rsidR="00676253">
              <w:rPr>
                <w:noProof/>
                <w:webHidden/>
              </w:rPr>
            </w:r>
            <w:r w:rsidR="00676253">
              <w:rPr>
                <w:noProof/>
                <w:webHidden/>
              </w:rPr>
              <w:fldChar w:fldCharType="separate"/>
            </w:r>
            <w:r w:rsidR="00676253">
              <w:rPr>
                <w:noProof/>
                <w:webHidden/>
              </w:rPr>
              <w:t>5</w:t>
            </w:r>
            <w:r w:rsidR="00676253">
              <w:rPr>
                <w:noProof/>
                <w:webHidden/>
              </w:rPr>
              <w:fldChar w:fldCharType="end"/>
            </w:r>
          </w:hyperlink>
        </w:p>
        <w:p w:rsidR="00676253" w:rsidRDefault="00F66982">
          <w:pPr>
            <w:pStyle w:val="TOC2"/>
            <w:tabs>
              <w:tab w:val="right" w:leader="dot" w:pos="9350"/>
            </w:tabs>
            <w:rPr>
              <w:rFonts w:asciiTheme="minorHAnsi" w:eastAsiaTheme="minorEastAsia" w:hAnsiTheme="minorHAnsi"/>
              <w:noProof/>
              <w:sz w:val="22"/>
            </w:rPr>
          </w:pPr>
          <w:hyperlink w:anchor="_Toc461789091" w:history="1">
            <w:r w:rsidR="00676253" w:rsidRPr="00CF60B6">
              <w:rPr>
                <w:rStyle w:val="Hyperlink"/>
                <w:b/>
                <w:noProof/>
              </w:rPr>
              <w:t>Interaction/Collaboration/Active Learning</w:t>
            </w:r>
            <w:r w:rsidR="00676253">
              <w:rPr>
                <w:noProof/>
                <w:webHidden/>
              </w:rPr>
              <w:tab/>
            </w:r>
            <w:r w:rsidR="00676253">
              <w:rPr>
                <w:noProof/>
                <w:webHidden/>
              </w:rPr>
              <w:fldChar w:fldCharType="begin"/>
            </w:r>
            <w:r w:rsidR="00676253">
              <w:rPr>
                <w:noProof/>
                <w:webHidden/>
              </w:rPr>
              <w:instrText xml:space="preserve"> PAGEREF _Toc461789091 \h </w:instrText>
            </w:r>
            <w:r w:rsidR="00676253">
              <w:rPr>
                <w:noProof/>
                <w:webHidden/>
              </w:rPr>
            </w:r>
            <w:r w:rsidR="00676253">
              <w:rPr>
                <w:noProof/>
                <w:webHidden/>
              </w:rPr>
              <w:fldChar w:fldCharType="separate"/>
            </w:r>
            <w:r w:rsidR="00676253">
              <w:rPr>
                <w:noProof/>
                <w:webHidden/>
              </w:rPr>
              <w:t>5</w:t>
            </w:r>
            <w:r w:rsidR="00676253">
              <w:rPr>
                <w:noProof/>
                <w:webHidden/>
              </w:rPr>
              <w:fldChar w:fldCharType="end"/>
            </w:r>
          </w:hyperlink>
        </w:p>
        <w:p w:rsidR="00676253" w:rsidRDefault="00F66982">
          <w:pPr>
            <w:pStyle w:val="TOC2"/>
            <w:tabs>
              <w:tab w:val="right" w:leader="dot" w:pos="9350"/>
            </w:tabs>
            <w:rPr>
              <w:rFonts w:asciiTheme="minorHAnsi" w:eastAsiaTheme="minorEastAsia" w:hAnsiTheme="minorHAnsi"/>
              <w:noProof/>
              <w:sz w:val="22"/>
            </w:rPr>
          </w:pPr>
          <w:hyperlink w:anchor="_Toc461789092" w:history="1">
            <w:r w:rsidR="00676253" w:rsidRPr="00CF60B6">
              <w:rPr>
                <w:rStyle w:val="Hyperlink"/>
                <w:b/>
                <w:noProof/>
              </w:rPr>
              <w:t>Assessment/Evaluation</w:t>
            </w:r>
            <w:r w:rsidR="00676253">
              <w:rPr>
                <w:noProof/>
                <w:webHidden/>
              </w:rPr>
              <w:tab/>
            </w:r>
            <w:r w:rsidR="00676253">
              <w:rPr>
                <w:noProof/>
                <w:webHidden/>
              </w:rPr>
              <w:fldChar w:fldCharType="begin"/>
            </w:r>
            <w:r w:rsidR="00676253">
              <w:rPr>
                <w:noProof/>
                <w:webHidden/>
              </w:rPr>
              <w:instrText xml:space="preserve"> PAGEREF _Toc461789092 \h </w:instrText>
            </w:r>
            <w:r w:rsidR="00676253">
              <w:rPr>
                <w:noProof/>
                <w:webHidden/>
              </w:rPr>
            </w:r>
            <w:r w:rsidR="00676253">
              <w:rPr>
                <w:noProof/>
                <w:webHidden/>
              </w:rPr>
              <w:fldChar w:fldCharType="separate"/>
            </w:r>
            <w:r w:rsidR="00676253">
              <w:rPr>
                <w:noProof/>
                <w:webHidden/>
              </w:rPr>
              <w:t>6</w:t>
            </w:r>
            <w:r w:rsidR="00676253">
              <w:rPr>
                <w:noProof/>
                <w:webHidden/>
              </w:rPr>
              <w:fldChar w:fldCharType="end"/>
            </w:r>
          </w:hyperlink>
        </w:p>
        <w:p w:rsidR="00676253" w:rsidRDefault="00F66982">
          <w:pPr>
            <w:pStyle w:val="TOC2"/>
            <w:tabs>
              <w:tab w:val="right" w:leader="dot" w:pos="9350"/>
            </w:tabs>
            <w:rPr>
              <w:rFonts w:asciiTheme="minorHAnsi" w:eastAsiaTheme="minorEastAsia" w:hAnsiTheme="minorHAnsi"/>
              <w:noProof/>
              <w:sz w:val="22"/>
            </w:rPr>
          </w:pPr>
          <w:hyperlink w:anchor="_Toc461789093" w:history="1">
            <w:r w:rsidR="00676253" w:rsidRPr="00CF60B6">
              <w:rPr>
                <w:rStyle w:val="Hyperlink"/>
                <w:b/>
                <w:noProof/>
              </w:rPr>
              <w:t>Learner Support</w:t>
            </w:r>
            <w:r w:rsidR="00676253">
              <w:rPr>
                <w:noProof/>
                <w:webHidden/>
              </w:rPr>
              <w:tab/>
            </w:r>
            <w:r w:rsidR="00676253">
              <w:rPr>
                <w:noProof/>
                <w:webHidden/>
              </w:rPr>
              <w:fldChar w:fldCharType="begin"/>
            </w:r>
            <w:r w:rsidR="00676253">
              <w:rPr>
                <w:noProof/>
                <w:webHidden/>
              </w:rPr>
              <w:instrText xml:space="preserve"> PAGEREF _Toc461789093 \h </w:instrText>
            </w:r>
            <w:r w:rsidR="00676253">
              <w:rPr>
                <w:noProof/>
                <w:webHidden/>
              </w:rPr>
            </w:r>
            <w:r w:rsidR="00676253">
              <w:rPr>
                <w:noProof/>
                <w:webHidden/>
              </w:rPr>
              <w:fldChar w:fldCharType="separate"/>
            </w:r>
            <w:r w:rsidR="00676253">
              <w:rPr>
                <w:noProof/>
                <w:webHidden/>
              </w:rPr>
              <w:t>6</w:t>
            </w:r>
            <w:r w:rsidR="00676253">
              <w:rPr>
                <w:noProof/>
                <w:webHidden/>
              </w:rPr>
              <w:fldChar w:fldCharType="end"/>
            </w:r>
          </w:hyperlink>
        </w:p>
        <w:p w:rsidR="00676253" w:rsidRDefault="00F66982">
          <w:pPr>
            <w:pStyle w:val="TOC2"/>
            <w:tabs>
              <w:tab w:val="right" w:leader="dot" w:pos="9350"/>
            </w:tabs>
            <w:rPr>
              <w:rFonts w:asciiTheme="minorHAnsi" w:eastAsiaTheme="minorEastAsia" w:hAnsiTheme="minorHAnsi"/>
              <w:noProof/>
              <w:sz w:val="22"/>
            </w:rPr>
          </w:pPr>
          <w:hyperlink w:anchor="_Toc461789094" w:history="1">
            <w:r w:rsidR="00676253" w:rsidRPr="00CF60B6">
              <w:rPr>
                <w:rStyle w:val="Hyperlink"/>
                <w:b/>
                <w:noProof/>
              </w:rPr>
              <w:t>Effective Technology Use</w:t>
            </w:r>
            <w:r w:rsidR="00676253">
              <w:rPr>
                <w:noProof/>
                <w:webHidden/>
              </w:rPr>
              <w:tab/>
            </w:r>
            <w:r w:rsidR="00676253">
              <w:rPr>
                <w:noProof/>
                <w:webHidden/>
              </w:rPr>
              <w:fldChar w:fldCharType="begin"/>
            </w:r>
            <w:r w:rsidR="00676253">
              <w:rPr>
                <w:noProof/>
                <w:webHidden/>
              </w:rPr>
              <w:instrText xml:space="preserve"> PAGEREF _Toc461789094 \h </w:instrText>
            </w:r>
            <w:r w:rsidR="00676253">
              <w:rPr>
                <w:noProof/>
                <w:webHidden/>
              </w:rPr>
            </w:r>
            <w:r w:rsidR="00676253">
              <w:rPr>
                <w:noProof/>
                <w:webHidden/>
              </w:rPr>
              <w:fldChar w:fldCharType="separate"/>
            </w:r>
            <w:r w:rsidR="00676253">
              <w:rPr>
                <w:noProof/>
                <w:webHidden/>
              </w:rPr>
              <w:t>6</w:t>
            </w:r>
            <w:r w:rsidR="00676253">
              <w:rPr>
                <w:noProof/>
                <w:webHidden/>
              </w:rPr>
              <w:fldChar w:fldCharType="end"/>
            </w:r>
          </w:hyperlink>
        </w:p>
        <w:p w:rsidR="00676253" w:rsidRDefault="00F66982">
          <w:pPr>
            <w:pStyle w:val="TOC2"/>
            <w:tabs>
              <w:tab w:val="right" w:leader="dot" w:pos="9350"/>
            </w:tabs>
            <w:rPr>
              <w:rFonts w:asciiTheme="minorHAnsi" w:eastAsiaTheme="minorEastAsia" w:hAnsiTheme="minorHAnsi"/>
              <w:noProof/>
              <w:sz w:val="22"/>
            </w:rPr>
          </w:pPr>
          <w:hyperlink w:anchor="_Toc461789095" w:history="1">
            <w:r w:rsidR="00676253" w:rsidRPr="00CF60B6">
              <w:rPr>
                <w:rStyle w:val="Hyperlink"/>
                <w:b/>
                <w:noProof/>
              </w:rPr>
              <w:t>Feedback</w:t>
            </w:r>
            <w:r w:rsidR="00676253">
              <w:rPr>
                <w:noProof/>
                <w:webHidden/>
              </w:rPr>
              <w:tab/>
            </w:r>
            <w:r w:rsidR="00676253">
              <w:rPr>
                <w:noProof/>
                <w:webHidden/>
              </w:rPr>
              <w:fldChar w:fldCharType="begin"/>
            </w:r>
            <w:r w:rsidR="00676253">
              <w:rPr>
                <w:noProof/>
                <w:webHidden/>
              </w:rPr>
              <w:instrText xml:space="preserve"> PAGEREF _Toc461789095 \h </w:instrText>
            </w:r>
            <w:r w:rsidR="00676253">
              <w:rPr>
                <w:noProof/>
                <w:webHidden/>
              </w:rPr>
            </w:r>
            <w:r w:rsidR="00676253">
              <w:rPr>
                <w:noProof/>
                <w:webHidden/>
              </w:rPr>
              <w:fldChar w:fldCharType="separate"/>
            </w:r>
            <w:r w:rsidR="00676253">
              <w:rPr>
                <w:noProof/>
                <w:webHidden/>
              </w:rPr>
              <w:t>7</w:t>
            </w:r>
            <w:r w:rsidR="00676253">
              <w:rPr>
                <w:noProof/>
                <w:webHidden/>
              </w:rPr>
              <w:fldChar w:fldCharType="end"/>
            </w:r>
          </w:hyperlink>
        </w:p>
        <w:p w:rsidR="00676253" w:rsidRDefault="00F66982">
          <w:pPr>
            <w:pStyle w:val="TOC2"/>
            <w:tabs>
              <w:tab w:val="right" w:leader="dot" w:pos="9350"/>
            </w:tabs>
            <w:rPr>
              <w:rFonts w:asciiTheme="minorHAnsi" w:eastAsiaTheme="minorEastAsia" w:hAnsiTheme="minorHAnsi"/>
              <w:noProof/>
              <w:sz w:val="22"/>
            </w:rPr>
          </w:pPr>
          <w:hyperlink w:anchor="_Toc461789096" w:history="1">
            <w:r w:rsidR="00676253" w:rsidRPr="00CF60B6">
              <w:rPr>
                <w:rStyle w:val="Hyperlink"/>
                <w:b/>
                <w:noProof/>
              </w:rPr>
              <w:t>Safe Environment/Ethical Behavior</w:t>
            </w:r>
            <w:r w:rsidR="00676253">
              <w:rPr>
                <w:noProof/>
                <w:webHidden/>
              </w:rPr>
              <w:tab/>
            </w:r>
            <w:r w:rsidR="00676253">
              <w:rPr>
                <w:noProof/>
                <w:webHidden/>
              </w:rPr>
              <w:fldChar w:fldCharType="begin"/>
            </w:r>
            <w:r w:rsidR="00676253">
              <w:rPr>
                <w:noProof/>
                <w:webHidden/>
              </w:rPr>
              <w:instrText xml:space="preserve"> PAGEREF _Toc461789096 \h </w:instrText>
            </w:r>
            <w:r w:rsidR="00676253">
              <w:rPr>
                <w:noProof/>
                <w:webHidden/>
              </w:rPr>
            </w:r>
            <w:r w:rsidR="00676253">
              <w:rPr>
                <w:noProof/>
                <w:webHidden/>
              </w:rPr>
              <w:fldChar w:fldCharType="separate"/>
            </w:r>
            <w:r w:rsidR="00676253">
              <w:rPr>
                <w:noProof/>
                <w:webHidden/>
              </w:rPr>
              <w:t>7</w:t>
            </w:r>
            <w:r w:rsidR="00676253">
              <w:rPr>
                <w:noProof/>
                <w:webHidden/>
              </w:rPr>
              <w:fldChar w:fldCharType="end"/>
            </w:r>
          </w:hyperlink>
        </w:p>
        <w:p w:rsidR="00676253" w:rsidRDefault="00F66982">
          <w:pPr>
            <w:pStyle w:val="TOC2"/>
            <w:tabs>
              <w:tab w:val="right" w:leader="dot" w:pos="9350"/>
            </w:tabs>
            <w:rPr>
              <w:rFonts w:asciiTheme="minorHAnsi" w:eastAsiaTheme="minorEastAsia" w:hAnsiTheme="minorHAnsi"/>
              <w:noProof/>
              <w:sz w:val="22"/>
            </w:rPr>
          </w:pPr>
          <w:hyperlink w:anchor="_Toc461789097" w:history="1">
            <w:r w:rsidR="00676253" w:rsidRPr="00CF60B6">
              <w:rPr>
                <w:rStyle w:val="Hyperlink"/>
                <w:b/>
                <w:noProof/>
              </w:rPr>
              <w:t>Respect Diversity</w:t>
            </w:r>
            <w:r w:rsidR="00676253">
              <w:rPr>
                <w:noProof/>
                <w:webHidden/>
              </w:rPr>
              <w:tab/>
            </w:r>
            <w:r w:rsidR="00676253">
              <w:rPr>
                <w:noProof/>
                <w:webHidden/>
              </w:rPr>
              <w:fldChar w:fldCharType="begin"/>
            </w:r>
            <w:r w:rsidR="00676253">
              <w:rPr>
                <w:noProof/>
                <w:webHidden/>
              </w:rPr>
              <w:instrText xml:space="preserve"> PAGEREF _Toc461789097 \h </w:instrText>
            </w:r>
            <w:r w:rsidR="00676253">
              <w:rPr>
                <w:noProof/>
                <w:webHidden/>
              </w:rPr>
            </w:r>
            <w:r w:rsidR="00676253">
              <w:rPr>
                <w:noProof/>
                <w:webHidden/>
              </w:rPr>
              <w:fldChar w:fldCharType="separate"/>
            </w:r>
            <w:r w:rsidR="00676253">
              <w:rPr>
                <w:noProof/>
                <w:webHidden/>
              </w:rPr>
              <w:t>7</w:t>
            </w:r>
            <w:r w:rsidR="00676253">
              <w:rPr>
                <w:noProof/>
                <w:webHidden/>
              </w:rPr>
              <w:fldChar w:fldCharType="end"/>
            </w:r>
          </w:hyperlink>
        </w:p>
        <w:p w:rsidR="00676253" w:rsidRDefault="00F66982">
          <w:pPr>
            <w:pStyle w:val="TOC1"/>
            <w:tabs>
              <w:tab w:val="right" w:leader="dot" w:pos="9350"/>
            </w:tabs>
            <w:rPr>
              <w:rFonts w:asciiTheme="minorHAnsi" w:eastAsiaTheme="minorEastAsia" w:hAnsiTheme="minorHAnsi"/>
              <w:noProof/>
              <w:sz w:val="22"/>
            </w:rPr>
          </w:pPr>
          <w:hyperlink w:anchor="_Toc461789098" w:history="1">
            <w:r w:rsidR="00676253" w:rsidRPr="00CF60B6">
              <w:rPr>
                <w:rStyle w:val="Hyperlink"/>
                <w:noProof/>
              </w:rPr>
              <w:t>References</w:t>
            </w:r>
            <w:r w:rsidR="00676253">
              <w:rPr>
                <w:noProof/>
                <w:webHidden/>
              </w:rPr>
              <w:tab/>
            </w:r>
            <w:r w:rsidR="00676253">
              <w:rPr>
                <w:noProof/>
                <w:webHidden/>
              </w:rPr>
              <w:fldChar w:fldCharType="begin"/>
            </w:r>
            <w:r w:rsidR="00676253">
              <w:rPr>
                <w:noProof/>
                <w:webHidden/>
              </w:rPr>
              <w:instrText xml:space="preserve"> PAGEREF _Toc461789098 \h </w:instrText>
            </w:r>
            <w:r w:rsidR="00676253">
              <w:rPr>
                <w:noProof/>
                <w:webHidden/>
              </w:rPr>
            </w:r>
            <w:r w:rsidR="00676253">
              <w:rPr>
                <w:noProof/>
                <w:webHidden/>
              </w:rPr>
              <w:fldChar w:fldCharType="separate"/>
            </w:r>
            <w:r w:rsidR="00676253">
              <w:rPr>
                <w:noProof/>
                <w:webHidden/>
              </w:rPr>
              <w:t>8</w:t>
            </w:r>
            <w:r w:rsidR="00676253">
              <w:rPr>
                <w:noProof/>
                <w:webHidden/>
              </w:rPr>
              <w:fldChar w:fldCharType="end"/>
            </w:r>
          </w:hyperlink>
        </w:p>
        <w:p w:rsidR="00695092" w:rsidRDefault="00695092">
          <w:r>
            <w:rPr>
              <w:b/>
              <w:bCs/>
              <w:noProof/>
            </w:rPr>
            <w:fldChar w:fldCharType="end"/>
          </w:r>
        </w:p>
      </w:sdtContent>
    </w:sdt>
    <w:p w:rsidR="00DD2B36" w:rsidRPr="00E916A5" w:rsidRDefault="00DD2B36">
      <w:pPr>
        <w:rPr>
          <w:rFonts w:cs="Times New Roman"/>
        </w:rPr>
      </w:pPr>
      <w:r w:rsidRPr="00E916A5">
        <w:rPr>
          <w:rFonts w:cs="Times New Roman"/>
        </w:rPr>
        <w:br w:type="page"/>
      </w:r>
    </w:p>
    <w:p w:rsidR="00DD2B36" w:rsidRPr="00E916A5" w:rsidRDefault="00DD2B36" w:rsidP="00E916A5">
      <w:pPr>
        <w:pStyle w:val="Heading1"/>
      </w:pPr>
      <w:bookmarkStart w:id="8" w:name="_Toc461789087"/>
      <w:r w:rsidRPr="00E916A5">
        <w:lastRenderedPageBreak/>
        <w:t>Summary</w:t>
      </w:r>
      <w:bookmarkEnd w:id="8"/>
    </w:p>
    <w:p w:rsidR="002E1F90" w:rsidRDefault="00485A7A" w:rsidP="002E1F90">
      <w:pPr>
        <w:rPr>
          <w:rFonts w:cs="Times New Roman"/>
          <w:szCs w:val="24"/>
        </w:rPr>
      </w:pPr>
      <w:r>
        <w:rPr>
          <w:rFonts w:cs="Times New Roman"/>
          <w:szCs w:val="24"/>
        </w:rPr>
        <w:t xml:space="preserve">In the process of developing an evaluation checklist for use by chairs to ascertain the quality of a course, many areas of quality had to be reviewed. Also many examples of evaluations were reviewed. </w:t>
      </w:r>
    </w:p>
    <w:p w:rsidR="00485A7A" w:rsidRDefault="00485A7A" w:rsidP="002E1F90">
      <w:pPr>
        <w:rPr>
          <w:rFonts w:cs="Times New Roman"/>
          <w:szCs w:val="24"/>
        </w:rPr>
      </w:pPr>
      <w:r>
        <w:rPr>
          <w:rFonts w:cs="Times New Roman"/>
          <w:szCs w:val="24"/>
        </w:rPr>
        <w:t xml:space="preserve">The first recommendation is to have </w:t>
      </w:r>
      <w:r w:rsidRPr="001A24BD">
        <w:rPr>
          <w:rFonts w:cs="Times New Roman"/>
          <w:i/>
          <w:szCs w:val="24"/>
        </w:rPr>
        <w:t>quality</w:t>
      </w:r>
      <w:r>
        <w:rPr>
          <w:rFonts w:cs="Times New Roman"/>
          <w:szCs w:val="24"/>
        </w:rPr>
        <w:t xml:space="preserve"> defined to suit the needs at ISU. Schindler et al</w:t>
      </w:r>
      <w:r w:rsidR="009C24EC">
        <w:rPr>
          <w:rFonts w:cs="Times New Roman"/>
          <w:szCs w:val="24"/>
        </w:rPr>
        <w:t>.</w:t>
      </w:r>
      <w:r>
        <w:rPr>
          <w:rFonts w:cs="Times New Roman"/>
          <w:szCs w:val="24"/>
        </w:rPr>
        <w:t xml:space="preserve"> (2015) state that there are three challenges to defining quality. The first is that “quality is an elusive term”</w:t>
      </w:r>
      <w:r w:rsidR="009C24EC">
        <w:rPr>
          <w:rFonts w:cs="Times New Roman"/>
          <w:szCs w:val="24"/>
        </w:rPr>
        <w:t xml:space="preserve"> (p. </w:t>
      </w:r>
      <w:r w:rsidR="001A24BD">
        <w:rPr>
          <w:rFonts w:cs="Times New Roman"/>
          <w:szCs w:val="24"/>
        </w:rPr>
        <w:t>4</w:t>
      </w:r>
      <w:r w:rsidR="009C24EC">
        <w:rPr>
          <w:rFonts w:cs="Times New Roman"/>
          <w:szCs w:val="24"/>
        </w:rPr>
        <w:t>).</w:t>
      </w:r>
      <w:r>
        <w:rPr>
          <w:rFonts w:cs="Times New Roman"/>
          <w:szCs w:val="24"/>
        </w:rPr>
        <w:t xml:space="preserve"> The second is that “quality is a multidimensional concept”</w:t>
      </w:r>
      <w:r w:rsidR="009C24EC">
        <w:rPr>
          <w:rFonts w:cs="Times New Roman"/>
          <w:szCs w:val="24"/>
        </w:rPr>
        <w:t xml:space="preserve"> (p. </w:t>
      </w:r>
      <w:r w:rsidR="001A24BD">
        <w:rPr>
          <w:rFonts w:cs="Times New Roman"/>
          <w:szCs w:val="24"/>
        </w:rPr>
        <w:t>4</w:t>
      </w:r>
      <w:r w:rsidR="009C24EC">
        <w:rPr>
          <w:rFonts w:cs="Times New Roman"/>
          <w:szCs w:val="24"/>
        </w:rPr>
        <w:t xml:space="preserve">), whereas </w:t>
      </w:r>
      <w:r>
        <w:rPr>
          <w:rFonts w:cs="Times New Roman"/>
          <w:szCs w:val="24"/>
        </w:rPr>
        <w:t>the third is that “quality is not a static but rather a dynamic, ever-changing pursuit of excellence that must be considered in the context of the larger educational, economic, political, and social landscape” (</w:t>
      </w:r>
      <w:r w:rsidR="009C24EC">
        <w:rPr>
          <w:rFonts w:cs="Times New Roman"/>
          <w:szCs w:val="24"/>
        </w:rPr>
        <w:t xml:space="preserve">p. </w:t>
      </w:r>
      <w:r w:rsidR="001A24BD">
        <w:rPr>
          <w:rFonts w:cs="Times New Roman"/>
          <w:szCs w:val="24"/>
        </w:rPr>
        <w:t>4</w:t>
      </w:r>
      <w:r>
        <w:rPr>
          <w:rFonts w:cs="Times New Roman"/>
          <w:szCs w:val="24"/>
        </w:rPr>
        <w:t>).</w:t>
      </w:r>
    </w:p>
    <w:p w:rsidR="00485A7A" w:rsidRDefault="001A24BD" w:rsidP="002E1F90">
      <w:pPr>
        <w:rPr>
          <w:rFonts w:cs="Times New Roman"/>
          <w:szCs w:val="24"/>
        </w:rPr>
      </w:pPr>
      <w:r>
        <w:rPr>
          <w:rFonts w:cs="Times New Roman"/>
          <w:szCs w:val="24"/>
        </w:rPr>
        <w:t xml:space="preserve">Based on Schindler et </w:t>
      </w:r>
      <w:proofErr w:type="spellStart"/>
      <w:r>
        <w:rPr>
          <w:rFonts w:cs="Times New Roman"/>
          <w:szCs w:val="24"/>
        </w:rPr>
        <w:t>al’s</w:t>
      </w:r>
      <w:proofErr w:type="spellEnd"/>
      <w:r>
        <w:rPr>
          <w:rFonts w:cs="Times New Roman"/>
          <w:szCs w:val="24"/>
        </w:rPr>
        <w:t xml:space="preserve"> (2015) perspective, </w:t>
      </w:r>
      <w:r w:rsidR="00485A7A">
        <w:rPr>
          <w:rFonts w:cs="Times New Roman"/>
          <w:szCs w:val="24"/>
        </w:rPr>
        <w:t xml:space="preserve">quality at ISU needs to reflect the different classroom environments that may be encountered while teaching at ISU. In this instance, quality should include specific indicators that address </w:t>
      </w:r>
      <w:r w:rsidR="00924359">
        <w:rPr>
          <w:rFonts w:cs="Times New Roman"/>
          <w:szCs w:val="24"/>
        </w:rPr>
        <w:t xml:space="preserve">instruction. It should also be purposeful in addressing the mission and vision of ISU as a whole and include direction to our institutional </w:t>
      </w:r>
      <w:r>
        <w:rPr>
          <w:rFonts w:cs="Times New Roman"/>
          <w:szCs w:val="24"/>
        </w:rPr>
        <w:t>goals. It</w:t>
      </w:r>
      <w:r w:rsidR="00924359">
        <w:rPr>
          <w:rFonts w:cs="Times New Roman"/>
          <w:szCs w:val="24"/>
        </w:rPr>
        <w:t xml:space="preserve"> should be accountable to the obtaining of recourses, student preparedness for employment, and focus on continuous improvement It should be transformative, in that it should focus on learn-centered approaches, competent lectures, clear outcomes, engaging students with content and development of critical thinking </w:t>
      </w:r>
    </w:p>
    <w:p w:rsidR="007D0578" w:rsidRDefault="00924359">
      <w:pPr>
        <w:rPr>
          <w:rFonts w:cs="Times New Roman"/>
          <w:szCs w:val="24"/>
        </w:rPr>
      </w:pPr>
      <w:r>
        <w:rPr>
          <w:rFonts w:cs="Times New Roman"/>
          <w:szCs w:val="24"/>
        </w:rPr>
        <w:t>Posey and Egerton (2016) argue that when designing an evaluation, one should include the following design considerations:</w:t>
      </w:r>
    </w:p>
    <w:p w:rsidR="00924359" w:rsidRDefault="00924359" w:rsidP="00924359">
      <w:pPr>
        <w:pStyle w:val="ListParagraph"/>
        <w:numPr>
          <w:ilvl w:val="0"/>
          <w:numId w:val="1"/>
        </w:numPr>
        <w:rPr>
          <w:rFonts w:cs="Times New Roman"/>
          <w:szCs w:val="24"/>
        </w:rPr>
      </w:pPr>
      <w:r>
        <w:rPr>
          <w:rFonts w:cs="Times New Roman"/>
          <w:szCs w:val="24"/>
        </w:rPr>
        <w:t>“Adopting established set of quality standards up front, and providing faculty with templates and guidance to aid them in integrating the standards into their course designs, fostering an efficient redesign process…”</w:t>
      </w:r>
      <w:r w:rsidR="009C24EC">
        <w:rPr>
          <w:rFonts w:cs="Times New Roman"/>
          <w:szCs w:val="24"/>
        </w:rPr>
        <w:t xml:space="preserve"> (p. </w:t>
      </w:r>
      <w:r w:rsidR="001A24BD">
        <w:rPr>
          <w:rFonts w:cs="Times New Roman"/>
          <w:szCs w:val="24"/>
        </w:rPr>
        <w:t>14</w:t>
      </w:r>
      <w:r w:rsidR="009C24EC">
        <w:rPr>
          <w:rFonts w:cs="Times New Roman"/>
          <w:szCs w:val="24"/>
        </w:rPr>
        <w:t>).</w:t>
      </w:r>
    </w:p>
    <w:p w:rsidR="00924359" w:rsidRDefault="00924359" w:rsidP="00924359">
      <w:pPr>
        <w:pStyle w:val="ListParagraph"/>
        <w:numPr>
          <w:ilvl w:val="0"/>
          <w:numId w:val="1"/>
        </w:numPr>
        <w:rPr>
          <w:rFonts w:cs="Times New Roman"/>
          <w:szCs w:val="24"/>
        </w:rPr>
      </w:pPr>
      <w:r>
        <w:rPr>
          <w:rFonts w:cs="Times New Roman"/>
          <w:szCs w:val="24"/>
        </w:rPr>
        <w:t>“…integration of common syllabi components, orientation materials, and links and information about accessing academic, technical and other student support that helped to ensure that expectations were clearly set and diverse student needs were met in all courses”</w:t>
      </w:r>
      <w:r w:rsidR="009C24EC">
        <w:rPr>
          <w:rFonts w:cs="Times New Roman"/>
          <w:szCs w:val="24"/>
        </w:rPr>
        <w:t xml:space="preserve"> (p. </w:t>
      </w:r>
      <w:r w:rsidR="001A24BD">
        <w:rPr>
          <w:rFonts w:cs="Times New Roman"/>
          <w:szCs w:val="24"/>
        </w:rPr>
        <w:t>14</w:t>
      </w:r>
      <w:r w:rsidR="009C24EC">
        <w:rPr>
          <w:rFonts w:cs="Times New Roman"/>
          <w:szCs w:val="24"/>
        </w:rPr>
        <w:t>).</w:t>
      </w:r>
    </w:p>
    <w:p w:rsidR="00924359" w:rsidRDefault="00924359" w:rsidP="00924359">
      <w:pPr>
        <w:pStyle w:val="ListParagraph"/>
        <w:numPr>
          <w:ilvl w:val="0"/>
          <w:numId w:val="1"/>
        </w:numPr>
        <w:rPr>
          <w:rFonts w:cs="Times New Roman"/>
          <w:szCs w:val="24"/>
        </w:rPr>
      </w:pPr>
      <w:r>
        <w:rPr>
          <w:rFonts w:cs="Times New Roman"/>
          <w:szCs w:val="24"/>
        </w:rPr>
        <w:t>“…reviewing courses with a fresh eye towards alignment among objectives, activities, and assessments fostered positive curricular change”</w:t>
      </w:r>
      <w:r w:rsidR="009C24EC">
        <w:rPr>
          <w:rFonts w:cs="Times New Roman"/>
          <w:szCs w:val="24"/>
        </w:rPr>
        <w:t xml:space="preserve"> (p. </w:t>
      </w:r>
      <w:r w:rsidR="001A24BD">
        <w:rPr>
          <w:rFonts w:cs="Times New Roman"/>
          <w:szCs w:val="24"/>
        </w:rPr>
        <w:t>14</w:t>
      </w:r>
      <w:r w:rsidR="009C24EC">
        <w:rPr>
          <w:rFonts w:cs="Times New Roman"/>
          <w:szCs w:val="24"/>
        </w:rPr>
        <w:t>)</w:t>
      </w:r>
      <w:r w:rsidR="001A24BD">
        <w:rPr>
          <w:rFonts w:cs="Times New Roman"/>
          <w:szCs w:val="24"/>
        </w:rPr>
        <w:t>.</w:t>
      </w:r>
    </w:p>
    <w:p w:rsidR="00924359" w:rsidRDefault="00924359" w:rsidP="00924359">
      <w:pPr>
        <w:pStyle w:val="ListParagraph"/>
        <w:numPr>
          <w:ilvl w:val="0"/>
          <w:numId w:val="1"/>
        </w:numPr>
        <w:rPr>
          <w:rFonts w:cs="Times New Roman"/>
          <w:szCs w:val="24"/>
        </w:rPr>
      </w:pPr>
      <w:r>
        <w:rPr>
          <w:rFonts w:cs="Times New Roman"/>
          <w:szCs w:val="24"/>
        </w:rPr>
        <w:t xml:space="preserve">“…holistic approach to quality assurance should consider supplemental review tools and process that focus on how the instructor facilitates </w:t>
      </w:r>
      <w:r w:rsidR="00F162FE">
        <w:rPr>
          <w:rFonts w:cs="Times New Roman"/>
          <w:szCs w:val="24"/>
        </w:rPr>
        <w:t>learning and interacts with students during course delivery, whether online or face to face”</w:t>
      </w:r>
      <w:r w:rsidR="00DF7B16">
        <w:rPr>
          <w:rFonts w:cs="Times New Roman"/>
          <w:szCs w:val="24"/>
        </w:rPr>
        <w:t xml:space="preserve"> (p. </w:t>
      </w:r>
      <w:r w:rsidR="001A24BD">
        <w:rPr>
          <w:rFonts w:cs="Times New Roman"/>
          <w:szCs w:val="24"/>
        </w:rPr>
        <w:t>14</w:t>
      </w:r>
      <w:r w:rsidR="00DF7B16">
        <w:rPr>
          <w:rFonts w:cs="Times New Roman"/>
          <w:szCs w:val="24"/>
        </w:rPr>
        <w:t>).</w:t>
      </w:r>
    </w:p>
    <w:p w:rsidR="00873D88" w:rsidRDefault="009C24EC">
      <w:pPr>
        <w:rPr>
          <w:rFonts w:cs="Times New Roman"/>
          <w:szCs w:val="24"/>
        </w:rPr>
      </w:pPr>
      <w:r>
        <w:rPr>
          <w:rFonts w:cs="Times New Roman"/>
          <w:szCs w:val="24"/>
        </w:rPr>
        <w:t>The authors</w:t>
      </w:r>
      <w:r w:rsidR="00873D88">
        <w:rPr>
          <w:rFonts w:cs="Times New Roman"/>
          <w:szCs w:val="24"/>
        </w:rPr>
        <w:t xml:space="preserve"> </w:t>
      </w:r>
      <w:r w:rsidR="00F162FE">
        <w:rPr>
          <w:rFonts w:cs="Times New Roman"/>
          <w:szCs w:val="24"/>
        </w:rPr>
        <w:t xml:space="preserve">also found in their review of courses that the following components were of importance to the design of a course: “…greeting students with warm and professional welcome; ensuring alignment among objectives, activities and assessments; establishing a context for instructional units; </w:t>
      </w:r>
      <w:r w:rsidR="00873D88">
        <w:rPr>
          <w:rFonts w:cs="Times New Roman"/>
          <w:szCs w:val="24"/>
        </w:rPr>
        <w:t xml:space="preserve">guiding student use of learning materials; promoting active learning; and providing specific, detailed criteria and grading rubrics for assessments.” </w:t>
      </w:r>
      <w:r w:rsidR="00DF7B16">
        <w:rPr>
          <w:rFonts w:cs="Times New Roman"/>
          <w:szCs w:val="24"/>
        </w:rPr>
        <w:t xml:space="preserve">(p. </w:t>
      </w:r>
      <w:r w:rsidR="001A24BD">
        <w:rPr>
          <w:rFonts w:cs="Times New Roman"/>
          <w:szCs w:val="24"/>
        </w:rPr>
        <w:t>14</w:t>
      </w:r>
      <w:r w:rsidR="00DF7B16">
        <w:rPr>
          <w:rFonts w:cs="Times New Roman"/>
          <w:szCs w:val="24"/>
        </w:rPr>
        <w:t>).</w:t>
      </w:r>
    </w:p>
    <w:p w:rsidR="00695092" w:rsidRDefault="00695092">
      <w:pPr>
        <w:rPr>
          <w:rFonts w:cs="Times New Roman"/>
          <w:szCs w:val="24"/>
        </w:rPr>
      </w:pPr>
      <w:r>
        <w:rPr>
          <w:rFonts w:cs="Times New Roman"/>
          <w:szCs w:val="24"/>
        </w:rPr>
        <w:br w:type="page"/>
      </w:r>
    </w:p>
    <w:p w:rsidR="00695092" w:rsidRDefault="00695092" w:rsidP="00695092">
      <w:pPr>
        <w:pStyle w:val="Heading1"/>
      </w:pPr>
      <w:bookmarkStart w:id="9" w:name="_Toc461789088"/>
      <w:r>
        <w:lastRenderedPageBreak/>
        <w:t>Areas of Evaluation</w:t>
      </w:r>
      <w:bookmarkEnd w:id="9"/>
    </w:p>
    <w:tbl>
      <w:tblPr>
        <w:tblStyle w:val="TableGrid"/>
        <w:tblW w:w="0" w:type="auto"/>
        <w:tblLook w:val="04A0" w:firstRow="1" w:lastRow="0" w:firstColumn="1" w:lastColumn="0" w:noHBand="0" w:noVBand="1"/>
      </w:tblPr>
      <w:tblGrid>
        <w:gridCol w:w="5084"/>
        <w:gridCol w:w="595"/>
        <w:gridCol w:w="541"/>
        <w:gridCol w:w="3130"/>
      </w:tblGrid>
      <w:tr w:rsidR="00B9020E" w:rsidRPr="00AF47EA" w:rsidTr="00AF47EA">
        <w:tc>
          <w:tcPr>
            <w:tcW w:w="5084" w:type="dxa"/>
          </w:tcPr>
          <w:p w:rsidR="00B9020E" w:rsidRPr="00AF47EA" w:rsidRDefault="00CF4522" w:rsidP="00695092">
            <w:pPr>
              <w:pStyle w:val="Heading2"/>
              <w:outlineLvl w:val="1"/>
              <w:rPr>
                <w:b/>
                <w:sz w:val="28"/>
                <w:szCs w:val="28"/>
              </w:rPr>
            </w:pPr>
            <w:bookmarkStart w:id="10" w:name="_Toc461789089"/>
            <w:r w:rsidRPr="00AF47EA">
              <w:rPr>
                <w:b/>
                <w:sz w:val="28"/>
                <w:szCs w:val="28"/>
              </w:rPr>
              <w:t>Course Design</w:t>
            </w:r>
            <w:bookmarkEnd w:id="10"/>
          </w:p>
        </w:tc>
        <w:tc>
          <w:tcPr>
            <w:tcW w:w="595" w:type="dxa"/>
          </w:tcPr>
          <w:p w:rsidR="00B9020E" w:rsidRPr="00AF47EA" w:rsidRDefault="00B9020E"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Yes</w:t>
            </w:r>
          </w:p>
        </w:tc>
        <w:tc>
          <w:tcPr>
            <w:tcW w:w="541" w:type="dxa"/>
          </w:tcPr>
          <w:p w:rsidR="00B9020E" w:rsidRPr="00AF47EA" w:rsidRDefault="00B9020E"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No</w:t>
            </w:r>
          </w:p>
        </w:tc>
        <w:tc>
          <w:tcPr>
            <w:tcW w:w="3130" w:type="dxa"/>
          </w:tcPr>
          <w:p w:rsidR="00B9020E" w:rsidRPr="00AF47EA" w:rsidRDefault="00B9020E"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Comments</w:t>
            </w:r>
          </w:p>
        </w:tc>
      </w:tr>
      <w:tr w:rsidR="00B9020E" w:rsidTr="00AF47EA">
        <w:tc>
          <w:tcPr>
            <w:tcW w:w="5084" w:type="dxa"/>
          </w:tcPr>
          <w:p w:rsidR="00B9020E" w:rsidRPr="00B9020E" w:rsidRDefault="00B9020E" w:rsidP="00B9020E">
            <w:pPr>
              <w:rPr>
                <w:rFonts w:cs="Times New Roman"/>
                <w:szCs w:val="24"/>
              </w:rPr>
            </w:pPr>
            <w:r>
              <w:rPr>
                <w:rFonts w:cs="Times New Roman"/>
                <w:szCs w:val="24"/>
              </w:rPr>
              <w:t>Contains SMART g</w:t>
            </w:r>
            <w:r w:rsidRPr="00B9020E">
              <w:rPr>
                <w:rFonts w:cs="Times New Roman"/>
                <w:szCs w:val="24"/>
              </w:rPr>
              <w:t xml:space="preserve">oals and </w:t>
            </w:r>
            <w:r>
              <w:rPr>
                <w:rFonts w:cs="Times New Roman"/>
                <w:szCs w:val="24"/>
              </w:rPr>
              <w:t>o</w:t>
            </w:r>
            <w:r w:rsidRPr="00B9020E">
              <w:rPr>
                <w:rFonts w:cs="Times New Roman"/>
                <w:szCs w:val="24"/>
              </w:rPr>
              <w:t>bjectives</w:t>
            </w:r>
          </w:p>
        </w:tc>
        <w:tc>
          <w:tcPr>
            <w:tcW w:w="595" w:type="dxa"/>
          </w:tcPr>
          <w:p w:rsidR="00B9020E" w:rsidRDefault="00B9020E" w:rsidP="00695092">
            <w:pPr>
              <w:pStyle w:val="Heading2"/>
              <w:outlineLvl w:val="1"/>
            </w:pPr>
          </w:p>
        </w:tc>
        <w:tc>
          <w:tcPr>
            <w:tcW w:w="541" w:type="dxa"/>
          </w:tcPr>
          <w:p w:rsidR="00B9020E" w:rsidRDefault="00B9020E" w:rsidP="00695092">
            <w:pPr>
              <w:pStyle w:val="Heading2"/>
              <w:outlineLvl w:val="1"/>
            </w:pPr>
          </w:p>
        </w:tc>
        <w:tc>
          <w:tcPr>
            <w:tcW w:w="3130" w:type="dxa"/>
          </w:tcPr>
          <w:p w:rsidR="00B9020E" w:rsidRDefault="00B9020E" w:rsidP="00695092">
            <w:pPr>
              <w:pStyle w:val="Heading2"/>
              <w:outlineLvl w:val="1"/>
            </w:pPr>
          </w:p>
        </w:tc>
      </w:tr>
      <w:tr w:rsidR="00B9020E" w:rsidTr="00AF47EA">
        <w:tc>
          <w:tcPr>
            <w:tcW w:w="5084" w:type="dxa"/>
          </w:tcPr>
          <w:p w:rsidR="00B9020E" w:rsidRPr="00B9020E" w:rsidRDefault="00B9020E" w:rsidP="00B9020E">
            <w:pPr>
              <w:rPr>
                <w:rFonts w:cs="Times New Roman"/>
                <w:szCs w:val="24"/>
              </w:rPr>
            </w:pPr>
            <w:r>
              <w:rPr>
                <w:rFonts w:cs="Times New Roman"/>
                <w:szCs w:val="24"/>
              </w:rPr>
              <w:t>Content is well organized in presentation</w:t>
            </w:r>
          </w:p>
        </w:tc>
        <w:tc>
          <w:tcPr>
            <w:tcW w:w="595" w:type="dxa"/>
          </w:tcPr>
          <w:p w:rsidR="00B9020E" w:rsidRDefault="00B9020E" w:rsidP="00695092">
            <w:pPr>
              <w:pStyle w:val="Heading2"/>
              <w:outlineLvl w:val="1"/>
            </w:pPr>
          </w:p>
        </w:tc>
        <w:tc>
          <w:tcPr>
            <w:tcW w:w="541" w:type="dxa"/>
          </w:tcPr>
          <w:p w:rsidR="00B9020E" w:rsidRDefault="00B9020E" w:rsidP="00695092">
            <w:pPr>
              <w:pStyle w:val="Heading2"/>
              <w:outlineLvl w:val="1"/>
            </w:pPr>
          </w:p>
        </w:tc>
        <w:tc>
          <w:tcPr>
            <w:tcW w:w="3130" w:type="dxa"/>
          </w:tcPr>
          <w:p w:rsidR="00B9020E" w:rsidRDefault="00B9020E" w:rsidP="00695092">
            <w:pPr>
              <w:pStyle w:val="Heading2"/>
              <w:outlineLvl w:val="1"/>
            </w:pPr>
          </w:p>
        </w:tc>
      </w:tr>
      <w:tr w:rsidR="00B9020E" w:rsidTr="00AF47EA">
        <w:tc>
          <w:tcPr>
            <w:tcW w:w="5084" w:type="dxa"/>
          </w:tcPr>
          <w:p w:rsidR="00B9020E" w:rsidRPr="00B9020E" w:rsidRDefault="00B9020E" w:rsidP="00B9020E">
            <w:pPr>
              <w:rPr>
                <w:rFonts w:cs="Times New Roman"/>
                <w:szCs w:val="24"/>
              </w:rPr>
            </w:pPr>
            <w:r>
              <w:rPr>
                <w:rFonts w:cs="Times New Roman"/>
                <w:szCs w:val="24"/>
              </w:rPr>
              <w:t>Content demonstrates l</w:t>
            </w:r>
            <w:r w:rsidRPr="00B9020E">
              <w:rPr>
                <w:rFonts w:cs="Times New Roman"/>
                <w:szCs w:val="24"/>
              </w:rPr>
              <w:t xml:space="preserve">earner </w:t>
            </w:r>
            <w:r>
              <w:rPr>
                <w:rFonts w:cs="Times New Roman"/>
                <w:szCs w:val="24"/>
              </w:rPr>
              <w:t>e</w:t>
            </w:r>
            <w:r w:rsidRPr="00B9020E">
              <w:rPr>
                <w:rFonts w:cs="Times New Roman"/>
                <w:szCs w:val="24"/>
              </w:rPr>
              <w:t>ngagement</w:t>
            </w:r>
          </w:p>
        </w:tc>
        <w:tc>
          <w:tcPr>
            <w:tcW w:w="595" w:type="dxa"/>
          </w:tcPr>
          <w:p w:rsidR="00B9020E" w:rsidRDefault="00B9020E" w:rsidP="00695092">
            <w:pPr>
              <w:pStyle w:val="Heading2"/>
              <w:outlineLvl w:val="1"/>
            </w:pPr>
          </w:p>
        </w:tc>
        <w:tc>
          <w:tcPr>
            <w:tcW w:w="541" w:type="dxa"/>
          </w:tcPr>
          <w:p w:rsidR="00B9020E" w:rsidRDefault="00B9020E" w:rsidP="00695092">
            <w:pPr>
              <w:pStyle w:val="Heading2"/>
              <w:outlineLvl w:val="1"/>
            </w:pPr>
          </w:p>
        </w:tc>
        <w:tc>
          <w:tcPr>
            <w:tcW w:w="3130" w:type="dxa"/>
          </w:tcPr>
          <w:p w:rsidR="00B9020E" w:rsidRDefault="00B9020E" w:rsidP="00695092">
            <w:pPr>
              <w:pStyle w:val="Heading2"/>
              <w:outlineLvl w:val="1"/>
            </w:pPr>
          </w:p>
        </w:tc>
      </w:tr>
      <w:tr w:rsidR="00B9020E" w:rsidTr="00AF47EA">
        <w:tc>
          <w:tcPr>
            <w:tcW w:w="5084" w:type="dxa"/>
          </w:tcPr>
          <w:p w:rsidR="00B9020E" w:rsidRPr="00B9020E" w:rsidRDefault="00B9020E" w:rsidP="00B9020E">
            <w:pPr>
              <w:rPr>
                <w:rFonts w:cs="Times New Roman"/>
                <w:szCs w:val="24"/>
              </w:rPr>
            </w:pPr>
            <w:r w:rsidRPr="00B9020E">
              <w:rPr>
                <w:rFonts w:cs="Times New Roman"/>
                <w:szCs w:val="24"/>
              </w:rPr>
              <w:t>Alignment between goals, objectives, and assessments</w:t>
            </w:r>
          </w:p>
        </w:tc>
        <w:tc>
          <w:tcPr>
            <w:tcW w:w="595" w:type="dxa"/>
          </w:tcPr>
          <w:p w:rsidR="00B9020E" w:rsidRDefault="00B9020E" w:rsidP="00695092">
            <w:pPr>
              <w:pStyle w:val="Heading2"/>
              <w:outlineLvl w:val="1"/>
            </w:pPr>
          </w:p>
        </w:tc>
        <w:tc>
          <w:tcPr>
            <w:tcW w:w="541" w:type="dxa"/>
          </w:tcPr>
          <w:p w:rsidR="00B9020E" w:rsidRDefault="00B9020E" w:rsidP="00695092">
            <w:pPr>
              <w:pStyle w:val="Heading2"/>
              <w:outlineLvl w:val="1"/>
            </w:pPr>
          </w:p>
        </w:tc>
        <w:tc>
          <w:tcPr>
            <w:tcW w:w="3130" w:type="dxa"/>
          </w:tcPr>
          <w:p w:rsidR="00B9020E" w:rsidRDefault="00B9020E" w:rsidP="00695092">
            <w:pPr>
              <w:pStyle w:val="Heading2"/>
              <w:outlineLvl w:val="1"/>
            </w:pPr>
          </w:p>
        </w:tc>
      </w:tr>
      <w:tr w:rsidR="00B9020E" w:rsidTr="00AF47EA">
        <w:tc>
          <w:tcPr>
            <w:tcW w:w="5084" w:type="dxa"/>
          </w:tcPr>
          <w:p w:rsidR="00B9020E" w:rsidRPr="00CF4522" w:rsidRDefault="00CF4522" w:rsidP="00CF4522">
            <w:pPr>
              <w:rPr>
                <w:rFonts w:cs="Times New Roman"/>
                <w:szCs w:val="24"/>
              </w:rPr>
            </w:pPr>
            <w:r w:rsidRPr="00B9020E">
              <w:rPr>
                <w:rFonts w:cs="Times New Roman"/>
                <w:szCs w:val="24"/>
              </w:rPr>
              <w:t>Ability to use features of an LMS (upload docs, load multimedia, create tests, create assignments, etc.)</w:t>
            </w:r>
          </w:p>
        </w:tc>
        <w:tc>
          <w:tcPr>
            <w:tcW w:w="595" w:type="dxa"/>
          </w:tcPr>
          <w:p w:rsidR="00B9020E" w:rsidRDefault="00B9020E" w:rsidP="00695092">
            <w:pPr>
              <w:pStyle w:val="Heading2"/>
              <w:outlineLvl w:val="1"/>
            </w:pPr>
          </w:p>
        </w:tc>
        <w:tc>
          <w:tcPr>
            <w:tcW w:w="541" w:type="dxa"/>
          </w:tcPr>
          <w:p w:rsidR="00B9020E" w:rsidRDefault="00B9020E" w:rsidP="00695092">
            <w:pPr>
              <w:pStyle w:val="Heading2"/>
              <w:outlineLvl w:val="1"/>
            </w:pPr>
          </w:p>
        </w:tc>
        <w:tc>
          <w:tcPr>
            <w:tcW w:w="3130" w:type="dxa"/>
          </w:tcPr>
          <w:p w:rsidR="00B9020E" w:rsidRDefault="00B9020E" w:rsidP="00695092">
            <w:pPr>
              <w:pStyle w:val="Heading2"/>
              <w:outlineLvl w:val="1"/>
            </w:pPr>
          </w:p>
        </w:tc>
      </w:tr>
      <w:tr w:rsidR="00B9020E" w:rsidTr="00AF47EA">
        <w:tc>
          <w:tcPr>
            <w:tcW w:w="5084" w:type="dxa"/>
          </w:tcPr>
          <w:p w:rsidR="00B9020E" w:rsidRPr="00CF4522" w:rsidRDefault="00CF4522" w:rsidP="00CF4522">
            <w:pPr>
              <w:rPr>
                <w:rFonts w:cs="Times New Roman"/>
                <w:szCs w:val="24"/>
              </w:rPr>
            </w:pPr>
            <w:r w:rsidRPr="00B9020E">
              <w:rPr>
                <w:rFonts w:cs="Times New Roman"/>
                <w:szCs w:val="24"/>
              </w:rPr>
              <w:t>Course is well organized and easy to navigate</w:t>
            </w:r>
          </w:p>
        </w:tc>
        <w:tc>
          <w:tcPr>
            <w:tcW w:w="595" w:type="dxa"/>
          </w:tcPr>
          <w:p w:rsidR="00B9020E" w:rsidRDefault="00B9020E" w:rsidP="00695092">
            <w:pPr>
              <w:pStyle w:val="Heading2"/>
              <w:outlineLvl w:val="1"/>
            </w:pPr>
          </w:p>
        </w:tc>
        <w:tc>
          <w:tcPr>
            <w:tcW w:w="541" w:type="dxa"/>
          </w:tcPr>
          <w:p w:rsidR="00B9020E" w:rsidRDefault="00B9020E" w:rsidP="00695092">
            <w:pPr>
              <w:pStyle w:val="Heading2"/>
              <w:outlineLvl w:val="1"/>
            </w:pPr>
          </w:p>
        </w:tc>
        <w:tc>
          <w:tcPr>
            <w:tcW w:w="3130" w:type="dxa"/>
          </w:tcPr>
          <w:p w:rsidR="00B9020E" w:rsidRDefault="00B9020E" w:rsidP="00695092">
            <w:pPr>
              <w:pStyle w:val="Heading2"/>
              <w:outlineLvl w:val="1"/>
            </w:pPr>
          </w:p>
        </w:tc>
      </w:tr>
      <w:tr w:rsidR="00B9020E" w:rsidTr="00AF47EA">
        <w:tc>
          <w:tcPr>
            <w:tcW w:w="5084" w:type="dxa"/>
          </w:tcPr>
          <w:p w:rsidR="00B9020E" w:rsidRPr="00CF4522" w:rsidRDefault="00CF4522" w:rsidP="00CF4522">
            <w:pPr>
              <w:rPr>
                <w:rFonts w:cs="Times New Roman"/>
                <w:szCs w:val="24"/>
              </w:rPr>
            </w:pPr>
            <w:r w:rsidRPr="00B9020E">
              <w:rPr>
                <w:rFonts w:cs="Times New Roman"/>
                <w:szCs w:val="24"/>
              </w:rPr>
              <w:t>Content aligns with course objectives and learning outcomes</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CF4522" w:rsidRDefault="00CF4522" w:rsidP="00CF4522">
            <w:pPr>
              <w:rPr>
                <w:rFonts w:cs="Times New Roman"/>
                <w:szCs w:val="24"/>
              </w:rPr>
            </w:pPr>
            <w:r w:rsidRPr="00B9020E">
              <w:rPr>
                <w:rFonts w:cs="Times New Roman"/>
                <w:szCs w:val="24"/>
              </w:rPr>
              <w:t>All links are accessible and working</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CF4522" w:rsidRDefault="00CF4522" w:rsidP="00CF4522">
            <w:pPr>
              <w:rPr>
                <w:rFonts w:cs="Times New Roman"/>
                <w:szCs w:val="24"/>
              </w:rPr>
            </w:pPr>
            <w:r w:rsidRPr="00B9020E">
              <w:rPr>
                <w:rFonts w:cs="Times New Roman"/>
                <w:szCs w:val="24"/>
              </w:rPr>
              <w:t>Colors and textures used in course design are easy to read and use</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CF4522" w:rsidRDefault="00CF4522" w:rsidP="00CF4522">
            <w:pPr>
              <w:rPr>
                <w:rFonts w:cs="Times New Roman"/>
                <w:szCs w:val="24"/>
              </w:rPr>
            </w:pPr>
            <w:r w:rsidRPr="00B9020E">
              <w:rPr>
                <w:rFonts w:cs="Times New Roman"/>
                <w:szCs w:val="24"/>
              </w:rPr>
              <w:t>Font type is easy to read</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CF4522" w:rsidRDefault="00CF4522" w:rsidP="00CF4522">
            <w:pPr>
              <w:rPr>
                <w:rFonts w:cs="Times New Roman"/>
                <w:szCs w:val="24"/>
              </w:rPr>
            </w:pPr>
            <w:r w:rsidRPr="00B9020E">
              <w:rPr>
                <w:rFonts w:cs="Times New Roman"/>
                <w:szCs w:val="24"/>
              </w:rPr>
              <w:t>Images have alt tags, captions, or text that explains them attached to them</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CF4522" w:rsidRDefault="00CF4522" w:rsidP="00CF4522">
            <w:pPr>
              <w:rPr>
                <w:rFonts w:cs="Times New Roman"/>
                <w:szCs w:val="24"/>
              </w:rPr>
            </w:pPr>
            <w:r w:rsidRPr="00B9020E">
              <w:rPr>
                <w:rFonts w:cs="Times New Roman"/>
                <w:szCs w:val="24"/>
              </w:rPr>
              <w:t>Some of the following tools are used to communicate with students</w:t>
            </w:r>
            <w:r w:rsidRPr="00CF4522">
              <w:rPr>
                <w:rFonts w:cs="Times New Roman"/>
                <w:i/>
                <w:szCs w:val="24"/>
              </w:rPr>
              <w:t>: announcements, discussion board participation, email, group projects, synchronous meetings using Collaborate, virtual meetings.</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AF47EA" w:rsidRPr="00AF47EA" w:rsidTr="00AF47EA">
        <w:tc>
          <w:tcPr>
            <w:tcW w:w="5084" w:type="dxa"/>
          </w:tcPr>
          <w:p w:rsidR="00AF47EA" w:rsidRPr="00AF47EA" w:rsidRDefault="00AF47EA" w:rsidP="00AF47EA">
            <w:pPr>
              <w:pStyle w:val="Heading2"/>
              <w:outlineLvl w:val="1"/>
              <w:rPr>
                <w:b/>
                <w:sz w:val="28"/>
                <w:szCs w:val="28"/>
              </w:rPr>
            </w:pPr>
            <w:bookmarkStart w:id="11" w:name="_Toc461789090"/>
            <w:r w:rsidRPr="00AF47EA">
              <w:rPr>
                <w:b/>
                <w:sz w:val="28"/>
                <w:szCs w:val="28"/>
              </w:rPr>
              <w:t>Course Information</w:t>
            </w:r>
            <w:bookmarkEnd w:id="11"/>
          </w:p>
        </w:tc>
        <w:tc>
          <w:tcPr>
            <w:tcW w:w="595"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Yes</w:t>
            </w:r>
          </w:p>
        </w:tc>
        <w:tc>
          <w:tcPr>
            <w:tcW w:w="541"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No</w:t>
            </w:r>
          </w:p>
        </w:tc>
        <w:tc>
          <w:tcPr>
            <w:tcW w:w="3130"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Comments</w:t>
            </w:r>
          </w:p>
        </w:tc>
      </w:tr>
      <w:tr w:rsidR="00B9020E" w:rsidTr="00AF47EA">
        <w:tc>
          <w:tcPr>
            <w:tcW w:w="5084" w:type="dxa"/>
          </w:tcPr>
          <w:p w:rsidR="00B9020E" w:rsidRDefault="00CF4522" w:rsidP="00AF47EA">
            <w:pPr>
              <w:spacing w:line="276" w:lineRule="auto"/>
            </w:pPr>
            <w:r w:rsidRPr="00CF4522">
              <w:t>Syllabus is available and printable</w:t>
            </w:r>
          </w:p>
        </w:tc>
        <w:tc>
          <w:tcPr>
            <w:tcW w:w="595" w:type="dxa"/>
          </w:tcPr>
          <w:p w:rsidR="00B9020E" w:rsidRDefault="00B9020E" w:rsidP="00AF47EA"/>
        </w:tc>
        <w:tc>
          <w:tcPr>
            <w:tcW w:w="541" w:type="dxa"/>
          </w:tcPr>
          <w:p w:rsidR="00B9020E" w:rsidRDefault="00B9020E" w:rsidP="00AF47EA"/>
        </w:tc>
        <w:tc>
          <w:tcPr>
            <w:tcW w:w="3130" w:type="dxa"/>
          </w:tcPr>
          <w:p w:rsidR="00B9020E" w:rsidRDefault="00B9020E" w:rsidP="00AF47EA"/>
        </w:tc>
      </w:tr>
      <w:tr w:rsidR="00B9020E" w:rsidTr="00AF47EA">
        <w:tc>
          <w:tcPr>
            <w:tcW w:w="5084" w:type="dxa"/>
          </w:tcPr>
          <w:p w:rsidR="00B9020E" w:rsidRPr="00CF4522" w:rsidRDefault="00CF4522" w:rsidP="00CF4522">
            <w:pPr>
              <w:rPr>
                <w:rFonts w:cs="Times New Roman"/>
                <w:szCs w:val="24"/>
              </w:rPr>
            </w:pPr>
            <w:r w:rsidRPr="00E916A5">
              <w:rPr>
                <w:rFonts w:cs="Times New Roman"/>
                <w:szCs w:val="24"/>
              </w:rPr>
              <w:t>Required syllabus language is in syllabus</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CF4522" w:rsidRDefault="00CF4522" w:rsidP="00CF4522">
            <w:pPr>
              <w:rPr>
                <w:rFonts w:cs="Times New Roman"/>
                <w:szCs w:val="24"/>
              </w:rPr>
            </w:pPr>
            <w:r w:rsidRPr="00E916A5">
              <w:rPr>
                <w:rFonts w:cs="Times New Roman"/>
                <w:szCs w:val="24"/>
              </w:rPr>
              <w:t>Course schedule is available</w:t>
            </w:r>
            <w:r w:rsidRPr="00E916A5">
              <w:rPr>
                <w:rFonts w:cs="Times New Roman"/>
                <w:szCs w:val="24"/>
              </w:rPr>
              <w:tab/>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CF4522" w:rsidRDefault="00CF4522" w:rsidP="00CF4522">
            <w:pPr>
              <w:rPr>
                <w:rFonts w:cs="Times New Roman"/>
                <w:szCs w:val="24"/>
              </w:rPr>
            </w:pPr>
            <w:r w:rsidRPr="00E916A5">
              <w:rPr>
                <w:rFonts w:cs="Times New Roman"/>
                <w:szCs w:val="24"/>
              </w:rPr>
              <w:t>Instructor contact information is available</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CF4522" w:rsidRDefault="00CF4522" w:rsidP="00CF4522">
            <w:pPr>
              <w:rPr>
                <w:rFonts w:cs="Times New Roman"/>
                <w:szCs w:val="24"/>
              </w:rPr>
            </w:pPr>
            <w:r w:rsidRPr="00E916A5">
              <w:rPr>
                <w:rFonts w:cs="Times New Roman"/>
                <w:szCs w:val="24"/>
              </w:rPr>
              <w:t>Instructor office hours are available</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CF4522" w:rsidRDefault="00CF4522" w:rsidP="00CF4522">
            <w:pPr>
              <w:rPr>
                <w:rFonts w:cs="Times New Roman"/>
                <w:szCs w:val="24"/>
              </w:rPr>
            </w:pPr>
            <w:r w:rsidRPr="00E916A5">
              <w:rPr>
                <w:rFonts w:cs="Times New Roman"/>
                <w:szCs w:val="24"/>
              </w:rPr>
              <w:t>Course objectives (learning objectives) are available</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CF4522" w:rsidRDefault="00CF4522" w:rsidP="00CF4522">
            <w:pPr>
              <w:rPr>
                <w:rFonts w:cs="Times New Roman"/>
                <w:szCs w:val="24"/>
              </w:rPr>
            </w:pPr>
            <w:r w:rsidRPr="00E916A5">
              <w:rPr>
                <w:rFonts w:cs="Times New Roman"/>
                <w:szCs w:val="24"/>
              </w:rPr>
              <w:t>Student outcomes are available</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AF47EA" w:rsidRPr="00AF47EA" w:rsidTr="00AF47EA">
        <w:tc>
          <w:tcPr>
            <w:tcW w:w="5084" w:type="dxa"/>
          </w:tcPr>
          <w:p w:rsidR="00AF47EA" w:rsidRPr="00AF47EA" w:rsidRDefault="00AF47EA" w:rsidP="00AF47EA">
            <w:pPr>
              <w:pStyle w:val="Heading2"/>
              <w:outlineLvl w:val="1"/>
              <w:rPr>
                <w:b/>
                <w:sz w:val="28"/>
                <w:szCs w:val="28"/>
              </w:rPr>
            </w:pPr>
            <w:bookmarkStart w:id="12" w:name="_Toc461789091"/>
            <w:r w:rsidRPr="00AF47EA">
              <w:rPr>
                <w:b/>
                <w:sz w:val="28"/>
                <w:szCs w:val="28"/>
              </w:rPr>
              <w:t>Interaction/Collaboration/Active Learning</w:t>
            </w:r>
            <w:bookmarkEnd w:id="12"/>
            <w:r w:rsidRPr="00AF47EA">
              <w:rPr>
                <w:b/>
                <w:sz w:val="28"/>
                <w:szCs w:val="28"/>
              </w:rPr>
              <w:t xml:space="preserve"> </w:t>
            </w:r>
          </w:p>
        </w:tc>
        <w:tc>
          <w:tcPr>
            <w:tcW w:w="595"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Yes</w:t>
            </w:r>
          </w:p>
        </w:tc>
        <w:tc>
          <w:tcPr>
            <w:tcW w:w="541"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No</w:t>
            </w:r>
          </w:p>
        </w:tc>
        <w:tc>
          <w:tcPr>
            <w:tcW w:w="3130"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Comments</w:t>
            </w:r>
          </w:p>
        </w:tc>
      </w:tr>
      <w:tr w:rsidR="00B9020E" w:rsidTr="00AF47EA">
        <w:tc>
          <w:tcPr>
            <w:tcW w:w="5084" w:type="dxa"/>
          </w:tcPr>
          <w:p w:rsidR="00B9020E" w:rsidRDefault="00776E24" w:rsidP="00776E24">
            <w:r w:rsidRPr="00776E24">
              <w:t>Communication strategies are present and defined</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776E24" w:rsidRDefault="00776E24" w:rsidP="00776E24">
            <w:pPr>
              <w:rPr>
                <w:rFonts w:cs="Times New Roman"/>
                <w:szCs w:val="24"/>
              </w:rPr>
            </w:pPr>
            <w:r>
              <w:rPr>
                <w:rFonts w:cs="Times New Roman"/>
                <w:szCs w:val="24"/>
              </w:rPr>
              <w:t>Content is designed to develop a learning c</w:t>
            </w:r>
            <w:r w:rsidRPr="00E916A5">
              <w:rPr>
                <w:rFonts w:cs="Times New Roman"/>
                <w:szCs w:val="24"/>
              </w:rPr>
              <w:t>ommunity</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Default="00776E24" w:rsidP="00776E24">
            <w:r w:rsidRPr="00776E24">
              <w:t>Content is designed to encourage interaction</w:t>
            </w:r>
            <w:r>
              <w:t>s</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776E24" w:rsidRDefault="00776E24" w:rsidP="00776E24">
            <w:pPr>
              <w:rPr>
                <w:rFonts w:cs="Times New Roman"/>
                <w:szCs w:val="24"/>
              </w:rPr>
            </w:pPr>
            <w:r w:rsidRPr="00E916A5">
              <w:rPr>
                <w:rFonts w:cs="Times New Roman"/>
                <w:szCs w:val="24"/>
              </w:rPr>
              <w:lastRenderedPageBreak/>
              <w:t>Ability to facilitate, monitor, and establishing interactions</w:t>
            </w:r>
            <w:r>
              <w:rPr>
                <w:rFonts w:cs="Times New Roman"/>
                <w:szCs w:val="24"/>
              </w:rPr>
              <w:t xml:space="preserve"> is demonstrated</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776E24" w:rsidRDefault="00776E24" w:rsidP="00776E24">
            <w:pPr>
              <w:rPr>
                <w:rFonts w:cs="Times New Roman"/>
                <w:szCs w:val="24"/>
              </w:rPr>
            </w:pPr>
            <w:r w:rsidRPr="00E916A5">
              <w:rPr>
                <w:rFonts w:cs="Times New Roman"/>
                <w:szCs w:val="24"/>
              </w:rPr>
              <w:t xml:space="preserve">Ability to facilitate developing an engaging and welcoming community among students </w:t>
            </w:r>
            <w:r>
              <w:rPr>
                <w:rFonts w:cs="Times New Roman"/>
                <w:szCs w:val="24"/>
              </w:rPr>
              <w:t>is evident</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776E24" w:rsidRDefault="00776E24" w:rsidP="00776E24">
            <w:pPr>
              <w:rPr>
                <w:rFonts w:cs="Times New Roman"/>
                <w:szCs w:val="24"/>
              </w:rPr>
            </w:pPr>
            <w:r w:rsidRPr="00E916A5">
              <w:rPr>
                <w:rFonts w:cs="Times New Roman"/>
                <w:szCs w:val="24"/>
              </w:rPr>
              <w:t>Student participation expectations are clear and available</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Pr="00776E24" w:rsidRDefault="00776E24" w:rsidP="00776E24">
            <w:pPr>
              <w:rPr>
                <w:rFonts w:cs="Times New Roman"/>
                <w:szCs w:val="24"/>
              </w:rPr>
            </w:pPr>
            <w:r w:rsidRPr="00E916A5">
              <w:rPr>
                <w:rFonts w:cs="Times New Roman"/>
                <w:szCs w:val="24"/>
              </w:rPr>
              <w:t>ISU DE Guidelines are applied where and when appropriate</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AF47EA" w:rsidRPr="00AF47EA" w:rsidTr="00AF47EA">
        <w:tc>
          <w:tcPr>
            <w:tcW w:w="5084" w:type="dxa"/>
          </w:tcPr>
          <w:p w:rsidR="00AF47EA" w:rsidRPr="00AF47EA" w:rsidRDefault="00AF47EA" w:rsidP="00AF47EA">
            <w:pPr>
              <w:pStyle w:val="Heading2"/>
              <w:outlineLvl w:val="1"/>
              <w:rPr>
                <w:b/>
                <w:sz w:val="28"/>
                <w:szCs w:val="28"/>
              </w:rPr>
            </w:pPr>
            <w:bookmarkStart w:id="13" w:name="_Toc461789092"/>
            <w:r w:rsidRPr="00AF47EA">
              <w:rPr>
                <w:b/>
                <w:sz w:val="28"/>
                <w:szCs w:val="28"/>
              </w:rPr>
              <w:t>Assessment/Evaluation</w:t>
            </w:r>
            <w:bookmarkEnd w:id="13"/>
          </w:p>
        </w:tc>
        <w:tc>
          <w:tcPr>
            <w:tcW w:w="595"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Yes</w:t>
            </w:r>
          </w:p>
        </w:tc>
        <w:tc>
          <w:tcPr>
            <w:tcW w:w="541"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No</w:t>
            </w:r>
          </w:p>
        </w:tc>
        <w:tc>
          <w:tcPr>
            <w:tcW w:w="3130"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Comments</w:t>
            </w:r>
          </w:p>
        </w:tc>
      </w:tr>
      <w:tr w:rsidR="00B9020E" w:rsidTr="00AF47EA">
        <w:tc>
          <w:tcPr>
            <w:tcW w:w="5084" w:type="dxa"/>
          </w:tcPr>
          <w:p w:rsidR="00B9020E" w:rsidRDefault="00776E24" w:rsidP="00776E24">
            <w:r>
              <w:t>Assessments align with goals and objectives</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Default="00776E24" w:rsidP="00776E24">
            <w:r>
              <w:t>Assessments measure performance as stated</w:t>
            </w:r>
          </w:p>
        </w:tc>
        <w:tc>
          <w:tcPr>
            <w:tcW w:w="595" w:type="dxa"/>
          </w:tcPr>
          <w:p w:rsidR="00B9020E" w:rsidRDefault="00B9020E" w:rsidP="000A2BB2">
            <w:pPr>
              <w:pStyle w:val="Heading2"/>
              <w:outlineLvl w:val="1"/>
            </w:pPr>
          </w:p>
        </w:tc>
        <w:tc>
          <w:tcPr>
            <w:tcW w:w="541" w:type="dxa"/>
          </w:tcPr>
          <w:p w:rsidR="00B9020E" w:rsidRDefault="00B9020E" w:rsidP="000A2BB2">
            <w:pPr>
              <w:pStyle w:val="Heading2"/>
              <w:outlineLvl w:val="1"/>
            </w:pPr>
          </w:p>
        </w:tc>
        <w:tc>
          <w:tcPr>
            <w:tcW w:w="3130" w:type="dxa"/>
          </w:tcPr>
          <w:p w:rsidR="00B9020E" w:rsidRDefault="00B9020E" w:rsidP="000A2BB2">
            <w:pPr>
              <w:pStyle w:val="Heading2"/>
              <w:outlineLvl w:val="1"/>
            </w:pPr>
          </w:p>
        </w:tc>
      </w:tr>
      <w:tr w:rsidR="00B9020E" w:rsidTr="00AF47EA">
        <w:tc>
          <w:tcPr>
            <w:tcW w:w="5084" w:type="dxa"/>
          </w:tcPr>
          <w:p w:rsidR="00B9020E" w:rsidRDefault="00776E24" w:rsidP="00776E24">
            <w:r>
              <w:t>Opportunities for self-assessment are provided</w:t>
            </w:r>
          </w:p>
        </w:tc>
        <w:tc>
          <w:tcPr>
            <w:tcW w:w="595" w:type="dxa"/>
          </w:tcPr>
          <w:p w:rsidR="00B9020E" w:rsidRDefault="00B9020E" w:rsidP="00776E24"/>
        </w:tc>
        <w:tc>
          <w:tcPr>
            <w:tcW w:w="541" w:type="dxa"/>
          </w:tcPr>
          <w:p w:rsidR="00B9020E" w:rsidRDefault="00B9020E" w:rsidP="00776E24"/>
        </w:tc>
        <w:tc>
          <w:tcPr>
            <w:tcW w:w="3130" w:type="dxa"/>
          </w:tcPr>
          <w:p w:rsidR="00B9020E" w:rsidRDefault="00B9020E" w:rsidP="00776E24"/>
        </w:tc>
      </w:tr>
      <w:tr w:rsidR="00B9020E" w:rsidTr="00AF47EA">
        <w:tc>
          <w:tcPr>
            <w:tcW w:w="5084" w:type="dxa"/>
          </w:tcPr>
          <w:p w:rsidR="00B9020E" w:rsidRPr="00776E24" w:rsidRDefault="00776E24" w:rsidP="00776E24">
            <w:pPr>
              <w:rPr>
                <w:rFonts w:cs="Times New Roman"/>
                <w:szCs w:val="24"/>
              </w:rPr>
            </w:pPr>
            <w:r w:rsidRPr="00E916A5">
              <w:rPr>
                <w:rFonts w:cs="Times New Roman"/>
                <w:szCs w:val="24"/>
              </w:rPr>
              <w:t>Ability to select the right assessment for content</w:t>
            </w:r>
          </w:p>
        </w:tc>
        <w:tc>
          <w:tcPr>
            <w:tcW w:w="595" w:type="dxa"/>
          </w:tcPr>
          <w:p w:rsidR="00B9020E" w:rsidRDefault="00B9020E" w:rsidP="00776E24"/>
        </w:tc>
        <w:tc>
          <w:tcPr>
            <w:tcW w:w="541" w:type="dxa"/>
          </w:tcPr>
          <w:p w:rsidR="00B9020E" w:rsidRDefault="00B9020E" w:rsidP="00776E24"/>
        </w:tc>
        <w:tc>
          <w:tcPr>
            <w:tcW w:w="3130" w:type="dxa"/>
          </w:tcPr>
          <w:p w:rsidR="00B9020E" w:rsidRDefault="00B9020E" w:rsidP="00776E24"/>
        </w:tc>
      </w:tr>
      <w:tr w:rsidR="00B9020E" w:rsidTr="00AF47EA">
        <w:tc>
          <w:tcPr>
            <w:tcW w:w="5084" w:type="dxa"/>
          </w:tcPr>
          <w:p w:rsidR="00B9020E" w:rsidRPr="00776E24" w:rsidRDefault="00776E24" w:rsidP="00776E24">
            <w:pPr>
              <w:rPr>
                <w:rFonts w:cs="Times New Roman"/>
                <w:szCs w:val="24"/>
              </w:rPr>
            </w:pPr>
            <w:r w:rsidRPr="00E916A5">
              <w:rPr>
                <w:rFonts w:cs="Times New Roman"/>
                <w:szCs w:val="24"/>
              </w:rPr>
              <w:t>Ability to assess using multiple strategies to help maintain academic integrity</w:t>
            </w:r>
          </w:p>
        </w:tc>
        <w:tc>
          <w:tcPr>
            <w:tcW w:w="595" w:type="dxa"/>
          </w:tcPr>
          <w:p w:rsidR="00B9020E" w:rsidRDefault="00B9020E" w:rsidP="00776E24"/>
        </w:tc>
        <w:tc>
          <w:tcPr>
            <w:tcW w:w="541" w:type="dxa"/>
          </w:tcPr>
          <w:p w:rsidR="00B9020E" w:rsidRDefault="00B9020E" w:rsidP="00776E24"/>
        </w:tc>
        <w:tc>
          <w:tcPr>
            <w:tcW w:w="3130" w:type="dxa"/>
          </w:tcPr>
          <w:p w:rsidR="00B9020E" w:rsidRDefault="00B9020E" w:rsidP="00776E24"/>
        </w:tc>
      </w:tr>
      <w:tr w:rsidR="00B9020E" w:rsidTr="00AF47EA">
        <w:tc>
          <w:tcPr>
            <w:tcW w:w="5084" w:type="dxa"/>
          </w:tcPr>
          <w:p w:rsidR="00B9020E" w:rsidRDefault="00776E24" w:rsidP="00776E24">
            <w:r w:rsidRPr="00E916A5">
              <w:rPr>
                <w:rFonts w:cs="Times New Roman"/>
                <w:szCs w:val="24"/>
              </w:rPr>
              <w:t>Authentic Assessment</w:t>
            </w:r>
            <w:r>
              <w:rPr>
                <w:rFonts w:cs="Times New Roman"/>
                <w:szCs w:val="24"/>
              </w:rPr>
              <w:t xml:space="preserve"> is used in course</w:t>
            </w:r>
          </w:p>
        </w:tc>
        <w:tc>
          <w:tcPr>
            <w:tcW w:w="595" w:type="dxa"/>
          </w:tcPr>
          <w:p w:rsidR="00B9020E" w:rsidRDefault="00B9020E" w:rsidP="00776E24"/>
        </w:tc>
        <w:tc>
          <w:tcPr>
            <w:tcW w:w="541" w:type="dxa"/>
          </w:tcPr>
          <w:p w:rsidR="00B9020E" w:rsidRDefault="00B9020E" w:rsidP="00776E24"/>
        </w:tc>
        <w:tc>
          <w:tcPr>
            <w:tcW w:w="3130" w:type="dxa"/>
          </w:tcPr>
          <w:p w:rsidR="00B9020E" w:rsidRDefault="00B9020E" w:rsidP="00776E24"/>
        </w:tc>
      </w:tr>
      <w:tr w:rsidR="00B9020E" w:rsidTr="00AF47EA">
        <w:tc>
          <w:tcPr>
            <w:tcW w:w="5084" w:type="dxa"/>
          </w:tcPr>
          <w:p w:rsidR="00B9020E" w:rsidRDefault="00776E24" w:rsidP="00776E24">
            <w:r>
              <w:t>Course has both formative and summative assessments</w:t>
            </w:r>
          </w:p>
        </w:tc>
        <w:tc>
          <w:tcPr>
            <w:tcW w:w="595" w:type="dxa"/>
          </w:tcPr>
          <w:p w:rsidR="00B9020E" w:rsidRDefault="00B9020E" w:rsidP="00776E24"/>
        </w:tc>
        <w:tc>
          <w:tcPr>
            <w:tcW w:w="541" w:type="dxa"/>
          </w:tcPr>
          <w:p w:rsidR="00B9020E" w:rsidRDefault="00B9020E" w:rsidP="00776E24"/>
        </w:tc>
        <w:tc>
          <w:tcPr>
            <w:tcW w:w="3130" w:type="dxa"/>
          </w:tcPr>
          <w:p w:rsidR="00B9020E" w:rsidRDefault="00B9020E" w:rsidP="00776E24"/>
        </w:tc>
      </w:tr>
      <w:tr w:rsidR="00B9020E" w:rsidTr="00AF47EA">
        <w:tc>
          <w:tcPr>
            <w:tcW w:w="5084" w:type="dxa"/>
          </w:tcPr>
          <w:p w:rsidR="00B9020E" w:rsidRPr="00776E24" w:rsidRDefault="00776E24" w:rsidP="00776E24">
            <w:pPr>
              <w:rPr>
                <w:rFonts w:cs="Times New Roman"/>
                <w:szCs w:val="24"/>
              </w:rPr>
            </w:pPr>
            <w:r w:rsidRPr="00E916A5">
              <w:rPr>
                <w:rFonts w:cs="Times New Roman"/>
                <w:szCs w:val="24"/>
              </w:rPr>
              <w:t>Ability to use self-reflection on teaching or assessment of teaching effectiveness</w:t>
            </w:r>
          </w:p>
        </w:tc>
        <w:tc>
          <w:tcPr>
            <w:tcW w:w="595" w:type="dxa"/>
          </w:tcPr>
          <w:p w:rsidR="00B9020E" w:rsidRDefault="00B9020E" w:rsidP="00776E24"/>
        </w:tc>
        <w:tc>
          <w:tcPr>
            <w:tcW w:w="541" w:type="dxa"/>
          </w:tcPr>
          <w:p w:rsidR="00B9020E" w:rsidRDefault="00B9020E" w:rsidP="00776E24"/>
        </w:tc>
        <w:tc>
          <w:tcPr>
            <w:tcW w:w="3130" w:type="dxa"/>
          </w:tcPr>
          <w:p w:rsidR="00B9020E" w:rsidRDefault="00B9020E" w:rsidP="00776E24"/>
        </w:tc>
      </w:tr>
      <w:tr w:rsidR="00B9020E" w:rsidTr="00AF47EA">
        <w:tc>
          <w:tcPr>
            <w:tcW w:w="5084" w:type="dxa"/>
          </w:tcPr>
          <w:p w:rsidR="00B9020E" w:rsidRPr="00776E24" w:rsidRDefault="00776E24" w:rsidP="00776E24">
            <w:pPr>
              <w:rPr>
                <w:rFonts w:cs="Times New Roman"/>
                <w:szCs w:val="24"/>
              </w:rPr>
            </w:pPr>
            <w:r w:rsidRPr="00E916A5">
              <w:rPr>
                <w:rFonts w:cs="Times New Roman"/>
                <w:szCs w:val="24"/>
              </w:rPr>
              <w:t>Assessments are detailed and easy to follow and understand</w:t>
            </w:r>
          </w:p>
        </w:tc>
        <w:tc>
          <w:tcPr>
            <w:tcW w:w="595" w:type="dxa"/>
          </w:tcPr>
          <w:p w:rsidR="00B9020E" w:rsidRDefault="00B9020E" w:rsidP="00776E24"/>
        </w:tc>
        <w:tc>
          <w:tcPr>
            <w:tcW w:w="541" w:type="dxa"/>
          </w:tcPr>
          <w:p w:rsidR="00B9020E" w:rsidRDefault="00B9020E" w:rsidP="00776E24"/>
        </w:tc>
        <w:tc>
          <w:tcPr>
            <w:tcW w:w="3130" w:type="dxa"/>
          </w:tcPr>
          <w:p w:rsidR="00B9020E" w:rsidRDefault="00B9020E" w:rsidP="00776E24"/>
        </w:tc>
      </w:tr>
      <w:tr w:rsidR="00AF47EA" w:rsidRPr="00AF47EA" w:rsidTr="00AF47EA">
        <w:tc>
          <w:tcPr>
            <w:tcW w:w="5084" w:type="dxa"/>
          </w:tcPr>
          <w:p w:rsidR="00AF47EA" w:rsidRPr="00AF47EA" w:rsidRDefault="00AF47EA" w:rsidP="00AF47EA">
            <w:pPr>
              <w:pStyle w:val="Heading2"/>
              <w:outlineLvl w:val="1"/>
              <w:rPr>
                <w:b/>
                <w:sz w:val="28"/>
                <w:szCs w:val="28"/>
              </w:rPr>
            </w:pPr>
            <w:bookmarkStart w:id="14" w:name="_Toc461789093"/>
            <w:r w:rsidRPr="00AF47EA">
              <w:rPr>
                <w:b/>
                <w:sz w:val="28"/>
                <w:szCs w:val="28"/>
              </w:rPr>
              <w:t>Learner Support</w:t>
            </w:r>
            <w:bookmarkEnd w:id="14"/>
          </w:p>
        </w:tc>
        <w:tc>
          <w:tcPr>
            <w:tcW w:w="595"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Yes</w:t>
            </w:r>
          </w:p>
        </w:tc>
        <w:tc>
          <w:tcPr>
            <w:tcW w:w="541"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No</w:t>
            </w:r>
          </w:p>
        </w:tc>
        <w:tc>
          <w:tcPr>
            <w:tcW w:w="3130"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Comments</w:t>
            </w:r>
          </w:p>
        </w:tc>
      </w:tr>
      <w:tr w:rsidR="00776E24" w:rsidTr="00AF47EA">
        <w:tc>
          <w:tcPr>
            <w:tcW w:w="5084" w:type="dxa"/>
          </w:tcPr>
          <w:p w:rsidR="00776E24" w:rsidRPr="00E916A5" w:rsidRDefault="00776E24" w:rsidP="00776E24">
            <w:pPr>
              <w:rPr>
                <w:rFonts w:cs="Times New Roman"/>
                <w:szCs w:val="24"/>
              </w:rPr>
            </w:pPr>
            <w:r>
              <w:rPr>
                <w:rFonts w:cs="Times New Roman"/>
                <w:szCs w:val="24"/>
              </w:rPr>
              <w:t>Course has orientation to course and LMS</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776E24" w:rsidP="00776E24">
            <w:pPr>
              <w:rPr>
                <w:rFonts w:cs="Times New Roman"/>
                <w:szCs w:val="24"/>
              </w:rPr>
            </w:pPr>
            <w:r>
              <w:rPr>
                <w:rFonts w:cs="Times New Roman"/>
                <w:szCs w:val="24"/>
              </w:rPr>
              <w:t>Information on what t</w:t>
            </w:r>
            <w:r w:rsidRPr="00E916A5">
              <w:rPr>
                <w:rFonts w:cs="Times New Roman"/>
                <w:szCs w:val="24"/>
              </w:rPr>
              <w:t>echnologies</w:t>
            </w:r>
            <w:r>
              <w:rPr>
                <w:rFonts w:cs="Times New Roman"/>
                <w:szCs w:val="24"/>
              </w:rPr>
              <w:t xml:space="preserve"> are required is provided </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776E24" w:rsidP="00776E24">
            <w:pPr>
              <w:rPr>
                <w:rFonts w:cs="Times New Roman"/>
                <w:szCs w:val="24"/>
              </w:rPr>
            </w:pPr>
            <w:r w:rsidRPr="00E916A5">
              <w:rPr>
                <w:rFonts w:cs="Times New Roman"/>
                <w:szCs w:val="24"/>
              </w:rPr>
              <w:t>Contact information for Technology Support is available</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776E24">
            <w:pPr>
              <w:rPr>
                <w:rFonts w:cs="Times New Roman"/>
                <w:szCs w:val="24"/>
              </w:rPr>
            </w:pPr>
            <w:r>
              <w:rPr>
                <w:rFonts w:cs="Times New Roman"/>
                <w:szCs w:val="24"/>
              </w:rPr>
              <w:t>Instructor role and contact i</w:t>
            </w:r>
            <w:r w:rsidR="00776E24" w:rsidRPr="00E916A5">
              <w:rPr>
                <w:rFonts w:cs="Times New Roman"/>
                <w:szCs w:val="24"/>
              </w:rPr>
              <w:t>nformation</w:t>
            </w:r>
            <w:r w:rsidR="00776E24">
              <w:rPr>
                <w:rFonts w:cs="Times New Roman"/>
                <w:szCs w:val="24"/>
              </w:rPr>
              <w:t xml:space="preserve"> is provided</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776E24" w:rsidP="00776E24">
            <w:pPr>
              <w:rPr>
                <w:rFonts w:cs="Times New Roman"/>
                <w:szCs w:val="24"/>
              </w:rPr>
            </w:pPr>
            <w:r>
              <w:rPr>
                <w:rFonts w:cs="Times New Roman"/>
                <w:szCs w:val="24"/>
              </w:rPr>
              <w:t>Information on course/institutional policies and where to get support is provided</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776E24">
            <w:pPr>
              <w:rPr>
                <w:rFonts w:cs="Times New Roman"/>
                <w:szCs w:val="24"/>
              </w:rPr>
            </w:pPr>
            <w:r>
              <w:rPr>
                <w:rFonts w:cs="Times New Roman"/>
                <w:szCs w:val="24"/>
              </w:rPr>
              <w:t>Course materials use standard formats for accessibility</w:t>
            </w:r>
            <w:r w:rsidR="00776E24">
              <w:rPr>
                <w:rFonts w:cs="Times New Roman"/>
                <w:szCs w:val="24"/>
              </w:rPr>
              <w:t xml:space="preserve"> </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C23188">
            <w:pPr>
              <w:rPr>
                <w:rFonts w:cs="Times New Roman"/>
                <w:szCs w:val="24"/>
              </w:rPr>
            </w:pPr>
            <w:r>
              <w:rPr>
                <w:rFonts w:cs="Times New Roman"/>
                <w:szCs w:val="24"/>
              </w:rPr>
              <w:t>Course is designed with accessibility in mind</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776E24">
            <w:pPr>
              <w:rPr>
                <w:rFonts w:cs="Times New Roman"/>
                <w:szCs w:val="24"/>
              </w:rPr>
            </w:pPr>
            <w:r>
              <w:rPr>
                <w:rFonts w:cs="Times New Roman"/>
                <w:szCs w:val="24"/>
              </w:rPr>
              <w:t>Contact information for Disability Services is provided</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776E24">
            <w:pPr>
              <w:rPr>
                <w:rFonts w:cs="Times New Roman"/>
                <w:szCs w:val="24"/>
              </w:rPr>
            </w:pPr>
            <w:r>
              <w:rPr>
                <w:rFonts w:cs="Times New Roman"/>
                <w:szCs w:val="24"/>
              </w:rPr>
              <w:t>Learners have an opportunity to give f</w:t>
            </w:r>
            <w:r w:rsidRPr="00E916A5">
              <w:rPr>
                <w:rFonts w:cs="Times New Roman"/>
                <w:szCs w:val="24"/>
              </w:rPr>
              <w:t>eedback</w:t>
            </w:r>
            <w:r>
              <w:rPr>
                <w:rFonts w:cs="Times New Roman"/>
                <w:szCs w:val="24"/>
              </w:rPr>
              <w:t xml:space="preserve"> on course design and content. </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C23188" w:rsidTr="00AF47EA">
        <w:tc>
          <w:tcPr>
            <w:tcW w:w="5084" w:type="dxa"/>
          </w:tcPr>
          <w:p w:rsidR="00C23188" w:rsidRDefault="00C23188" w:rsidP="00C23188">
            <w:pPr>
              <w:rPr>
                <w:rFonts w:cs="Times New Roman"/>
                <w:szCs w:val="24"/>
              </w:rPr>
            </w:pPr>
            <w:r w:rsidRPr="00E916A5">
              <w:rPr>
                <w:rFonts w:cs="Times New Roman"/>
                <w:szCs w:val="24"/>
              </w:rPr>
              <w:t>Videos have closed captions or transcripts to accompany them</w:t>
            </w:r>
          </w:p>
        </w:tc>
        <w:tc>
          <w:tcPr>
            <w:tcW w:w="595" w:type="dxa"/>
          </w:tcPr>
          <w:p w:rsidR="00C23188" w:rsidRDefault="00C23188" w:rsidP="00776E24"/>
        </w:tc>
        <w:tc>
          <w:tcPr>
            <w:tcW w:w="541" w:type="dxa"/>
          </w:tcPr>
          <w:p w:rsidR="00C23188" w:rsidRDefault="00C23188" w:rsidP="00776E24"/>
        </w:tc>
        <w:tc>
          <w:tcPr>
            <w:tcW w:w="3130" w:type="dxa"/>
          </w:tcPr>
          <w:p w:rsidR="00C23188" w:rsidRDefault="00C23188" w:rsidP="00776E24"/>
        </w:tc>
      </w:tr>
      <w:tr w:rsidR="00AF47EA" w:rsidRPr="00AF47EA" w:rsidTr="00AF47EA">
        <w:tc>
          <w:tcPr>
            <w:tcW w:w="5084" w:type="dxa"/>
          </w:tcPr>
          <w:p w:rsidR="00AF47EA" w:rsidRPr="00AF47EA" w:rsidRDefault="00AF47EA" w:rsidP="00AF47EA">
            <w:pPr>
              <w:pStyle w:val="Heading2"/>
              <w:outlineLvl w:val="1"/>
              <w:rPr>
                <w:b/>
                <w:sz w:val="28"/>
                <w:szCs w:val="28"/>
              </w:rPr>
            </w:pPr>
            <w:bookmarkStart w:id="15" w:name="_Toc461789094"/>
            <w:r w:rsidRPr="00AF47EA">
              <w:rPr>
                <w:b/>
                <w:sz w:val="28"/>
                <w:szCs w:val="28"/>
              </w:rPr>
              <w:t>Effective Technology Use</w:t>
            </w:r>
            <w:bookmarkEnd w:id="15"/>
          </w:p>
        </w:tc>
        <w:tc>
          <w:tcPr>
            <w:tcW w:w="595"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Yes</w:t>
            </w:r>
          </w:p>
        </w:tc>
        <w:tc>
          <w:tcPr>
            <w:tcW w:w="541"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No</w:t>
            </w:r>
          </w:p>
        </w:tc>
        <w:tc>
          <w:tcPr>
            <w:tcW w:w="3130"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Comments</w:t>
            </w:r>
          </w:p>
        </w:tc>
      </w:tr>
      <w:tr w:rsidR="00776E24" w:rsidTr="00AF47EA">
        <w:tc>
          <w:tcPr>
            <w:tcW w:w="5084" w:type="dxa"/>
          </w:tcPr>
          <w:p w:rsidR="00776E24" w:rsidRPr="00E916A5" w:rsidRDefault="00C23188" w:rsidP="00C23188">
            <w:pPr>
              <w:rPr>
                <w:rFonts w:cs="Times New Roman"/>
                <w:szCs w:val="24"/>
              </w:rPr>
            </w:pPr>
            <w:r w:rsidRPr="00E916A5">
              <w:rPr>
                <w:rFonts w:cs="Times New Roman"/>
                <w:szCs w:val="24"/>
              </w:rPr>
              <w:t>Ability to use appropriate technology for the course</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C23188">
            <w:pPr>
              <w:rPr>
                <w:rFonts w:cs="Times New Roman"/>
                <w:szCs w:val="24"/>
              </w:rPr>
            </w:pPr>
            <w:r w:rsidRPr="00E916A5">
              <w:rPr>
                <w:rFonts w:cs="Times New Roman"/>
                <w:szCs w:val="24"/>
              </w:rPr>
              <w:t xml:space="preserve">Knowledge of who to call when need </w:t>
            </w:r>
            <w:r w:rsidRPr="00E916A5">
              <w:rPr>
                <w:rFonts w:cs="Times New Roman"/>
                <w:szCs w:val="24"/>
              </w:rPr>
              <w:lastRenderedPageBreak/>
              <w:t>troubleshooting help</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776E24">
            <w:pPr>
              <w:rPr>
                <w:rFonts w:cs="Times New Roman"/>
                <w:szCs w:val="24"/>
              </w:rPr>
            </w:pPr>
            <w:r w:rsidRPr="00E916A5">
              <w:rPr>
                <w:rFonts w:cs="Times New Roman"/>
                <w:szCs w:val="24"/>
              </w:rPr>
              <w:t>Demonstrates the importance of interaction through the technology</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776E24">
            <w:pPr>
              <w:rPr>
                <w:rFonts w:cs="Times New Roman"/>
                <w:szCs w:val="24"/>
              </w:rPr>
            </w:pPr>
            <w:r w:rsidRPr="00E916A5">
              <w:rPr>
                <w:rFonts w:cs="Times New Roman"/>
                <w:szCs w:val="24"/>
              </w:rPr>
              <w:t xml:space="preserve">More than text is used in the course. </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AF47EA" w:rsidRPr="00AF47EA" w:rsidTr="00AF47EA">
        <w:tc>
          <w:tcPr>
            <w:tcW w:w="5084" w:type="dxa"/>
          </w:tcPr>
          <w:p w:rsidR="00AF47EA" w:rsidRPr="00AF47EA" w:rsidRDefault="00AF47EA" w:rsidP="00AF47EA">
            <w:pPr>
              <w:pStyle w:val="Heading2"/>
              <w:outlineLvl w:val="1"/>
              <w:rPr>
                <w:b/>
                <w:sz w:val="28"/>
                <w:szCs w:val="28"/>
              </w:rPr>
            </w:pPr>
            <w:bookmarkStart w:id="16" w:name="_Toc461789095"/>
            <w:r w:rsidRPr="00AF47EA">
              <w:rPr>
                <w:b/>
                <w:sz w:val="28"/>
                <w:szCs w:val="28"/>
              </w:rPr>
              <w:t>Feedback</w:t>
            </w:r>
            <w:bookmarkEnd w:id="16"/>
          </w:p>
        </w:tc>
        <w:tc>
          <w:tcPr>
            <w:tcW w:w="595"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Yes</w:t>
            </w:r>
          </w:p>
        </w:tc>
        <w:tc>
          <w:tcPr>
            <w:tcW w:w="541"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No</w:t>
            </w:r>
          </w:p>
        </w:tc>
        <w:tc>
          <w:tcPr>
            <w:tcW w:w="3130"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Comments</w:t>
            </w:r>
          </w:p>
        </w:tc>
      </w:tr>
      <w:tr w:rsidR="00776E24" w:rsidTr="00AF47EA">
        <w:tc>
          <w:tcPr>
            <w:tcW w:w="5084" w:type="dxa"/>
          </w:tcPr>
          <w:p w:rsidR="00776E24" w:rsidRPr="00E916A5" w:rsidRDefault="00C23188" w:rsidP="00C23188">
            <w:pPr>
              <w:rPr>
                <w:rFonts w:cs="Times New Roman"/>
                <w:szCs w:val="24"/>
              </w:rPr>
            </w:pPr>
            <w:r w:rsidRPr="00E916A5">
              <w:rPr>
                <w:rFonts w:cs="Times New Roman"/>
                <w:szCs w:val="24"/>
              </w:rPr>
              <w:t>Communicates with the students frequently or regularly</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776E24">
            <w:pPr>
              <w:rPr>
                <w:rFonts w:cs="Times New Roman"/>
                <w:szCs w:val="24"/>
              </w:rPr>
            </w:pPr>
            <w:r w:rsidRPr="00E916A5">
              <w:rPr>
                <w:rFonts w:cs="Times New Roman"/>
                <w:szCs w:val="24"/>
              </w:rPr>
              <w:t>Communicates to support engagement using feedback</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776E24">
            <w:pPr>
              <w:rPr>
                <w:rFonts w:cs="Times New Roman"/>
                <w:szCs w:val="24"/>
              </w:rPr>
            </w:pPr>
            <w:r w:rsidRPr="00E916A5">
              <w:rPr>
                <w:rFonts w:cs="Times New Roman"/>
                <w:szCs w:val="24"/>
              </w:rPr>
              <w:t>Sets up expectations of students</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C23188">
            <w:pPr>
              <w:rPr>
                <w:rFonts w:cs="Times New Roman"/>
                <w:szCs w:val="24"/>
              </w:rPr>
            </w:pPr>
            <w:r w:rsidRPr="00E916A5">
              <w:rPr>
                <w:rFonts w:cs="Times New Roman"/>
                <w:szCs w:val="24"/>
              </w:rPr>
              <w:t>Sets up expectations of professor</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776E24" w:rsidTr="00AF47EA">
        <w:tc>
          <w:tcPr>
            <w:tcW w:w="5084" w:type="dxa"/>
          </w:tcPr>
          <w:p w:rsidR="00776E24" w:rsidRPr="00E916A5" w:rsidRDefault="00C23188" w:rsidP="00776E24">
            <w:pPr>
              <w:rPr>
                <w:rFonts w:cs="Times New Roman"/>
                <w:szCs w:val="24"/>
              </w:rPr>
            </w:pPr>
            <w:r w:rsidRPr="00E916A5">
              <w:rPr>
                <w:rFonts w:cs="Times New Roman"/>
                <w:szCs w:val="24"/>
              </w:rPr>
              <w:t>Feedback is regular and timely</w:t>
            </w:r>
          </w:p>
        </w:tc>
        <w:tc>
          <w:tcPr>
            <w:tcW w:w="595" w:type="dxa"/>
          </w:tcPr>
          <w:p w:rsidR="00776E24" w:rsidRDefault="00776E24" w:rsidP="00776E24"/>
        </w:tc>
        <w:tc>
          <w:tcPr>
            <w:tcW w:w="541" w:type="dxa"/>
          </w:tcPr>
          <w:p w:rsidR="00776E24" w:rsidRDefault="00776E24" w:rsidP="00776E24"/>
        </w:tc>
        <w:tc>
          <w:tcPr>
            <w:tcW w:w="3130" w:type="dxa"/>
          </w:tcPr>
          <w:p w:rsidR="00776E24" w:rsidRDefault="00776E24" w:rsidP="00776E24"/>
        </w:tc>
      </w:tr>
      <w:tr w:rsidR="00AF47EA" w:rsidRPr="00AF47EA" w:rsidTr="00AF47EA">
        <w:tc>
          <w:tcPr>
            <w:tcW w:w="5084" w:type="dxa"/>
          </w:tcPr>
          <w:p w:rsidR="00AF47EA" w:rsidRPr="00AF47EA" w:rsidRDefault="00AF47EA" w:rsidP="00AF47EA">
            <w:pPr>
              <w:pStyle w:val="Heading2"/>
              <w:outlineLvl w:val="1"/>
              <w:rPr>
                <w:b/>
                <w:sz w:val="28"/>
                <w:szCs w:val="28"/>
              </w:rPr>
            </w:pPr>
            <w:bookmarkStart w:id="17" w:name="_Toc461789096"/>
            <w:r w:rsidRPr="00AF47EA">
              <w:rPr>
                <w:b/>
                <w:sz w:val="28"/>
                <w:szCs w:val="28"/>
              </w:rPr>
              <w:t>Safe Environment/Ethical Behavior</w:t>
            </w:r>
            <w:bookmarkEnd w:id="17"/>
          </w:p>
        </w:tc>
        <w:tc>
          <w:tcPr>
            <w:tcW w:w="595"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Yes</w:t>
            </w:r>
          </w:p>
        </w:tc>
        <w:tc>
          <w:tcPr>
            <w:tcW w:w="541"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No</w:t>
            </w:r>
          </w:p>
        </w:tc>
        <w:tc>
          <w:tcPr>
            <w:tcW w:w="3130"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Comments</w:t>
            </w:r>
          </w:p>
        </w:tc>
      </w:tr>
      <w:tr w:rsidR="00C23188" w:rsidTr="00AF47EA">
        <w:tc>
          <w:tcPr>
            <w:tcW w:w="5084" w:type="dxa"/>
          </w:tcPr>
          <w:p w:rsidR="00C23188" w:rsidRPr="00E916A5" w:rsidRDefault="00C23188" w:rsidP="00776E24">
            <w:pPr>
              <w:rPr>
                <w:rFonts w:cs="Times New Roman"/>
                <w:szCs w:val="24"/>
              </w:rPr>
            </w:pPr>
            <w:r w:rsidRPr="00E916A5">
              <w:rPr>
                <w:rFonts w:cs="Times New Roman"/>
                <w:szCs w:val="24"/>
              </w:rPr>
              <w:t xml:space="preserve">Use and </w:t>
            </w:r>
            <w:r>
              <w:rPr>
                <w:rFonts w:cs="Times New Roman"/>
                <w:szCs w:val="24"/>
              </w:rPr>
              <w:t>implementation</w:t>
            </w:r>
            <w:r w:rsidRPr="00E916A5">
              <w:rPr>
                <w:rFonts w:cs="Times New Roman"/>
                <w:szCs w:val="24"/>
              </w:rPr>
              <w:t xml:space="preserve"> of Digital Citizenship</w:t>
            </w:r>
          </w:p>
        </w:tc>
        <w:tc>
          <w:tcPr>
            <w:tcW w:w="595" w:type="dxa"/>
          </w:tcPr>
          <w:p w:rsidR="00C23188" w:rsidRDefault="00C23188" w:rsidP="00776E24"/>
        </w:tc>
        <w:tc>
          <w:tcPr>
            <w:tcW w:w="541" w:type="dxa"/>
          </w:tcPr>
          <w:p w:rsidR="00C23188" w:rsidRDefault="00C23188" w:rsidP="00776E24"/>
        </w:tc>
        <w:tc>
          <w:tcPr>
            <w:tcW w:w="3130" w:type="dxa"/>
          </w:tcPr>
          <w:p w:rsidR="00C23188" w:rsidRDefault="00C23188" w:rsidP="00776E24"/>
        </w:tc>
      </w:tr>
      <w:tr w:rsidR="00C23188" w:rsidTr="00AF47EA">
        <w:tc>
          <w:tcPr>
            <w:tcW w:w="5084" w:type="dxa"/>
          </w:tcPr>
          <w:p w:rsidR="00C23188" w:rsidRPr="00E916A5" w:rsidRDefault="00C23188" w:rsidP="00C23188">
            <w:pPr>
              <w:rPr>
                <w:rFonts w:cs="Times New Roman"/>
                <w:szCs w:val="24"/>
              </w:rPr>
            </w:pPr>
            <w:r w:rsidRPr="00E916A5">
              <w:rPr>
                <w:rFonts w:cs="Times New Roman"/>
                <w:szCs w:val="24"/>
              </w:rPr>
              <w:t>Knowledge of Acceptable Use Policies</w:t>
            </w:r>
          </w:p>
        </w:tc>
        <w:tc>
          <w:tcPr>
            <w:tcW w:w="595" w:type="dxa"/>
          </w:tcPr>
          <w:p w:rsidR="00C23188" w:rsidRDefault="00C23188" w:rsidP="00776E24"/>
        </w:tc>
        <w:tc>
          <w:tcPr>
            <w:tcW w:w="541" w:type="dxa"/>
          </w:tcPr>
          <w:p w:rsidR="00C23188" w:rsidRDefault="00C23188" w:rsidP="00776E24"/>
        </w:tc>
        <w:tc>
          <w:tcPr>
            <w:tcW w:w="3130" w:type="dxa"/>
          </w:tcPr>
          <w:p w:rsidR="00C23188" w:rsidRDefault="00C23188" w:rsidP="00776E24"/>
        </w:tc>
      </w:tr>
      <w:tr w:rsidR="00C23188" w:rsidTr="00AF47EA">
        <w:tc>
          <w:tcPr>
            <w:tcW w:w="5084" w:type="dxa"/>
          </w:tcPr>
          <w:p w:rsidR="00C23188" w:rsidRPr="00E916A5" w:rsidRDefault="00C23188" w:rsidP="00C23188">
            <w:pPr>
              <w:rPr>
                <w:rFonts w:cs="Times New Roman"/>
                <w:szCs w:val="24"/>
              </w:rPr>
            </w:pPr>
            <w:r>
              <w:rPr>
                <w:rFonts w:cs="Times New Roman"/>
                <w:szCs w:val="24"/>
              </w:rPr>
              <w:t>Comprehension of possibilities of academic dishonesty and use of t</w:t>
            </w:r>
            <w:r w:rsidRPr="00E916A5">
              <w:rPr>
                <w:rFonts w:cs="Times New Roman"/>
                <w:szCs w:val="24"/>
              </w:rPr>
              <w:t>echnology</w:t>
            </w:r>
          </w:p>
        </w:tc>
        <w:tc>
          <w:tcPr>
            <w:tcW w:w="595" w:type="dxa"/>
          </w:tcPr>
          <w:p w:rsidR="00C23188" w:rsidRDefault="00C23188" w:rsidP="00776E24"/>
        </w:tc>
        <w:tc>
          <w:tcPr>
            <w:tcW w:w="541" w:type="dxa"/>
          </w:tcPr>
          <w:p w:rsidR="00C23188" w:rsidRDefault="00C23188" w:rsidP="00776E24"/>
        </w:tc>
        <w:tc>
          <w:tcPr>
            <w:tcW w:w="3130" w:type="dxa"/>
          </w:tcPr>
          <w:p w:rsidR="00C23188" w:rsidRDefault="00C23188" w:rsidP="00776E24"/>
        </w:tc>
      </w:tr>
      <w:tr w:rsidR="00C23188" w:rsidTr="00AF47EA">
        <w:tc>
          <w:tcPr>
            <w:tcW w:w="5084" w:type="dxa"/>
          </w:tcPr>
          <w:p w:rsidR="00C23188" w:rsidRPr="00E916A5" w:rsidRDefault="00C23188" w:rsidP="00776E24">
            <w:pPr>
              <w:rPr>
                <w:rFonts w:cs="Times New Roman"/>
                <w:szCs w:val="24"/>
              </w:rPr>
            </w:pPr>
            <w:r w:rsidRPr="00E916A5">
              <w:rPr>
                <w:rFonts w:cs="Times New Roman"/>
                <w:szCs w:val="24"/>
              </w:rPr>
              <w:t>Knowledge of privacy standards</w:t>
            </w:r>
          </w:p>
        </w:tc>
        <w:tc>
          <w:tcPr>
            <w:tcW w:w="595" w:type="dxa"/>
          </w:tcPr>
          <w:p w:rsidR="00C23188" w:rsidRDefault="00C23188" w:rsidP="00776E24"/>
        </w:tc>
        <w:tc>
          <w:tcPr>
            <w:tcW w:w="541" w:type="dxa"/>
          </w:tcPr>
          <w:p w:rsidR="00C23188" w:rsidRDefault="00C23188" w:rsidP="00776E24"/>
        </w:tc>
        <w:tc>
          <w:tcPr>
            <w:tcW w:w="3130" w:type="dxa"/>
          </w:tcPr>
          <w:p w:rsidR="00C23188" w:rsidRDefault="00C23188" w:rsidP="00776E24"/>
        </w:tc>
      </w:tr>
      <w:tr w:rsidR="00AF47EA" w:rsidRPr="00AF47EA" w:rsidTr="00AF47EA">
        <w:tc>
          <w:tcPr>
            <w:tcW w:w="5084" w:type="dxa"/>
          </w:tcPr>
          <w:p w:rsidR="00AF47EA" w:rsidRPr="00AF47EA" w:rsidRDefault="00AF47EA" w:rsidP="00AF47EA">
            <w:pPr>
              <w:pStyle w:val="Heading2"/>
              <w:outlineLvl w:val="1"/>
              <w:rPr>
                <w:b/>
                <w:sz w:val="28"/>
                <w:szCs w:val="28"/>
              </w:rPr>
            </w:pPr>
            <w:bookmarkStart w:id="18" w:name="_Toc461789097"/>
            <w:r w:rsidRPr="00AF47EA">
              <w:rPr>
                <w:b/>
                <w:sz w:val="28"/>
                <w:szCs w:val="28"/>
              </w:rPr>
              <w:t>Respect Diversity</w:t>
            </w:r>
            <w:bookmarkEnd w:id="18"/>
          </w:p>
        </w:tc>
        <w:tc>
          <w:tcPr>
            <w:tcW w:w="595"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Yes</w:t>
            </w:r>
          </w:p>
        </w:tc>
        <w:tc>
          <w:tcPr>
            <w:tcW w:w="541"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No</w:t>
            </w:r>
          </w:p>
        </w:tc>
        <w:tc>
          <w:tcPr>
            <w:tcW w:w="3130" w:type="dxa"/>
          </w:tcPr>
          <w:p w:rsidR="00AF47EA" w:rsidRPr="00AF47EA" w:rsidRDefault="00AF47EA" w:rsidP="00AF47EA">
            <w:pPr>
              <w:rPr>
                <w:rFonts w:asciiTheme="majorHAnsi" w:hAnsiTheme="majorHAnsi"/>
                <w:b/>
                <w:color w:val="2E74B5" w:themeColor="accent1" w:themeShade="BF"/>
                <w:sz w:val="28"/>
                <w:szCs w:val="28"/>
              </w:rPr>
            </w:pPr>
            <w:r w:rsidRPr="00AF47EA">
              <w:rPr>
                <w:rFonts w:asciiTheme="majorHAnsi" w:hAnsiTheme="majorHAnsi"/>
                <w:b/>
                <w:color w:val="2E74B5" w:themeColor="accent1" w:themeShade="BF"/>
                <w:sz w:val="28"/>
                <w:szCs w:val="28"/>
              </w:rPr>
              <w:t>Comments</w:t>
            </w:r>
          </w:p>
        </w:tc>
      </w:tr>
      <w:tr w:rsidR="00C23188" w:rsidTr="00AF47EA">
        <w:tc>
          <w:tcPr>
            <w:tcW w:w="5084" w:type="dxa"/>
          </w:tcPr>
          <w:p w:rsidR="00C23188" w:rsidRPr="00E916A5" w:rsidRDefault="00C23188" w:rsidP="00C23188">
            <w:pPr>
              <w:rPr>
                <w:rFonts w:cs="Times New Roman"/>
                <w:szCs w:val="24"/>
              </w:rPr>
            </w:pPr>
            <w:r w:rsidRPr="00E916A5">
              <w:rPr>
                <w:rFonts w:cs="Times New Roman"/>
                <w:szCs w:val="24"/>
              </w:rPr>
              <w:t>Knowledge of and design for disability requirements</w:t>
            </w:r>
          </w:p>
        </w:tc>
        <w:tc>
          <w:tcPr>
            <w:tcW w:w="595" w:type="dxa"/>
          </w:tcPr>
          <w:p w:rsidR="00C23188" w:rsidRDefault="00C23188" w:rsidP="00776E24"/>
        </w:tc>
        <w:tc>
          <w:tcPr>
            <w:tcW w:w="541" w:type="dxa"/>
          </w:tcPr>
          <w:p w:rsidR="00C23188" w:rsidRDefault="00C23188" w:rsidP="00776E24"/>
        </w:tc>
        <w:tc>
          <w:tcPr>
            <w:tcW w:w="3130" w:type="dxa"/>
          </w:tcPr>
          <w:p w:rsidR="00C23188" w:rsidRDefault="00C23188" w:rsidP="00776E24"/>
        </w:tc>
      </w:tr>
      <w:tr w:rsidR="00C23188" w:rsidTr="00AF47EA">
        <w:tc>
          <w:tcPr>
            <w:tcW w:w="5084" w:type="dxa"/>
          </w:tcPr>
          <w:p w:rsidR="00C23188" w:rsidRPr="00E916A5" w:rsidRDefault="00C23188" w:rsidP="00776E24">
            <w:pPr>
              <w:rPr>
                <w:rFonts w:cs="Times New Roman"/>
                <w:szCs w:val="24"/>
              </w:rPr>
            </w:pPr>
            <w:r w:rsidRPr="00E916A5">
              <w:rPr>
                <w:rFonts w:cs="Times New Roman"/>
                <w:szCs w:val="24"/>
              </w:rPr>
              <w:t>Ability to make accommodations in technology to meet student needs</w:t>
            </w:r>
          </w:p>
        </w:tc>
        <w:tc>
          <w:tcPr>
            <w:tcW w:w="595" w:type="dxa"/>
          </w:tcPr>
          <w:p w:rsidR="00C23188" w:rsidRDefault="00C23188" w:rsidP="00776E24"/>
        </w:tc>
        <w:tc>
          <w:tcPr>
            <w:tcW w:w="541" w:type="dxa"/>
          </w:tcPr>
          <w:p w:rsidR="00C23188" w:rsidRDefault="00C23188" w:rsidP="00776E24"/>
        </w:tc>
        <w:tc>
          <w:tcPr>
            <w:tcW w:w="3130" w:type="dxa"/>
          </w:tcPr>
          <w:p w:rsidR="00C23188" w:rsidRDefault="00C23188" w:rsidP="00776E24"/>
        </w:tc>
      </w:tr>
      <w:tr w:rsidR="00C23188" w:rsidTr="00AF47EA">
        <w:tc>
          <w:tcPr>
            <w:tcW w:w="5084" w:type="dxa"/>
          </w:tcPr>
          <w:p w:rsidR="00C23188" w:rsidRPr="00E916A5" w:rsidRDefault="00C23188" w:rsidP="00776E24">
            <w:pPr>
              <w:rPr>
                <w:rFonts w:cs="Times New Roman"/>
                <w:szCs w:val="24"/>
              </w:rPr>
            </w:pPr>
            <w:r w:rsidRPr="00E916A5">
              <w:rPr>
                <w:rFonts w:cs="Times New Roman"/>
                <w:szCs w:val="24"/>
              </w:rPr>
              <w:t>Knowledge of adaptive or assistive technologies or whom to call on for help.</w:t>
            </w:r>
          </w:p>
        </w:tc>
        <w:tc>
          <w:tcPr>
            <w:tcW w:w="595" w:type="dxa"/>
          </w:tcPr>
          <w:p w:rsidR="00C23188" w:rsidRDefault="00C23188" w:rsidP="00776E24"/>
        </w:tc>
        <w:tc>
          <w:tcPr>
            <w:tcW w:w="541" w:type="dxa"/>
          </w:tcPr>
          <w:p w:rsidR="00C23188" w:rsidRDefault="00C23188" w:rsidP="00776E24"/>
        </w:tc>
        <w:tc>
          <w:tcPr>
            <w:tcW w:w="3130" w:type="dxa"/>
          </w:tcPr>
          <w:p w:rsidR="00C23188" w:rsidRDefault="00C23188" w:rsidP="00776E24"/>
        </w:tc>
      </w:tr>
      <w:tr w:rsidR="00C23188" w:rsidTr="00AF47EA">
        <w:tc>
          <w:tcPr>
            <w:tcW w:w="5084" w:type="dxa"/>
          </w:tcPr>
          <w:p w:rsidR="00C23188" w:rsidRPr="00E916A5" w:rsidRDefault="00C23188" w:rsidP="00776E24">
            <w:pPr>
              <w:rPr>
                <w:rFonts w:cs="Times New Roman"/>
                <w:szCs w:val="24"/>
              </w:rPr>
            </w:pPr>
            <w:r w:rsidRPr="00E916A5">
              <w:rPr>
                <w:rFonts w:cs="Times New Roman"/>
                <w:szCs w:val="24"/>
              </w:rPr>
              <w:t xml:space="preserve">Open to multiple methods of teaching </w:t>
            </w:r>
          </w:p>
        </w:tc>
        <w:tc>
          <w:tcPr>
            <w:tcW w:w="595" w:type="dxa"/>
          </w:tcPr>
          <w:p w:rsidR="00C23188" w:rsidRDefault="00C23188" w:rsidP="00776E24"/>
        </w:tc>
        <w:tc>
          <w:tcPr>
            <w:tcW w:w="541" w:type="dxa"/>
          </w:tcPr>
          <w:p w:rsidR="00C23188" w:rsidRDefault="00C23188" w:rsidP="00776E24"/>
        </w:tc>
        <w:tc>
          <w:tcPr>
            <w:tcW w:w="3130" w:type="dxa"/>
          </w:tcPr>
          <w:p w:rsidR="00C23188" w:rsidRDefault="00C23188" w:rsidP="00776E24"/>
        </w:tc>
      </w:tr>
      <w:tr w:rsidR="00C23188" w:rsidTr="00AF47EA">
        <w:tc>
          <w:tcPr>
            <w:tcW w:w="5084" w:type="dxa"/>
          </w:tcPr>
          <w:p w:rsidR="00C23188" w:rsidRPr="00E916A5" w:rsidRDefault="00C23188" w:rsidP="00776E24">
            <w:pPr>
              <w:rPr>
                <w:rFonts w:cs="Times New Roman"/>
                <w:szCs w:val="24"/>
              </w:rPr>
            </w:pPr>
            <w:r w:rsidRPr="00E916A5">
              <w:rPr>
                <w:rFonts w:cs="Times New Roman"/>
                <w:szCs w:val="24"/>
              </w:rPr>
              <w:t xml:space="preserve">Ability to respect and integrate those from diverse backgrounds. </w:t>
            </w:r>
          </w:p>
        </w:tc>
        <w:tc>
          <w:tcPr>
            <w:tcW w:w="595" w:type="dxa"/>
          </w:tcPr>
          <w:p w:rsidR="00C23188" w:rsidRDefault="00C23188" w:rsidP="00776E24"/>
        </w:tc>
        <w:tc>
          <w:tcPr>
            <w:tcW w:w="541" w:type="dxa"/>
          </w:tcPr>
          <w:p w:rsidR="00C23188" w:rsidRDefault="00C23188" w:rsidP="00776E24"/>
        </w:tc>
        <w:tc>
          <w:tcPr>
            <w:tcW w:w="3130" w:type="dxa"/>
          </w:tcPr>
          <w:p w:rsidR="00C23188" w:rsidRDefault="00C23188" w:rsidP="00776E24"/>
        </w:tc>
      </w:tr>
    </w:tbl>
    <w:p w:rsidR="00B91B2E" w:rsidRPr="00E916A5" w:rsidRDefault="00B91B2E">
      <w:pPr>
        <w:rPr>
          <w:rFonts w:cs="Times New Roman"/>
          <w:szCs w:val="24"/>
        </w:rPr>
      </w:pPr>
      <w:r w:rsidRPr="00E916A5">
        <w:rPr>
          <w:rFonts w:cs="Times New Roman"/>
          <w:szCs w:val="24"/>
        </w:rPr>
        <w:br w:type="page"/>
      </w:r>
    </w:p>
    <w:p w:rsidR="00DD2B36" w:rsidRPr="00E916A5" w:rsidRDefault="00B91B2E" w:rsidP="00695092">
      <w:pPr>
        <w:pStyle w:val="Heading1"/>
      </w:pPr>
      <w:bookmarkStart w:id="19" w:name="_Toc461789098"/>
      <w:r w:rsidRPr="00E916A5">
        <w:lastRenderedPageBreak/>
        <w:t>References</w:t>
      </w:r>
      <w:bookmarkEnd w:id="19"/>
    </w:p>
    <w:p w:rsidR="00E916A5" w:rsidRPr="007D0578" w:rsidRDefault="00E916A5" w:rsidP="00E916A5">
      <w:pPr>
        <w:spacing w:after="0" w:line="480" w:lineRule="auto"/>
        <w:ind w:left="720" w:hanging="720"/>
        <w:rPr>
          <w:rFonts w:eastAsia="Times New Roman" w:cs="Times New Roman"/>
          <w:szCs w:val="24"/>
        </w:rPr>
      </w:pPr>
      <w:r w:rsidRPr="007D0578">
        <w:rPr>
          <w:rFonts w:eastAsia="Times New Roman" w:cs="Times New Roman"/>
          <w:szCs w:val="24"/>
        </w:rPr>
        <w:t>Blackboard Relaunches Exemplary Course Program. (</w:t>
      </w:r>
      <w:proofErr w:type="spellStart"/>
      <w:r w:rsidRPr="007D0578">
        <w:rPr>
          <w:rFonts w:eastAsia="Times New Roman" w:cs="Times New Roman"/>
          <w:szCs w:val="24"/>
        </w:rPr>
        <w:t>n.d.</w:t>
      </w:r>
      <w:proofErr w:type="spellEnd"/>
      <w:r w:rsidRPr="007D0578">
        <w:rPr>
          <w:rFonts w:eastAsia="Times New Roman" w:cs="Times New Roman"/>
          <w:szCs w:val="24"/>
        </w:rPr>
        <w:t>). Retrieved September 15, 2016, from http://www.jasonrhode.com/blackboard-relaunches-exemplary-course-program</w:t>
      </w:r>
    </w:p>
    <w:p w:rsidR="00E916A5" w:rsidRPr="00B91B2E" w:rsidRDefault="00E916A5" w:rsidP="00E916A5">
      <w:pPr>
        <w:spacing w:after="0" w:line="480" w:lineRule="auto"/>
        <w:ind w:left="720" w:hanging="720"/>
        <w:rPr>
          <w:rFonts w:eastAsia="Times New Roman" w:cs="Times New Roman"/>
          <w:szCs w:val="24"/>
        </w:rPr>
      </w:pPr>
      <w:r w:rsidRPr="00B91B2E">
        <w:rPr>
          <w:rFonts w:eastAsia="Times New Roman" w:cs="Times New Roman"/>
          <w:szCs w:val="24"/>
        </w:rPr>
        <w:t>Faculty Peer Review of Online Teaching | Faculty Development. (</w:t>
      </w:r>
      <w:proofErr w:type="spellStart"/>
      <w:r w:rsidRPr="00B91B2E">
        <w:rPr>
          <w:rFonts w:eastAsia="Times New Roman" w:cs="Times New Roman"/>
          <w:szCs w:val="24"/>
        </w:rPr>
        <w:t>n.d.</w:t>
      </w:r>
      <w:proofErr w:type="spellEnd"/>
      <w:r w:rsidRPr="00B91B2E">
        <w:rPr>
          <w:rFonts w:eastAsia="Times New Roman" w:cs="Times New Roman"/>
          <w:szCs w:val="24"/>
        </w:rPr>
        <w:t>). Retrieved September 8, 2016, from http://facdev.e-education.psu.edu/evaluate-revise/peerreviewonline</w:t>
      </w:r>
    </w:p>
    <w:p w:rsidR="00E916A5" w:rsidRPr="007D0578" w:rsidRDefault="00E916A5" w:rsidP="00E916A5">
      <w:pPr>
        <w:spacing w:after="0" w:line="480" w:lineRule="auto"/>
        <w:ind w:left="720" w:hanging="720"/>
        <w:rPr>
          <w:rFonts w:eastAsia="Times New Roman" w:cs="Times New Roman"/>
          <w:szCs w:val="24"/>
        </w:rPr>
      </w:pPr>
      <w:proofErr w:type="spellStart"/>
      <w:proofErr w:type="gramStart"/>
      <w:r w:rsidRPr="007D0578">
        <w:rPr>
          <w:rFonts w:eastAsia="Times New Roman" w:cs="Times New Roman"/>
          <w:szCs w:val="24"/>
        </w:rPr>
        <w:t>iNACOL</w:t>
      </w:r>
      <w:proofErr w:type="spellEnd"/>
      <w:proofErr w:type="gramEnd"/>
      <w:r w:rsidRPr="007D0578">
        <w:rPr>
          <w:rFonts w:eastAsia="Times New Roman" w:cs="Times New Roman"/>
          <w:szCs w:val="24"/>
        </w:rPr>
        <w:t xml:space="preserve"> National Standards for Quality Online Teaching (v2). (</w:t>
      </w:r>
      <w:proofErr w:type="spellStart"/>
      <w:r w:rsidRPr="007D0578">
        <w:rPr>
          <w:rFonts w:eastAsia="Times New Roman" w:cs="Times New Roman"/>
          <w:szCs w:val="24"/>
        </w:rPr>
        <w:t>n.d.</w:t>
      </w:r>
      <w:proofErr w:type="spellEnd"/>
      <w:r w:rsidRPr="007D0578">
        <w:rPr>
          <w:rFonts w:eastAsia="Times New Roman" w:cs="Times New Roman"/>
          <w:szCs w:val="24"/>
        </w:rPr>
        <w:t>). Retrieved from http://www.inacol.org/resource/inacol-national-standards-for-quality-online-teaching-v2/</w:t>
      </w:r>
    </w:p>
    <w:p w:rsidR="00E916A5" w:rsidRPr="00E916A5" w:rsidRDefault="00E916A5" w:rsidP="00E916A5">
      <w:pPr>
        <w:spacing w:after="0" w:line="480" w:lineRule="auto"/>
        <w:ind w:left="720" w:hanging="720"/>
        <w:rPr>
          <w:rFonts w:eastAsia="Times New Roman" w:cs="Times New Roman"/>
          <w:szCs w:val="24"/>
        </w:rPr>
      </w:pPr>
      <w:proofErr w:type="spellStart"/>
      <w:r w:rsidRPr="007D0578">
        <w:rPr>
          <w:rFonts w:eastAsia="Times New Roman" w:cs="Times New Roman"/>
          <w:szCs w:val="24"/>
        </w:rPr>
        <w:t>Mandernach</w:t>
      </w:r>
      <w:proofErr w:type="spellEnd"/>
      <w:r w:rsidRPr="007D0578">
        <w:rPr>
          <w:rFonts w:eastAsia="Times New Roman" w:cs="Times New Roman"/>
          <w:szCs w:val="24"/>
        </w:rPr>
        <w:t xml:space="preserve">, B. J., </w:t>
      </w:r>
      <w:proofErr w:type="spellStart"/>
      <w:r w:rsidRPr="007D0578">
        <w:rPr>
          <w:rFonts w:eastAsia="Times New Roman" w:cs="Times New Roman"/>
          <w:szCs w:val="24"/>
        </w:rPr>
        <w:t>Donnelli</w:t>
      </w:r>
      <w:proofErr w:type="spellEnd"/>
      <w:r w:rsidRPr="007D0578">
        <w:rPr>
          <w:rFonts w:eastAsia="Times New Roman" w:cs="Times New Roman"/>
          <w:szCs w:val="24"/>
        </w:rPr>
        <w:t xml:space="preserve">, E., Dailey, A., &amp; Schulte, M. (2005). A </w:t>
      </w:r>
      <w:r w:rsidR="006B0292">
        <w:rPr>
          <w:rFonts w:eastAsia="Times New Roman" w:cs="Times New Roman"/>
          <w:szCs w:val="24"/>
        </w:rPr>
        <w:t>f</w:t>
      </w:r>
      <w:r w:rsidRPr="007D0578">
        <w:rPr>
          <w:rFonts w:eastAsia="Times New Roman" w:cs="Times New Roman"/>
          <w:szCs w:val="24"/>
        </w:rPr>
        <w:t xml:space="preserve">aculty </w:t>
      </w:r>
      <w:r w:rsidR="006B0292">
        <w:rPr>
          <w:rFonts w:eastAsia="Times New Roman" w:cs="Times New Roman"/>
          <w:szCs w:val="24"/>
        </w:rPr>
        <w:t>e</w:t>
      </w:r>
      <w:r w:rsidRPr="007D0578">
        <w:rPr>
          <w:rFonts w:eastAsia="Times New Roman" w:cs="Times New Roman"/>
          <w:szCs w:val="24"/>
        </w:rPr>
        <w:t xml:space="preserve">valuation </w:t>
      </w:r>
      <w:r w:rsidR="006B0292">
        <w:rPr>
          <w:rFonts w:eastAsia="Times New Roman" w:cs="Times New Roman"/>
          <w:szCs w:val="24"/>
        </w:rPr>
        <w:t>m</w:t>
      </w:r>
      <w:r w:rsidRPr="007D0578">
        <w:rPr>
          <w:rFonts w:eastAsia="Times New Roman" w:cs="Times New Roman"/>
          <w:szCs w:val="24"/>
        </w:rPr>
        <w:t xml:space="preserve">odel for </w:t>
      </w:r>
      <w:r w:rsidR="006B0292">
        <w:rPr>
          <w:rFonts w:eastAsia="Times New Roman" w:cs="Times New Roman"/>
          <w:szCs w:val="24"/>
        </w:rPr>
        <w:t>o</w:t>
      </w:r>
      <w:r w:rsidRPr="007D0578">
        <w:rPr>
          <w:rFonts w:eastAsia="Times New Roman" w:cs="Times New Roman"/>
          <w:szCs w:val="24"/>
        </w:rPr>
        <w:t xml:space="preserve">nline </w:t>
      </w:r>
      <w:r w:rsidR="006B0292">
        <w:rPr>
          <w:rFonts w:eastAsia="Times New Roman" w:cs="Times New Roman"/>
          <w:szCs w:val="24"/>
        </w:rPr>
        <w:t>i</w:t>
      </w:r>
      <w:r w:rsidRPr="007D0578">
        <w:rPr>
          <w:rFonts w:eastAsia="Times New Roman" w:cs="Times New Roman"/>
          <w:szCs w:val="24"/>
        </w:rPr>
        <w:t xml:space="preserve">nstructors: Mentoring and </w:t>
      </w:r>
      <w:r w:rsidR="006B0292">
        <w:rPr>
          <w:rFonts w:eastAsia="Times New Roman" w:cs="Times New Roman"/>
          <w:szCs w:val="24"/>
        </w:rPr>
        <w:t>e</w:t>
      </w:r>
      <w:r w:rsidRPr="007D0578">
        <w:rPr>
          <w:rFonts w:eastAsia="Times New Roman" w:cs="Times New Roman"/>
          <w:szCs w:val="24"/>
        </w:rPr>
        <w:t xml:space="preserve">valuation in the </w:t>
      </w:r>
      <w:r w:rsidR="006B0292">
        <w:rPr>
          <w:rFonts w:eastAsia="Times New Roman" w:cs="Times New Roman"/>
          <w:szCs w:val="24"/>
        </w:rPr>
        <w:t>o</w:t>
      </w:r>
      <w:r w:rsidRPr="007D0578">
        <w:rPr>
          <w:rFonts w:eastAsia="Times New Roman" w:cs="Times New Roman"/>
          <w:szCs w:val="24"/>
        </w:rPr>
        <w:t xml:space="preserve">nline </w:t>
      </w:r>
      <w:r w:rsidR="006B0292">
        <w:rPr>
          <w:rFonts w:eastAsia="Times New Roman" w:cs="Times New Roman"/>
          <w:szCs w:val="24"/>
        </w:rPr>
        <w:t>c</w:t>
      </w:r>
      <w:r w:rsidRPr="007D0578">
        <w:rPr>
          <w:rFonts w:eastAsia="Times New Roman" w:cs="Times New Roman"/>
          <w:szCs w:val="24"/>
        </w:rPr>
        <w:t xml:space="preserve">lassroom. </w:t>
      </w:r>
      <w:r w:rsidRPr="007D0578">
        <w:rPr>
          <w:rFonts w:eastAsia="Times New Roman" w:cs="Times New Roman"/>
          <w:i/>
          <w:iCs/>
          <w:szCs w:val="24"/>
        </w:rPr>
        <w:t>Online Journal of Distance Learning Administration</w:t>
      </w:r>
      <w:r w:rsidRPr="007D0578">
        <w:rPr>
          <w:rFonts w:eastAsia="Times New Roman" w:cs="Times New Roman"/>
          <w:szCs w:val="24"/>
        </w:rPr>
        <w:t xml:space="preserve">, </w:t>
      </w:r>
      <w:r w:rsidRPr="007D0578">
        <w:rPr>
          <w:rFonts w:eastAsia="Times New Roman" w:cs="Times New Roman"/>
          <w:i/>
          <w:iCs/>
          <w:szCs w:val="24"/>
        </w:rPr>
        <w:t>8</w:t>
      </w:r>
      <w:r w:rsidRPr="007D0578">
        <w:rPr>
          <w:rFonts w:eastAsia="Times New Roman" w:cs="Times New Roman"/>
          <w:szCs w:val="24"/>
        </w:rPr>
        <w:t xml:space="preserve">(3). Retrieved from </w:t>
      </w:r>
      <w:hyperlink r:id="rId7" w:history="1">
        <w:r w:rsidRPr="00E916A5">
          <w:rPr>
            <w:rStyle w:val="Hyperlink"/>
            <w:rFonts w:eastAsia="Times New Roman" w:cs="Times New Roman"/>
            <w:szCs w:val="24"/>
          </w:rPr>
          <w:t>http://www.westga.edu/~distance/ojdla/fall83/mandernach83.htm</w:t>
        </w:r>
      </w:hyperlink>
    </w:p>
    <w:p w:rsidR="00B91B2E" w:rsidRPr="00B91B2E" w:rsidRDefault="00B91B2E" w:rsidP="00B91B2E">
      <w:pPr>
        <w:spacing w:after="0" w:line="480" w:lineRule="auto"/>
        <w:ind w:left="720" w:hanging="720"/>
        <w:rPr>
          <w:rFonts w:eastAsia="Times New Roman" w:cs="Times New Roman"/>
          <w:szCs w:val="24"/>
        </w:rPr>
      </w:pPr>
      <w:r w:rsidRPr="00B91B2E">
        <w:rPr>
          <w:rFonts w:eastAsia="Times New Roman" w:cs="Times New Roman"/>
          <w:szCs w:val="24"/>
        </w:rPr>
        <w:t>POET</w:t>
      </w:r>
      <w:r w:rsidRPr="00E916A5">
        <w:rPr>
          <w:rFonts w:eastAsia="Times New Roman" w:cs="Times New Roman"/>
          <w:szCs w:val="24"/>
        </w:rPr>
        <w:t>: Online Course Best Practices Checklist</w:t>
      </w:r>
      <w:r w:rsidRPr="00B91B2E">
        <w:rPr>
          <w:rFonts w:eastAsia="Times New Roman" w:cs="Times New Roman"/>
          <w:szCs w:val="24"/>
        </w:rPr>
        <w:t>. (</w:t>
      </w:r>
      <w:proofErr w:type="spellStart"/>
      <w:r w:rsidRPr="00B91B2E">
        <w:rPr>
          <w:rFonts w:eastAsia="Times New Roman" w:cs="Times New Roman"/>
          <w:szCs w:val="24"/>
        </w:rPr>
        <w:t>n.d.</w:t>
      </w:r>
      <w:proofErr w:type="spellEnd"/>
      <w:r w:rsidRPr="00B91B2E">
        <w:rPr>
          <w:rFonts w:eastAsia="Times New Roman" w:cs="Times New Roman"/>
          <w:szCs w:val="24"/>
        </w:rPr>
        <w:t xml:space="preserve">). Retrieved September 15, 2016, from </w:t>
      </w:r>
      <w:hyperlink r:id="rId8" w:history="1">
        <w:r w:rsidRPr="00E916A5">
          <w:rPr>
            <w:rStyle w:val="Hyperlink"/>
            <w:rFonts w:eastAsia="Times New Roman" w:cs="Times New Roman"/>
            <w:szCs w:val="24"/>
          </w:rPr>
          <w:t>http://www2.palomar.edu/poet/</w:t>
        </w:r>
      </w:hyperlink>
      <w:r w:rsidRPr="00E916A5">
        <w:rPr>
          <w:rFonts w:eastAsia="Times New Roman" w:cs="Times New Roman"/>
          <w:szCs w:val="24"/>
        </w:rPr>
        <w:t xml:space="preserve"> </w:t>
      </w:r>
    </w:p>
    <w:p w:rsidR="007D0578" w:rsidRPr="007D0578" w:rsidRDefault="007D0578" w:rsidP="00E916A5">
      <w:pPr>
        <w:spacing w:after="0" w:line="480" w:lineRule="auto"/>
        <w:ind w:left="720" w:hanging="720"/>
        <w:rPr>
          <w:rFonts w:eastAsia="Times New Roman" w:cs="Times New Roman"/>
          <w:szCs w:val="24"/>
        </w:rPr>
      </w:pPr>
      <w:r w:rsidRPr="007D0578">
        <w:rPr>
          <w:rFonts w:eastAsia="Times New Roman" w:cs="Times New Roman"/>
          <w:szCs w:val="24"/>
        </w:rPr>
        <w:t xml:space="preserve">Posey, L. J., &amp; Egerton, E. O. (2015). Design with evaluation in mind: Assuring quality in a newly blended nursing program. </w:t>
      </w:r>
      <w:r w:rsidRPr="007D0578">
        <w:rPr>
          <w:rFonts w:eastAsia="Times New Roman" w:cs="Times New Roman"/>
          <w:i/>
          <w:iCs/>
          <w:szCs w:val="24"/>
        </w:rPr>
        <w:t>Journal of Nursing Education and Practice</w:t>
      </w:r>
      <w:r w:rsidRPr="007D0578">
        <w:rPr>
          <w:rFonts w:eastAsia="Times New Roman" w:cs="Times New Roman"/>
          <w:szCs w:val="24"/>
        </w:rPr>
        <w:t xml:space="preserve">, </w:t>
      </w:r>
      <w:r w:rsidRPr="007D0578">
        <w:rPr>
          <w:rFonts w:eastAsia="Times New Roman" w:cs="Times New Roman"/>
          <w:i/>
          <w:iCs/>
          <w:szCs w:val="24"/>
        </w:rPr>
        <w:t>6</w:t>
      </w:r>
      <w:r w:rsidRPr="007D0578">
        <w:rPr>
          <w:rFonts w:eastAsia="Times New Roman" w:cs="Times New Roman"/>
          <w:szCs w:val="24"/>
        </w:rPr>
        <w:t>(1). http://doi.org/10.5430/jnep.v6n1p9</w:t>
      </w:r>
    </w:p>
    <w:p w:rsidR="007D0578" w:rsidRPr="007D0578" w:rsidRDefault="007D0578" w:rsidP="00E916A5">
      <w:pPr>
        <w:spacing w:after="0" w:line="480" w:lineRule="auto"/>
        <w:ind w:left="720" w:hanging="720"/>
        <w:rPr>
          <w:rFonts w:eastAsia="Times New Roman" w:cs="Times New Roman"/>
          <w:szCs w:val="24"/>
        </w:rPr>
      </w:pPr>
      <w:r w:rsidRPr="007D0578">
        <w:rPr>
          <w:rFonts w:eastAsia="Times New Roman" w:cs="Times New Roman"/>
          <w:szCs w:val="24"/>
        </w:rPr>
        <w:t xml:space="preserve">Schindler, L., </w:t>
      </w:r>
      <w:proofErr w:type="spellStart"/>
      <w:r w:rsidRPr="007D0578">
        <w:rPr>
          <w:rFonts w:eastAsia="Times New Roman" w:cs="Times New Roman"/>
          <w:szCs w:val="24"/>
        </w:rPr>
        <w:t>Puls-Elvidge</w:t>
      </w:r>
      <w:proofErr w:type="spellEnd"/>
      <w:r w:rsidRPr="007D0578">
        <w:rPr>
          <w:rFonts w:eastAsia="Times New Roman" w:cs="Times New Roman"/>
          <w:szCs w:val="24"/>
        </w:rPr>
        <w:t xml:space="preserve">, S., </w:t>
      </w:r>
      <w:proofErr w:type="spellStart"/>
      <w:r w:rsidRPr="007D0578">
        <w:rPr>
          <w:rFonts w:eastAsia="Times New Roman" w:cs="Times New Roman"/>
          <w:szCs w:val="24"/>
        </w:rPr>
        <w:t>Welzant</w:t>
      </w:r>
      <w:proofErr w:type="spellEnd"/>
      <w:r w:rsidRPr="007D0578">
        <w:rPr>
          <w:rFonts w:eastAsia="Times New Roman" w:cs="Times New Roman"/>
          <w:szCs w:val="24"/>
        </w:rPr>
        <w:t xml:space="preserve">, H., &amp; Crawford, L. (2015). Definitions of </w:t>
      </w:r>
      <w:r w:rsidR="006B0292">
        <w:rPr>
          <w:rFonts w:eastAsia="Times New Roman" w:cs="Times New Roman"/>
          <w:szCs w:val="24"/>
        </w:rPr>
        <w:t>q</w:t>
      </w:r>
      <w:r w:rsidRPr="007D0578">
        <w:rPr>
          <w:rFonts w:eastAsia="Times New Roman" w:cs="Times New Roman"/>
          <w:szCs w:val="24"/>
        </w:rPr>
        <w:t xml:space="preserve">uality in </w:t>
      </w:r>
      <w:r w:rsidR="006B0292">
        <w:rPr>
          <w:rFonts w:eastAsia="Times New Roman" w:cs="Times New Roman"/>
          <w:szCs w:val="24"/>
        </w:rPr>
        <w:t>h</w:t>
      </w:r>
      <w:r w:rsidRPr="007D0578">
        <w:rPr>
          <w:rFonts w:eastAsia="Times New Roman" w:cs="Times New Roman"/>
          <w:szCs w:val="24"/>
        </w:rPr>
        <w:t xml:space="preserve">igher </w:t>
      </w:r>
      <w:r w:rsidR="006B0292">
        <w:rPr>
          <w:rFonts w:eastAsia="Times New Roman" w:cs="Times New Roman"/>
          <w:szCs w:val="24"/>
        </w:rPr>
        <w:t>e</w:t>
      </w:r>
      <w:r w:rsidRPr="007D0578">
        <w:rPr>
          <w:rFonts w:eastAsia="Times New Roman" w:cs="Times New Roman"/>
          <w:szCs w:val="24"/>
        </w:rPr>
        <w:t xml:space="preserve">ducation: A </w:t>
      </w:r>
      <w:r w:rsidR="006B0292">
        <w:rPr>
          <w:rFonts w:eastAsia="Times New Roman" w:cs="Times New Roman"/>
          <w:szCs w:val="24"/>
        </w:rPr>
        <w:t>s</w:t>
      </w:r>
      <w:r w:rsidRPr="007D0578">
        <w:rPr>
          <w:rFonts w:eastAsia="Times New Roman" w:cs="Times New Roman"/>
          <w:szCs w:val="24"/>
        </w:rPr>
        <w:t xml:space="preserve">ynthesis of the </w:t>
      </w:r>
      <w:r w:rsidR="006B0292">
        <w:rPr>
          <w:rFonts w:eastAsia="Times New Roman" w:cs="Times New Roman"/>
          <w:szCs w:val="24"/>
        </w:rPr>
        <w:t>l</w:t>
      </w:r>
      <w:r w:rsidRPr="007D0578">
        <w:rPr>
          <w:rFonts w:eastAsia="Times New Roman" w:cs="Times New Roman"/>
          <w:szCs w:val="24"/>
        </w:rPr>
        <w:t xml:space="preserve">iterature. </w:t>
      </w:r>
      <w:r w:rsidRPr="007D0578">
        <w:rPr>
          <w:rFonts w:eastAsia="Times New Roman" w:cs="Times New Roman"/>
          <w:i/>
          <w:iCs/>
          <w:szCs w:val="24"/>
        </w:rPr>
        <w:t>Higher Learning Research Communications</w:t>
      </w:r>
      <w:r w:rsidRPr="007D0578">
        <w:rPr>
          <w:rFonts w:eastAsia="Times New Roman" w:cs="Times New Roman"/>
          <w:szCs w:val="24"/>
        </w:rPr>
        <w:t xml:space="preserve">, </w:t>
      </w:r>
      <w:r w:rsidRPr="007D0578">
        <w:rPr>
          <w:rFonts w:eastAsia="Times New Roman" w:cs="Times New Roman"/>
          <w:i/>
          <w:iCs/>
          <w:szCs w:val="24"/>
        </w:rPr>
        <w:t>5</w:t>
      </w:r>
      <w:r w:rsidRPr="007D0578">
        <w:rPr>
          <w:rFonts w:eastAsia="Times New Roman" w:cs="Times New Roman"/>
          <w:szCs w:val="24"/>
        </w:rPr>
        <w:t>(3), 3. http://doi.org/10.18870/hlrc.v5i3.244</w:t>
      </w:r>
    </w:p>
    <w:p w:rsidR="00E220AF" w:rsidRPr="00E220AF" w:rsidRDefault="00E220AF" w:rsidP="00E220AF">
      <w:pPr>
        <w:spacing w:after="0" w:line="480" w:lineRule="auto"/>
        <w:ind w:left="720" w:hanging="720"/>
        <w:rPr>
          <w:rFonts w:eastAsia="Times New Roman" w:cs="Times New Roman"/>
          <w:szCs w:val="24"/>
        </w:rPr>
      </w:pPr>
      <w:r w:rsidRPr="00E220AF">
        <w:rPr>
          <w:rFonts w:eastAsia="Times New Roman" w:cs="Times New Roman"/>
          <w:szCs w:val="24"/>
        </w:rPr>
        <w:t xml:space="preserve">Tam, M. (2014). Outcomes-based approach to quality assessment and curriculum improvement in higher education. </w:t>
      </w:r>
      <w:r w:rsidRPr="00E220AF">
        <w:rPr>
          <w:rFonts w:eastAsia="Times New Roman" w:cs="Times New Roman"/>
          <w:i/>
          <w:iCs/>
          <w:szCs w:val="24"/>
        </w:rPr>
        <w:t>Quality Assurance in Education</w:t>
      </w:r>
      <w:r w:rsidRPr="00E220AF">
        <w:rPr>
          <w:rFonts w:eastAsia="Times New Roman" w:cs="Times New Roman"/>
          <w:szCs w:val="24"/>
        </w:rPr>
        <w:t xml:space="preserve">, </w:t>
      </w:r>
      <w:r w:rsidRPr="00E220AF">
        <w:rPr>
          <w:rFonts w:eastAsia="Times New Roman" w:cs="Times New Roman"/>
          <w:i/>
          <w:iCs/>
          <w:szCs w:val="24"/>
        </w:rPr>
        <w:t>22</w:t>
      </w:r>
      <w:r w:rsidRPr="00E220AF">
        <w:rPr>
          <w:rFonts w:eastAsia="Times New Roman" w:cs="Times New Roman"/>
          <w:szCs w:val="24"/>
        </w:rPr>
        <w:t>(2), 158–168. http://doi.org/10.1108/QAE-09-2011-0059</w:t>
      </w:r>
    </w:p>
    <w:p w:rsidR="001A24BD" w:rsidRPr="001A04DE" w:rsidRDefault="001A24BD" w:rsidP="001A24BD">
      <w:pPr>
        <w:spacing w:after="0" w:line="480" w:lineRule="auto"/>
        <w:ind w:left="720" w:hanging="720"/>
        <w:rPr>
          <w:rFonts w:eastAsia="Times New Roman" w:cs="Times New Roman"/>
          <w:szCs w:val="24"/>
        </w:rPr>
      </w:pPr>
      <w:r w:rsidRPr="001A04DE">
        <w:rPr>
          <w:rFonts w:eastAsia="Times New Roman" w:cs="Times New Roman"/>
          <w:szCs w:val="24"/>
        </w:rPr>
        <w:lastRenderedPageBreak/>
        <w:t xml:space="preserve">Tobin, T. J., </w:t>
      </w:r>
      <w:proofErr w:type="spellStart"/>
      <w:r w:rsidRPr="001A04DE">
        <w:rPr>
          <w:rFonts w:eastAsia="Times New Roman" w:cs="Times New Roman"/>
          <w:szCs w:val="24"/>
        </w:rPr>
        <w:t>Mandernach</w:t>
      </w:r>
      <w:proofErr w:type="spellEnd"/>
      <w:r w:rsidRPr="001A04DE">
        <w:rPr>
          <w:rFonts w:eastAsia="Times New Roman" w:cs="Times New Roman"/>
          <w:szCs w:val="24"/>
        </w:rPr>
        <w:t xml:space="preserve">, B. J., &amp; Taylor, A. H. (2015). </w:t>
      </w:r>
      <w:r w:rsidRPr="001A04DE">
        <w:rPr>
          <w:rFonts w:eastAsia="Times New Roman" w:cs="Times New Roman"/>
          <w:i/>
          <w:iCs/>
          <w:szCs w:val="24"/>
        </w:rPr>
        <w:t>Evaluating Online Teaching: Implementing Best Practices</w:t>
      </w:r>
      <w:r w:rsidRPr="001A04DE">
        <w:rPr>
          <w:rFonts w:eastAsia="Times New Roman" w:cs="Times New Roman"/>
          <w:szCs w:val="24"/>
        </w:rPr>
        <w:t xml:space="preserve"> (1st </w:t>
      </w:r>
      <w:proofErr w:type="gramStart"/>
      <w:r w:rsidRPr="001A04DE">
        <w:rPr>
          <w:rFonts w:eastAsia="Times New Roman" w:cs="Times New Roman"/>
          <w:szCs w:val="24"/>
        </w:rPr>
        <w:t>ed</w:t>
      </w:r>
      <w:proofErr w:type="gramEnd"/>
      <w:r w:rsidRPr="001A04DE">
        <w:rPr>
          <w:rFonts w:eastAsia="Times New Roman" w:cs="Times New Roman"/>
          <w:szCs w:val="24"/>
        </w:rPr>
        <w:t>.). San Francisco, CA: Josey-Bass.</w:t>
      </w:r>
    </w:p>
    <w:p w:rsidR="00B91B2E" w:rsidRPr="00E916A5" w:rsidRDefault="00B91B2E" w:rsidP="00DD2B36">
      <w:pPr>
        <w:rPr>
          <w:rFonts w:cs="Times New Roman"/>
        </w:rPr>
      </w:pPr>
    </w:p>
    <w:sectPr w:rsidR="00B91B2E" w:rsidRPr="00E91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E3191"/>
    <w:multiLevelType w:val="hybridMultilevel"/>
    <w:tmpl w:val="7120523C"/>
    <w:lvl w:ilvl="0" w:tplc="423C7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36"/>
    <w:rsid w:val="001A24BD"/>
    <w:rsid w:val="002E1F90"/>
    <w:rsid w:val="003517B9"/>
    <w:rsid w:val="003E0399"/>
    <w:rsid w:val="00485A7A"/>
    <w:rsid w:val="005C367F"/>
    <w:rsid w:val="00676253"/>
    <w:rsid w:val="00695092"/>
    <w:rsid w:val="006B0292"/>
    <w:rsid w:val="006D5DF6"/>
    <w:rsid w:val="006E4BB4"/>
    <w:rsid w:val="00776E24"/>
    <w:rsid w:val="007D0578"/>
    <w:rsid w:val="00814AF4"/>
    <w:rsid w:val="00841982"/>
    <w:rsid w:val="00873D88"/>
    <w:rsid w:val="00924359"/>
    <w:rsid w:val="009C24EC"/>
    <w:rsid w:val="009F5256"/>
    <w:rsid w:val="00A24088"/>
    <w:rsid w:val="00A93766"/>
    <w:rsid w:val="00AA4C3A"/>
    <w:rsid w:val="00AF47EA"/>
    <w:rsid w:val="00B9020E"/>
    <w:rsid w:val="00B91B2E"/>
    <w:rsid w:val="00BD5855"/>
    <w:rsid w:val="00C23188"/>
    <w:rsid w:val="00C75A78"/>
    <w:rsid w:val="00CF4522"/>
    <w:rsid w:val="00DD2B36"/>
    <w:rsid w:val="00DF7B16"/>
    <w:rsid w:val="00E0350B"/>
    <w:rsid w:val="00E220AF"/>
    <w:rsid w:val="00E916A5"/>
    <w:rsid w:val="00F162FE"/>
    <w:rsid w:val="00F66982"/>
    <w:rsid w:val="00F7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6CCE1-0A94-4E28-AC86-E624D859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0E"/>
    <w:rPr>
      <w:rFonts w:ascii="Times New Roman" w:hAnsi="Times New Roman"/>
      <w:sz w:val="24"/>
    </w:rPr>
  </w:style>
  <w:style w:type="paragraph" w:styleId="Heading1">
    <w:name w:val="heading 1"/>
    <w:basedOn w:val="Normal"/>
    <w:next w:val="Normal"/>
    <w:link w:val="Heading1Char"/>
    <w:uiPriority w:val="9"/>
    <w:qFormat/>
    <w:rsid w:val="00DD2B36"/>
    <w:pPr>
      <w:keepNext/>
      <w:keepLines/>
      <w:spacing w:before="480" w:after="0" w:line="276" w:lineRule="auto"/>
      <w:outlineLvl w:val="0"/>
    </w:pPr>
    <w:rPr>
      <w:rFonts w:asciiTheme="majorHAnsi" w:eastAsiaTheme="majorEastAsia" w:hAnsiTheme="majorHAnsi" w:cstheme="majorBidi"/>
      <w:b/>
      <w:bCs/>
      <w:sz w:val="60"/>
      <w:szCs w:val="28"/>
    </w:rPr>
  </w:style>
  <w:style w:type="paragraph" w:styleId="Heading2">
    <w:name w:val="heading 2"/>
    <w:basedOn w:val="Normal"/>
    <w:next w:val="Normal"/>
    <w:link w:val="Heading2Char"/>
    <w:uiPriority w:val="9"/>
    <w:unhideWhenUsed/>
    <w:qFormat/>
    <w:rsid w:val="006950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B36"/>
    <w:rPr>
      <w:rFonts w:asciiTheme="majorHAnsi" w:eastAsiaTheme="majorEastAsia" w:hAnsiTheme="majorHAnsi" w:cstheme="majorBidi"/>
      <w:b/>
      <w:bCs/>
      <w:sz w:val="60"/>
      <w:szCs w:val="28"/>
    </w:rPr>
  </w:style>
  <w:style w:type="paragraph" w:styleId="NoSpacing">
    <w:name w:val="No Spacing"/>
    <w:link w:val="NoSpacingChar"/>
    <w:uiPriority w:val="1"/>
    <w:qFormat/>
    <w:rsid w:val="00DD2B36"/>
    <w:pPr>
      <w:spacing w:after="0" w:line="240" w:lineRule="auto"/>
    </w:pPr>
    <w:rPr>
      <w:rFonts w:eastAsiaTheme="minorEastAsia"/>
    </w:rPr>
  </w:style>
  <w:style w:type="character" w:customStyle="1" w:styleId="NoSpacingChar">
    <w:name w:val="No Spacing Char"/>
    <w:basedOn w:val="DefaultParagraphFont"/>
    <w:link w:val="NoSpacing"/>
    <w:uiPriority w:val="1"/>
    <w:rsid w:val="00DD2B36"/>
    <w:rPr>
      <w:rFonts w:eastAsiaTheme="minorEastAsia"/>
    </w:rPr>
  </w:style>
  <w:style w:type="table" w:styleId="TableGrid">
    <w:name w:val="Table Grid"/>
    <w:basedOn w:val="TableNormal"/>
    <w:uiPriority w:val="59"/>
    <w:rsid w:val="00DD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DD2B36"/>
    <w:rPr>
      <w:b/>
      <w:bCs/>
      <w:i/>
      <w:iCs/>
      <w:color w:val="auto"/>
    </w:rPr>
  </w:style>
  <w:style w:type="character" w:styleId="Hyperlink">
    <w:name w:val="Hyperlink"/>
    <w:basedOn w:val="DefaultParagraphFont"/>
    <w:uiPriority w:val="99"/>
    <w:unhideWhenUsed/>
    <w:rsid w:val="00B91B2E"/>
    <w:rPr>
      <w:color w:val="0563C1" w:themeColor="hyperlink"/>
      <w:u w:val="single"/>
    </w:rPr>
  </w:style>
  <w:style w:type="character" w:styleId="Strong">
    <w:name w:val="Strong"/>
    <w:basedOn w:val="DefaultParagraphFont"/>
    <w:uiPriority w:val="22"/>
    <w:qFormat/>
    <w:rsid w:val="00E916A5"/>
    <w:rPr>
      <w:b/>
      <w:bCs/>
    </w:rPr>
  </w:style>
  <w:style w:type="paragraph" w:styleId="BalloonText">
    <w:name w:val="Balloon Text"/>
    <w:basedOn w:val="Normal"/>
    <w:link w:val="BalloonTextChar"/>
    <w:uiPriority w:val="99"/>
    <w:semiHidden/>
    <w:unhideWhenUsed/>
    <w:rsid w:val="00695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92"/>
    <w:rPr>
      <w:rFonts w:ascii="Segoe UI" w:hAnsi="Segoe UI" w:cs="Segoe UI"/>
      <w:sz w:val="18"/>
      <w:szCs w:val="18"/>
    </w:rPr>
  </w:style>
  <w:style w:type="character" w:customStyle="1" w:styleId="Heading2Char">
    <w:name w:val="Heading 2 Char"/>
    <w:basedOn w:val="DefaultParagraphFont"/>
    <w:link w:val="Heading2"/>
    <w:uiPriority w:val="9"/>
    <w:rsid w:val="0069509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95092"/>
    <w:pPr>
      <w:spacing w:before="240" w:line="259" w:lineRule="auto"/>
      <w:outlineLvl w:val="9"/>
    </w:pPr>
    <w:rPr>
      <w:b w:val="0"/>
      <w:bCs w:val="0"/>
      <w:color w:val="2E74B5" w:themeColor="accent1" w:themeShade="BF"/>
      <w:sz w:val="32"/>
      <w:szCs w:val="32"/>
    </w:rPr>
  </w:style>
  <w:style w:type="paragraph" w:styleId="TOC1">
    <w:name w:val="toc 1"/>
    <w:basedOn w:val="Normal"/>
    <w:next w:val="Normal"/>
    <w:autoRedefine/>
    <w:uiPriority w:val="39"/>
    <w:unhideWhenUsed/>
    <w:rsid w:val="00695092"/>
    <w:pPr>
      <w:spacing w:after="100"/>
    </w:pPr>
  </w:style>
  <w:style w:type="paragraph" w:styleId="TOC2">
    <w:name w:val="toc 2"/>
    <w:basedOn w:val="Normal"/>
    <w:next w:val="Normal"/>
    <w:autoRedefine/>
    <w:uiPriority w:val="39"/>
    <w:unhideWhenUsed/>
    <w:rsid w:val="00695092"/>
    <w:pPr>
      <w:spacing w:after="100"/>
      <w:ind w:left="220"/>
    </w:pPr>
  </w:style>
  <w:style w:type="paragraph" w:styleId="ListParagraph">
    <w:name w:val="List Paragraph"/>
    <w:basedOn w:val="Normal"/>
    <w:uiPriority w:val="34"/>
    <w:qFormat/>
    <w:rsid w:val="00924359"/>
    <w:pPr>
      <w:ind w:left="720"/>
      <w:contextualSpacing/>
    </w:pPr>
  </w:style>
  <w:style w:type="character" w:styleId="CommentReference">
    <w:name w:val="annotation reference"/>
    <w:basedOn w:val="DefaultParagraphFont"/>
    <w:uiPriority w:val="99"/>
    <w:semiHidden/>
    <w:unhideWhenUsed/>
    <w:rsid w:val="009C24EC"/>
    <w:rPr>
      <w:sz w:val="16"/>
      <w:szCs w:val="16"/>
    </w:rPr>
  </w:style>
  <w:style w:type="paragraph" w:styleId="CommentText">
    <w:name w:val="annotation text"/>
    <w:basedOn w:val="Normal"/>
    <w:link w:val="CommentTextChar"/>
    <w:uiPriority w:val="99"/>
    <w:semiHidden/>
    <w:unhideWhenUsed/>
    <w:rsid w:val="009C24EC"/>
    <w:pPr>
      <w:spacing w:line="240" w:lineRule="auto"/>
    </w:pPr>
    <w:rPr>
      <w:sz w:val="20"/>
      <w:szCs w:val="20"/>
    </w:rPr>
  </w:style>
  <w:style w:type="character" w:customStyle="1" w:styleId="CommentTextChar">
    <w:name w:val="Comment Text Char"/>
    <w:basedOn w:val="DefaultParagraphFont"/>
    <w:link w:val="CommentText"/>
    <w:uiPriority w:val="99"/>
    <w:semiHidden/>
    <w:rsid w:val="009C24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C24EC"/>
    <w:rPr>
      <w:b/>
      <w:bCs/>
    </w:rPr>
  </w:style>
  <w:style w:type="character" w:customStyle="1" w:styleId="CommentSubjectChar">
    <w:name w:val="Comment Subject Char"/>
    <w:basedOn w:val="CommentTextChar"/>
    <w:link w:val="CommentSubject"/>
    <w:uiPriority w:val="99"/>
    <w:semiHidden/>
    <w:rsid w:val="009C24E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8641">
      <w:bodyDiv w:val="1"/>
      <w:marLeft w:val="0"/>
      <w:marRight w:val="0"/>
      <w:marTop w:val="0"/>
      <w:marBottom w:val="0"/>
      <w:divBdr>
        <w:top w:val="none" w:sz="0" w:space="0" w:color="auto"/>
        <w:left w:val="none" w:sz="0" w:space="0" w:color="auto"/>
        <w:bottom w:val="none" w:sz="0" w:space="0" w:color="auto"/>
        <w:right w:val="none" w:sz="0" w:space="0" w:color="auto"/>
      </w:divBdr>
      <w:divsChild>
        <w:div w:id="1391419189">
          <w:marLeft w:val="0"/>
          <w:marRight w:val="0"/>
          <w:marTop w:val="0"/>
          <w:marBottom w:val="0"/>
          <w:divBdr>
            <w:top w:val="none" w:sz="0" w:space="0" w:color="auto"/>
            <w:left w:val="none" w:sz="0" w:space="0" w:color="auto"/>
            <w:bottom w:val="none" w:sz="0" w:space="0" w:color="auto"/>
            <w:right w:val="none" w:sz="0" w:space="0" w:color="auto"/>
          </w:divBdr>
          <w:divsChild>
            <w:div w:id="17624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5915">
      <w:bodyDiv w:val="1"/>
      <w:marLeft w:val="0"/>
      <w:marRight w:val="0"/>
      <w:marTop w:val="0"/>
      <w:marBottom w:val="0"/>
      <w:divBdr>
        <w:top w:val="none" w:sz="0" w:space="0" w:color="auto"/>
        <w:left w:val="none" w:sz="0" w:space="0" w:color="auto"/>
        <w:bottom w:val="none" w:sz="0" w:space="0" w:color="auto"/>
        <w:right w:val="none" w:sz="0" w:space="0" w:color="auto"/>
      </w:divBdr>
      <w:divsChild>
        <w:div w:id="1355955308">
          <w:marLeft w:val="0"/>
          <w:marRight w:val="0"/>
          <w:marTop w:val="0"/>
          <w:marBottom w:val="0"/>
          <w:divBdr>
            <w:top w:val="none" w:sz="0" w:space="0" w:color="auto"/>
            <w:left w:val="none" w:sz="0" w:space="0" w:color="auto"/>
            <w:bottom w:val="none" w:sz="0" w:space="0" w:color="auto"/>
            <w:right w:val="none" w:sz="0" w:space="0" w:color="auto"/>
          </w:divBdr>
          <w:divsChild>
            <w:div w:id="9110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627">
      <w:bodyDiv w:val="1"/>
      <w:marLeft w:val="0"/>
      <w:marRight w:val="0"/>
      <w:marTop w:val="0"/>
      <w:marBottom w:val="0"/>
      <w:divBdr>
        <w:top w:val="none" w:sz="0" w:space="0" w:color="auto"/>
        <w:left w:val="none" w:sz="0" w:space="0" w:color="auto"/>
        <w:bottom w:val="none" w:sz="0" w:space="0" w:color="auto"/>
        <w:right w:val="none" w:sz="0" w:space="0" w:color="auto"/>
      </w:divBdr>
      <w:divsChild>
        <w:div w:id="1026560923">
          <w:marLeft w:val="0"/>
          <w:marRight w:val="0"/>
          <w:marTop w:val="0"/>
          <w:marBottom w:val="0"/>
          <w:divBdr>
            <w:top w:val="none" w:sz="0" w:space="0" w:color="auto"/>
            <w:left w:val="none" w:sz="0" w:space="0" w:color="auto"/>
            <w:bottom w:val="none" w:sz="0" w:space="0" w:color="auto"/>
            <w:right w:val="none" w:sz="0" w:space="0" w:color="auto"/>
          </w:divBdr>
          <w:divsChild>
            <w:div w:id="7986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21">
      <w:bodyDiv w:val="1"/>
      <w:marLeft w:val="0"/>
      <w:marRight w:val="0"/>
      <w:marTop w:val="0"/>
      <w:marBottom w:val="0"/>
      <w:divBdr>
        <w:top w:val="none" w:sz="0" w:space="0" w:color="auto"/>
        <w:left w:val="none" w:sz="0" w:space="0" w:color="auto"/>
        <w:bottom w:val="none" w:sz="0" w:space="0" w:color="auto"/>
        <w:right w:val="none" w:sz="0" w:space="0" w:color="auto"/>
      </w:divBdr>
      <w:divsChild>
        <w:div w:id="1693536022">
          <w:marLeft w:val="0"/>
          <w:marRight w:val="0"/>
          <w:marTop w:val="0"/>
          <w:marBottom w:val="0"/>
          <w:divBdr>
            <w:top w:val="none" w:sz="0" w:space="0" w:color="auto"/>
            <w:left w:val="none" w:sz="0" w:space="0" w:color="auto"/>
            <w:bottom w:val="none" w:sz="0" w:space="0" w:color="auto"/>
            <w:right w:val="none" w:sz="0" w:space="0" w:color="auto"/>
          </w:divBdr>
          <w:divsChild>
            <w:div w:id="8679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644">
      <w:bodyDiv w:val="1"/>
      <w:marLeft w:val="0"/>
      <w:marRight w:val="0"/>
      <w:marTop w:val="0"/>
      <w:marBottom w:val="0"/>
      <w:divBdr>
        <w:top w:val="none" w:sz="0" w:space="0" w:color="auto"/>
        <w:left w:val="none" w:sz="0" w:space="0" w:color="auto"/>
        <w:bottom w:val="none" w:sz="0" w:space="0" w:color="auto"/>
        <w:right w:val="none" w:sz="0" w:space="0" w:color="auto"/>
      </w:divBdr>
      <w:divsChild>
        <w:div w:id="664088747">
          <w:marLeft w:val="0"/>
          <w:marRight w:val="0"/>
          <w:marTop w:val="0"/>
          <w:marBottom w:val="0"/>
          <w:divBdr>
            <w:top w:val="none" w:sz="0" w:space="0" w:color="auto"/>
            <w:left w:val="none" w:sz="0" w:space="0" w:color="auto"/>
            <w:bottom w:val="none" w:sz="0" w:space="0" w:color="auto"/>
            <w:right w:val="none" w:sz="0" w:space="0" w:color="auto"/>
          </w:divBdr>
          <w:divsChild>
            <w:div w:id="13254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4788">
      <w:bodyDiv w:val="1"/>
      <w:marLeft w:val="0"/>
      <w:marRight w:val="0"/>
      <w:marTop w:val="0"/>
      <w:marBottom w:val="0"/>
      <w:divBdr>
        <w:top w:val="none" w:sz="0" w:space="0" w:color="auto"/>
        <w:left w:val="none" w:sz="0" w:space="0" w:color="auto"/>
        <w:bottom w:val="none" w:sz="0" w:space="0" w:color="auto"/>
        <w:right w:val="none" w:sz="0" w:space="0" w:color="auto"/>
      </w:divBdr>
      <w:divsChild>
        <w:div w:id="513765512">
          <w:marLeft w:val="0"/>
          <w:marRight w:val="0"/>
          <w:marTop w:val="0"/>
          <w:marBottom w:val="0"/>
          <w:divBdr>
            <w:top w:val="none" w:sz="0" w:space="0" w:color="auto"/>
            <w:left w:val="none" w:sz="0" w:space="0" w:color="auto"/>
            <w:bottom w:val="none" w:sz="0" w:space="0" w:color="auto"/>
            <w:right w:val="none" w:sz="0" w:space="0" w:color="auto"/>
          </w:divBdr>
          <w:divsChild>
            <w:div w:id="264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2140">
      <w:bodyDiv w:val="1"/>
      <w:marLeft w:val="0"/>
      <w:marRight w:val="0"/>
      <w:marTop w:val="0"/>
      <w:marBottom w:val="0"/>
      <w:divBdr>
        <w:top w:val="none" w:sz="0" w:space="0" w:color="auto"/>
        <w:left w:val="none" w:sz="0" w:space="0" w:color="auto"/>
        <w:bottom w:val="none" w:sz="0" w:space="0" w:color="auto"/>
        <w:right w:val="none" w:sz="0" w:space="0" w:color="auto"/>
      </w:divBdr>
      <w:divsChild>
        <w:div w:id="1354261703">
          <w:marLeft w:val="0"/>
          <w:marRight w:val="0"/>
          <w:marTop w:val="0"/>
          <w:marBottom w:val="0"/>
          <w:divBdr>
            <w:top w:val="none" w:sz="0" w:space="0" w:color="auto"/>
            <w:left w:val="none" w:sz="0" w:space="0" w:color="auto"/>
            <w:bottom w:val="none" w:sz="0" w:space="0" w:color="auto"/>
            <w:right w:val="none" w:sz="0" w:space="0" w:color="auto"/>
          </w:divBdr>
          <w:divsChild>
            <w:div w:id="601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7427">
      <w:bodyDiv w:val="1"/>
      <w:marLeft w:val="0"/>
      <w:marRight w:val="0"/>
      <w:marTop w:val="0"/>
      <w:marBottom w:val="0"/>
      <w:divBdr>
        <w:top w:val="none" w:sz="0" w:space="0" w:color="auto"/>
        <w:left w:val="none" w:sz="0" w:space="0" w:color="auto"/>
        <w:bottom w:val="none" w:sz="0" w:space="0" w:color="auto"/>
        <w:right w:val="none" w:sz="0" w:space="0" w:color="auto"/>
      </w:divBdr>
      <w:divsChild>
        <w:div w:id="1040013177">
          <w:marLeft w:val="0"/>
          <w:marRight w:val="0"/>
          <w:marTop w:val="0"/>
          <w:marBottom w:val="0"/>
          <w:divBdr>
            <w:top w:val="none" w:sz="0" w:space="0" w:color="auto"/>
            <w:left w:val="none" w:sz="0" w:space="0" w:color="auto"/>
            <w:bottom w:val="none" w:sz="0" w:space="0" w:color="auto"/>
            <w:right w:val="none" w:sz="0" w:space="0" w:color="auto"/>
          </w:divBdr>
          <w:divsChild>
            <w:div w:id="1693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766">
      <w:bodyDiv w:val="1"/>
      <w:marLeft w:val="0"/>
      <w:marRight w:val="0"/>
      <w:marTop w:val="0"/>
      <w:marBottom w:val="0"/>
      <w:divBdr>
        <w:top w:val="none" w:sz="0" w:space="0" w:color="auto"/>
        <w:left w:val="none" w:sz="0" w:space="0" w:color="auto"/>
        <w:bottom w:val="none" w:sz="0" w:space="0" w:color="auto"/>
        <w:right w:val="none" w:sz="0" w:space="0" w:color="auto"/>
      </w:divBdr>
      <w:divsChild>
        <w:div w:id="916211823">
          <w:marLeft w:val="0"/>
          <w:marRight w:val="0"/>
          <w:marTop w:val="0"/>
          <w:marBottom w:val="0"/>
          <w:divBdr>
            <w:top w:val="none" w:sz="0" w:space="0" w:color="auto"/>
            <w:left w:val="none" w:sz="0" w:space="0" w:color="auto"/>
            <w:bottom w:val="none" w:sz="0" w:space="0" w:color="auto"/>
            <w:right w:val="none" w:sz="0" w:space="0" w:color="auto"/>
          </w:divBdr>
          <w:divsChild>
            <w:div w:id="5996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palomar.edu/poet/" TargetMode="External"/><Relationship Id="rId3" Type="http://schemas.openxmlformats.org/officeDocument/2006/relationships/numbering" Target="numbering.xml"/><Relationship Id="rId7" Type="http://schemas.openxmlformats.org/officeDocument/2006/relationships/hyperlink" Target="http://www.westga.edu/~distance/ojdla/fall83/mandernach83.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72ED09CE3F467AA4FB3529F2EBD699"/>
        <w:category>
          <w:name w:val="General"/>
          <w:gallery w:val="placeholder"/>
        </w:category>
        <w:types>
          <w:type w:val="bbPlcHdr"/>
        </w:types>
        <w:behaviors>
          <w:behavior w:val="content"/>
        </w:behaviors>
        <w:guid w:val="{C9499D73-B2F1-48B9-BD74-0FC40DCAB35B}"/>
      </w:docPartPr>
      <w:docPartBody>
        <w:p w:rsidR="00951B3B" w:rsidRDefault="00FF03A1" w:rsidP="00FF03A1">
          <w:pPr>
            <w:pStyle w:val="3572ED09CE3F467AA4FB3529F2EBD699"/>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A1"/>
    <w:rsid w:val="004C678A"/>
    <w:rsid w:val="00596519"/>
    <w:rsid w:val="009340C0"/>
    <w:rsid w:val="00951B3B"/>
    <w:rsid w:val="009B10AD"/>
    <w:rsid w:val="00B643E7"/>
    <w:rsid w:val="00D57D55"/>
    <w:rsid w:val="00E264CD"/>
    <w:rsid w:val="00FF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2ED09CE3F467AA4FB3529F2EBD699">
    <w:name w:val="3572ED09CE3F467AA4FB3529F2EBD699"/>
    <w:rsid w:val="00FF0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152665-544F-423A-B865-80E8D49E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Quality Evaluation</vt:lpstr>
    </vt:vector>
  </TitlesOfParts>
  <Company>Indiana State University</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Quality Evaluation</dc:title>
  <dc:subject>For use with Campus, Online, and Hybrid Courses</dc:subject>
  <dc:creator>Samantha Penney</dc:creator>
  <cp:lastModifiedBy>Samantha Penney</cp:lastModifiedBy>
  <cp:revision>2</cp:revision>
  <cp:lastPrinted>2016-09-15T22:07:00Z</cp:lastPrinted>
  <dcterms:created xsi:type="dcterms:W3CDTF">2016-12-07T19:42:00Z</dcterms:created>
  <dcterms:modified xsi:type="dcterms:W3CDTF">2016-12-07T19:42:00Z</dcterms:modified>
</cp:coreProperties>
</file>