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B5" w:rsidRDefault="00D54BB5" w:rsidP="00D54BB5">
      <w:pPr>
        <w:spacing w:after="0" w:line="240" w:lineRule="auto"/>
      </w:pPr>
      <w:r>
        <w:t>Assessment Council Minutes 11/9/18</w:t>
      </w:r>
    </w:p>
    <w:p w:rsidR="00D54BB5" w:rsidRDefault="00D54BB5" w:rsidP="00D54BB5">
      <w:pPr>
        <w:spacing w:after="0" w:line="240" w:lineRule="auto"/>
      </w:pPr>
    </w:p>
    <w:p w:rsidR="00403AEE" w:rsidRDefault="00403AEE" w:rsidP="00403AEE">
      <w:pPr>
        <w:pStyle w:val="ListParagraph"/>
        <w:numPr>
          <w:ilvl w:val="0"/>
          <w:numId w:val="1"/>
        </w:numPr>
        <w:spacing w:after="0" w:line="240" w:lineRule="auto"/>
      </w:pPr>
      <w:r>
        <w:t xml:space="preserve">Welcome </w:t>
      </w:r>
    </w:p>
    <w:p w:rsidR="00403AEE" w:rsidRDefault="00D54BB5" w:rsidP="00403AEE">
      <w:pPr>
        <w:pStyle w:val="ListParagraph"/>
        <w:numPr>
          <w:ilvl w:val="1"/>
          <w:numId w:val="1"/>
        </w:numPr>
        <w:spacing w:after="0" w:line="240" w:lineRule="auto"/>
      </w:pPr>
      <w:r>
        <w:t xml:space="preserve">In attendance: </w:t>
      </w:r>
      <w:r w:rsidR="00403AEE">
        <w:t>Dave Nichols, Ruthanne Ekwealor, Yasenka Pete</w:t>
      </w:r>
      <w:r>
        <w:t>rson, Andreas Kummerow, Melanie</w:t>
      </w:r>
      <w:r w:rsidR="00403AEE">
        <w:t xml:space="preserve"> </w:t>
      </w:r>
      <w:proofErr w:type="spellStart"/>
      <w:r w:rsidR="00403AEE">
        <w:t>Sacopulous</w:t>
      </w:r>
      <w:proofErr w:type="spellEnd"/>
      <w:r w:rsidR="00403AEE">
        <w:t>, Eric Hampton, Joe Harder, Kelley Woods-Johnson, Chris Fischer</w:t>
      </w:r>
      <w:r w:rsidR="00083FE7">
        <w:t>, John Sare</w:t>
      </w:r>
    </w:p>
    <w:p w:rsidR="00403AEE" w:rsidRDefault="00403AEE" w:rsidP="00403AEE">
      <w:pPr>
        <w:pStyle w:val="ListParagraph"/>
        <w:numPr>
          <w:ilvl w:val="1"/>
          <w:numId w:val="1"/>
        </w:numPr>
        <w:spacing w:after="0" w:line="240" w:lineRule="auto"/>
      </w:pPr>
      <w:r>
        <w:t>Review of the minutes</w:t>
      </w:r>
    </w:p>
    <w:p w:rsidR="00403AEE" w:rsidRDefault="00403AEE" w:rsidP="00403AEE">
      <w:pPr>
        <w:pStyle w:val="ListParagraph"/>
        <w:numPr>
          <w:ilvl w:val="2"/>
          <w:numId w:val="1"/>
        </w:numPr>
        <w:spacing w:after="0" w:line="240" w:lineRule="auto"/>
      </w:pPr>
      <w:r>
        <w:t>Andreas</w:t>
      </w:r>
      <w:r w:rsidR="00083FE7">
        <w:t xml:space="preserve"> moved to approve</w:t>
      </w:r>
      <w:r>
        <w:t>, Joe</w:t>
      </w:r>
      <w:r w:rsidR="00083FE7">
        <w:t xml:space="preserve"> seconded.  In favor 7, opposed 0, abstain 1, not present 1</w:t>
      </w:r>
    </w:p>
    <w:p w:rsidR="00403AEE" w:rsidRDefault="00403AEE" w:rsidP="00403AEE">
      <w:pPr>
        <w:spacing w:after="0" w:line="240" w:lineRule="auto"/>
      </w:pPr>
    </w:p>
    <w:p w:rsidR="00403AEE" w:rsidRDefault="00616CFE" w:rsidP="00403AEE">
      <w:pPr>
        <w:pStyle w:val="ListParagraph"/>
        <w:numPr>
          <w:ilvl w:val="0"/>
          <w:numId w:val="1"/>
        </w:numPr>
        <w:spacing w:after="0" w:line="240" w:lineRule="auto"/>
      </w:pPr>
      <w:r>
        <w:t>Reports</w:t>
      </w:r>
    </w:p>
    <w:p w:rsidR="00083FE7" w:rsidRDefault="00083FE7" w:rsidP="00616CFE">
      <w:pPr>
        <w:pStyle w:val="ListParagraph"/>
        <w:numPr>
          <w:ilvl w:val="1"/>
          <w:numId w:val="1"/>
        </w:numPr>
        <w:spacing w:after="0" w:line="240" w:lineRule="auto"/>
      </w:pPr>
      <w:r>
        <w:t xml:space="preserve">Chair’s Report – none </w:t>
      </w:r>
    </w:p>
    <w:p w:rsidR="00083FE7" w:rsidRDefault="00083FE7" w:rsidP="00616CFE">
      <w:pPr>
        <w:pStyle w:val="ListParagraph"/>
        <w:numPr>
          <w:ilvl w:val="1"/>
          <w:numId w:val="1"/>
        </w:numPr>
        <w:spacing w:after="0" w:line="240" w:lineRule="auto"/>
      </w:pPr>
      <w:r>
        <w:t xml:space="preserve">Coordinator’s Report – Kelley </w:t>
      </w:r>
      <w:bookmarkStart w:id="0" w:name="_GoBack"/>
      <w:bookmarkEnd w:id="0"/>
    </w:p>
    <w:p w:rsidR="00D54BB5" w:rsidRDefault="00D54BB5" w:rsidP="00D54BB5">
      <w:pPr>
        <w:pStyle w:val="ListParagraph"/>
        <w:numPr>
          <w:ilvl w:val="2"/>
          <w:numId w:val="1"/>
        </w:numPr>
        <w:spacing w:after="0" w:line="240" w:lineRule="auto"/>
      </w:pPr>
      <w:r>
        <w:t xml:space="preserve">First of four new books purchased for the FCTE have arrived – Assessing Student Learning: A Common Sense Guide by Linda </w:t>
      </w:r>
      <w:proofErr w:type="spellStart"/>
      <w:r>
        <w:t>Suskie</w:t>
      </w:r>
      <w:proofErr w:type="spellEnd"/>
      <w:r>
        <w:t xml:space="preserve">.  Melanie borrowed.  </w:t>
      </w:r>
    </w:p>
    <w:p w:rsidR="00083FE7" w:rsidRDefault="00D54BB5" w:rsidP="00D54BB5">
      <w:pPr>
        <w:pStyle w:val="ListParagraph"/>
        <w:numPr>
          <w:ilvl w:val="2"/>
          <w:numId w:val="1"/>
        </w:numPr>
        <w:spacing w:after="0" w:line="240" w:lineRule="auto"/>
      </w:pPr>
      <w:r>
        <w:t xml:space="preserve">SOAS Report Evaluation Updates – Currently at 84% institution-wide participation.  Aiming for 90% completion by end of the semester with help from the associate deans.  Unsure if the end-of-semester feedback deadline will be met until I am able to meet with Josh Powers to see how the Student Success Council will manage Part 2 review considering his transition.  </w:t>
      </w:r>
    </w:p>
    <w:p w:rsidR="00616CFE" w:rsidRDefault="00616CFE" w:rsidP="00616CFE">
      <w:pPr>
        <w:pStyle w:val="ListParagraph"/>
        <w:numPr>
          <w:ilvl w:val="1"/>
          <w:numId w:val="1"/>
        </w:numPr>
        <w:spacing w:after="0" w:line="240" w:lineRule="auto"/>
      </w:pPr>
      <w:r>
        <w:t>Member Reports</w:t>
      </w:r>
    </w:p>
    <w:p w:rsidR="00616CFE" w:rsidRDefault="00616CFE" w:rsidP="00616CFE">
      <w:pPr>
        <w:pStyle w:val="ListParagraph"/>
        <w:numPr>
          <w:ilvl w:val="2"/>
          <w:numId w:val="1"/>
        </w:numPr>
        <w:spacing w:after="0" w:line="240" w:lineRule="auto"/>
      </w:pPr>
      <w:r>
        <w:t xml:space="preserve">Yasenka &amp; Andreas – CHHS Assessment Council has worked with Gloria Rogers to do some standardizing of assessment expectations within the college.  The Council is looking at how to help faculty understand what is expected and how to do it, especially as faculty turn over.  Building faculty capacity for assessment among faculty.  Gloria will be coming back to work with departments and programs to help them move ahead.  Came Nov 5, will be back Dec 3 for committee, and then will do more with individual programs and departments to work with faculty after that.  </w:t>
      </w:r>
    </w:p>
    <w:p w:rsidR="00616CFE" w:rsidRDefault="00616CFE" w:rsidP="00616CFE">
      <w:pPr>
        <w:pStyle w:val="ListParagraph"/>
        <w:numPr>
          <w:ilvl w:val="2"/>
          <w:numId w:val="1"/>
        </w:numPr>
        <w:spacing w:after="0" w:line="240" w:lineRule="auto"/>
      </w:pPr>
      <w:r>
        <w:t xml:space="preserve">Ruthanne – Has been working on the HLC Reaffirmation website design layout.  Daniel Zakka from Marketing &amp; Communications will come over today to build out the structure for the site.  </w:t>
      </w:r>
    </w:p>
    <w:p w:rsidR="00616CFE" w:rsidRDefault="00616CFE" w:rsidP="00616CFE">
      <w:pPr>
        <w:pStyle w:val="ListParagraph"/>
        <w:numPr>
          <w:ilvl w:val="2"/>
          <w:numId w:val="1"/>
        </w:numPr>
        <w:spacing w:after="0" w:line="240" w:lineRule="auto"/>
      </w:pPr>
      <w:r>
        <w:t xml:space="preserve">Chris – Foundational Studies is looking at big changes for assessment of FS work across the curriculum.  Courses will have to put in a brief plan for how they’re meeting FS goals moving forward so that assessment is a little more built in moving forward.  Yasenka – this is in part to review assignments that are used as measures of FS goals and make improvements.  </w:t>
      </w:r>
    </w:p>
    <w:p w:rsidR="00083FE7" w:rsidRDefault="00083FE7" w:rsidP="00083FE7">
      <w:pPr>
        <w:pStyle w:val="ListParagraph"/>
        <w:numPr>
          <w:ilvl w:val="2"/>
          <w:numId w:val="1"/>
        </w:numPr>
        <w:spacing w:after="0" w:line="240" w:lineRule="auto"/>
      </w:pPr>
      <w:r>
        <w:t xml:space="preserve">Joe – SCOB is in pre-review year for AACSB.  Accreditors are coming in Feb 2020.  Report being written now, and it will be turned it at the end of the summer.  </w:t>
      </w:r>
    </w:p>
    <w:p w:rsidR="00083FE7" w:rsidRDefault="00083FE7" w:rsidP="00083FE7">
      <w:pPr>
        <w:spacing w:after="0" w:line="240" w:lineRule="auto"/>
      </w:pPr>
    </w:p>
    <w:p w:rsidR="00083FE7" w:rsidRDefault="00083FE7" w:rsidP="00083FE7">
      <w:pPr>
        <w:pStyle w:val="ListParagraph"/>
        <w:numPr>
          <w:ilvl w:val="0"/>
          <w:numId w:val="1"/>
        </w:numPr>
        <w:spacing w:after="0" w:line="240" w:lineRule="auto"/>
      </w:pPr>
      <w:r>
        <w:t xml:space="preserve">Old Business </w:t>
      </w:r>
    </w:p>
    <w:p w:rsidR="00083FE7" w:rsidRDefault="00083FE7" w:rsidP="00083FE7">
      <w:pPr>
        <w:pStyle w:val="ListParagraph"/>
        <w:numPr>
          <w:ilvl w:val="1"/>
          <w:numId w:val="1"/>
        </w:numPr>
        <w:spacing w:after="0" w:line="240" w:lineRule="auto"/>
      </w:pPr>
      <w:r>
        <w:t>Strategic Planning</w:t>
      </w:r>
    </w:p>
    <w:p w:rsidR="00083FE7" w:rsidRDefault="00083FE7" w:rsidP="00083FE7">
      <w:pPr>
        <w:pStyle w:val="ListParagraph"/>
        <w:numPr>
          <w:ilvl w:val="2"/>
          <w:numId w:val="1"/>
        </w:numPr>
        <w:spacing w:after="0" w:line="240" w:lineRule="auto"/>
      </w:pPr>
      <w:r>
        <w:t xml:space="preserve">Priorities </w:t>
      </w:r>
    </w:p>
    <w:p w:rsidR="00083FE7" w:rsidRDefault="00083FE7" w:rsidP="00083FE7">
      <w:pPr>
        <w:pStyle w:val="ListParagraph"/>
        <w:numPr>
          <w:ilvl w:val="3"/>
          <w:numId w:val="1"/>
        </w:numPr>
        <w:spacing w:after="0" w:line="240" w:lineRule="auto"/>
      </w:pPr>
      <w:r>
        <w:t xml:space="preserve">Eric – Systematize </w:t>
      </w:r>
      <w:proofErr w:type="gramStart"/>
      <w:r>
        <w:t>the asks</w:t>
      </w:r>
      <w:proofErr w:type="gramEnd"/>
      <w:r>
        <w:t xml:space="preserve"> for data institution-wide so that asks can be planned for and duplicated asks can pull from a central data source rather than causing more unnecessary work. </w:t>
      </w:r>
    </w:p>
    <w:p w:rsidR="00083FE7" w:rsidRDefault="00083FE7" w:rsidP="00083FE7">
      <w:pPr>
        <w:pStyle w:val="ListParagraph"/>
        <w:numPr>
          <w:ilvl w:val="3"/>
          <w:numId w:val="1"/>
        </w:numPr>
        <w:spacing w:after="0" w:line="240" w:lineRule="auto"/>
      </w:pPr>
      <w:r>
        <w:t xml:space="preserve">Joe – Lack of an information infrastructure (AMS) provides challenges for where assessment data is stored and cataloged.  </w:t>
      </w:r>
    </w:p>
    <w:p w:rsidR="001049DF" w:rsidRDefault="001049DF" w:rsidP="00083FE7">
      <w:pPr>
        <w:pStyle w:val="ListParagraph"/>
        <w:numPr>
          <w:ilvl w:val="3"/>
          <w:numId w:val="1"/>
        </w:numPr>
        <w:spacing w:after="0" w:line="240" w:lineRule="auto"/>
      </w:pPr>
      <w:r>
        <w:lastRenderedPageBreak/>
        <w:t xml:space="preserve">Kelley – Developing assessment capacity among faculty </w:t>
      </w:r>
    </w:p>
    <w:p w:rsidR="001049DF" w:rsidRDefault="001049DF" w:rsidP="001049DF">
      <w:pPr>
        <w:pStyle w:val="ListParagraph"/>
        <w:numPr>
          <w:ilvl w:val="4"/>
          <w:numId w:val="1"/>
        </w:numPr>
        <w:spacing w:after="0" w:line="240" w:lineRule="auto"/>
      </w:pPr>
      <w:r>
        <w:t xml:space="preserve">How does it pay off for faculty to do assessment, evidence-based decision making, </w:t>
      </w:r>
      <w:proofErr w:type="spellStart"/>
      <w:r>
        <w:t>etc</w:t>
      </w:r>
      <w:proofErr w:type="spellEnd"/>
      <w:r>
        <w:t xml:space="preserve">?  </w:t>
      </w:r>
    </w:p>
    <w:p w:rsidR="001049DF" w:rsidRDefault="001049DF" w:rsidP="001049DF">
      <w:pPr>
        <w:pStyle w:val="ListParagraph"/>
        <w:numPr>
          <w:ilvl w:val="5"/>
          <w:numId w:val="1"/>
        </w:numPr>
        <w:spacing w:after="0" w:line="240" w:lineRule="auto"/>
      </w:pPr>
      <w:r>
        <w:t xml:space="preserve">Yasenka &amp; Eric – It doesn’t in a formal way. </w:t>
      </w:r>
    </w:p>
    <w:p w:rsidR="001049DF" w:rsidRDefault="001049DF" w:rsidP="001049DF">
      <w:pPr>
        <w:pStyle w:val="ListParagraph"/>
        <w:numPr>
          <w:ilvl w:val="5"/>
          <w:numId w:val="1"/>
        </w:numPr>
        <w:spacing w:after="0" w:line="240" w:lineRule="auto"/>
      </w:pPr>
      <w:r>
        <w:t xml:space="preserve">Joe &amp; Melanie – In SCOB Kelly Wilkinson asks for faculty to document in FAD that they’re using assessment-based evidence to inform how they’re developing student competencies through innovative solutions.  Encourages faculty to make evidence-based decisions to improve practice.  Assessment Retreats are used twice a year to continue to promote momentum over time.  Assessment activities are also noted in their handbook as one of the things that can be used to evaluate faculty teaching.  </w:t>
      </w:r>
    </w:p>
    <w:p w:rsidR="001049DF" w:rsidRDefault="001049DF" w:rsidP="00D54BB5">
      <w:pPr>
        <w:spacing w:after="0" w:line="240" w:lineRule="auto"/>
      </w:pPr>
    </w:p>
    <w:p w:rsidR="00D54BB5" w:rsidRDefault="00D54BB5" w:rsidP="00D54BB5">
      <w:pPr>
        <w:pStyle w:val="ListParagraph"/>
        <w:numPr>
          <w:ilvl w:val="0"/>
          <w:numId w:val="1"/>
        </w:numPr>
        <w:spacing w:after="0" w:line="240" w:lineRule="auto"/>
      </w:pPr>
      <w:r>
        <w:t>New Business</w:t>
      </w:r>
    </w:p>
    <w:p w:rsidR="00D54BB5" w:rsidRDefault="00D54BB5" w:rsidP="00D54BB5">
      <w:pPr>
        <w:pStyle w:val="ListParagraph"/>
        <w:numPr>
          <w:ilvl w:val="1"/>
          <w:numId w:val="1"/>
        </w:numPr>
        <w:spacing w:after="0" w:line="240" w:lineRule="auto"/>
      </w:pPr>
      <w:r>
        <w:t xml:space="preserve">Kelley – Program Review Revision process will kick-off soon per Susan Powers’ request.  Kelley will convene the associate deans and a designee from CGPS along with 2 Assessment Council representatives to serve as the committee.  The goal is to establish some procedural and reporting consistency for non-accredited program review across the institution.  </w:t>
      </w:r>
    </w:p>
    <w:p w:rsidR="00D54BB5" w:rsidRDefault="00D54BB5" w:rsidP="00D54BB5">
      <w:pPr>
        <w:pStyle w:val="ListParagraph"/>
        <w:numPr>
          <w:ilvl w:val="2"/>
          <w:numId w:val="1"/>
        </w:numPr>
        <w:spacing w:after="0" w:line="240" w:lineRule="auto"/>
      </w:pPr>
      <w:r>
        <w:t xml:space="preserve">Kelley – Call for interest to represent Assessment Council on the committee.  John is interested.  Will extend the call again at Assessment Leadership Team for those who were not in attendance. </w:t>
      </w:r>
    </w:p>
    <w:p w:rsidR="00D54BB5" w:rsidRDefault="00D54BB5" w:rsidP="00D54BB5">
      <w:pPr>
        <w:spacing w:after="0" w:line="240" w:lineRule="auto"/>
      </w:pPr>
    </w:p>
    <w:p w:rsidR="00D54BB5" w:rsidRDefault="00D54BB5" w:rsidP="00D54BB5">
      <w:pPr>
        <w:pStyle w:val="ListParagraph"/>
        <w:numPr>
          <w:ilvl w:val="0"/>
          <w:numId w:val="1"/>
        </w:numPr>
        <w:spacing w:after="0" w:line="240" w:lineRule="auto"/>
      </w:pPr>
      <w:r>
        <w:t xml:space="preserve">No Announcements </w:t>
      </w:r>
    </w:p>
    <w:p w:rsidR="00D54BB5" w:rsidRDefault="00D54BB5" w:rsidP="00D54BB5">
      <w:pPr>
        <w:pStyle w:val="ListParagraph"/>
        <w:numPr>
          <w:ilvl w:val="0"/>
          <w:numId w:val="1"/>
        </w:numPr>
        <w:spacing w:after="0" w:line="240" w:lineRule="auto"/>
      </w:pPr>
      <w:r>
        <w:t>Adjournment</w:t>
      </w:r>
    </w:p>
    <w:sectPr w:rsidR="00D5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A53"/>
    <w:multiLevelType w:val="hybridMultilevel"/>
    <w:tmpl w:val="EE480464"/>
    <w:lvl w:ilvl="0" w:tplc="6AB63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0"/>
    <w:rsid w:val="00083FE7"/>
    <w:rsid w:val="001049DF"/>
    <w:rsid w:val="00403AEE"/>
    <w:rsid w:val="00616CFE"/>
    <w:rsid w:val="007B1B80"/>
    <w:rsid w:val="00AE15A5"/>
    <w:rsid w:val="00C67EFC"/>
    <w:rsid w:val="00D54BB5"/>
    <w:rsid w:val="00EB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5448"/>
  <w15:chartTrackingRefBased/>
  <w15:docId w15:val="{3CB4C4CB-03A1-4172-9723-BF6DAE8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4</cp:revision>
  <dcterms:created xsi:type="dcterms:W3CDTF">2018-11-09T13:58:00Z</dcterms:created>
  <dcterms:modified xsi:type="dcterms:W3CDTF">2018-12-12T15:36:00Z</dcterms:modified>
</cp:coreProperties>
</file>