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D3" w:rsidRPr="001F387E" w:rsidRDefault="00E044D3" w:rsidP="00E044D3">
      <w:pPr>
        <w:pStyle w:val="NoSpacing"/>
        <w:rPr>
          <w:b/>
        </w:rPr>
      </w:pPr>
      <w:bookmarkStart w:id="0" w:name="_GoBack"/>
      <w:bookmarkEnd w:id="0"/>
      <w:r w:rsidRPr="001F387E">
        <w:rPr>
          <w:b/>
        </w:rPr>
        <w:t>AAC Meeting</w:t>
      </w:r>
    </w:p>
    <w:p w:rsidR="00E044D3" w:rsidRPr="001F387E" w:rsidRDefault="00E044D3" w:rsidP="00E044D3">
      <w:pPr>
        <w:pStyle w:val="NoSpacing"/>
        <w:rPr>
          <w:b/>
        </w:rPr>
      </w:pPr>
      <w:r>
        <w:rPr>
          <w:b/>
        </w:rPr>
        <w:t>9 November 2018</w:t>
      </w:r>
    </w:p>
    <w:p w:rsidR="00E044D3" w:rsidRDefault="00E044D3" w:rsidP="00E044D3">
      <w:pPr>
        <w:pStyle w:val="NoSpacing"/>
        <w:rPr>
          <w:b/>
        </w:rPr>
      </w:pPr>
      <w:r w:rsidRPr="001F387E">
        <w:rPr>
          <w:b/>
        </w:rPr>
        <w:t>HMSU 316</w:t>
      </w:r>
    </w:p>
    <w:p w:rsidR="00E044D3" w:rsidRDefault="00E044D3" w:rsidP="00E044D3">
      <w:pPr>
        <w:pStyle w:val="NoSpacing"/>
        <w:rPr>
          <w:b/>
        </w:rPr>
      </w:pPr>
    </w:p>
    <w:p w:rsidR="00E044D3" w:rsidRPr="00D3675F" w:rsidRDefault="00E044D3" w:rsidP="00E044D3">
      <w:pPr>
        <w:pStyle w:val="NoSpacing"/>
      </w:pPr>
      <w:r>
        <w:rPr>
          <w:b/>
        </w:rPr>
        <w:t xml:space="preserve">Present:  </w:t>
      </w:r>
      <w:proofErr w:type="spellStart"/>
      <w:r w:rsidRPr="00D3675F">
        <w:t>Samy</w:t>
      </w:r>
      <w:proofErr w:type="spellEnd"/>
      <w:r w:rsidRPr="00D3675F">
        <w:t xml:space="preserve"> Anderson, Jon </w:t>
      </w:r>
      <w:proofErr w:type="spellStart"/>
      <w:r w:rsidRPr="00D3675F">
        <w:t>Bakos</w:t>
      </w:r>
      <w:proofErr w:type="spellEnd"/>
      <w:r w:rsidRPr="00D3675F">
        <w:t>, Brian Kilp, Lisa Phillips</w:t>
      </w:r>
      <w:r>
        <w:t>, Doug Urban,</w:t>
      </w:r>
      <w:r w:rsidRPr="00D3675F">
        <w:t xml:space="preserve"> Lisa Spence (Administrative Liaison)</w:t>
      </w:r>
    </w:p>
    <w:p w:rsidR="00E044D3" w:rsidRDefault="00E044D3" w:rsidP="00E044D3">
      <w:pPr>
        <w:pStyle w:val="NoSpacing"/>
        <w:rPr>
          <w:b/>
        </w:rPr>
      </w:pPr>
    </w:p>
    <w:p w:rsidR="00E044D3" w:rsidRDefault="00E044D3" w:rsidP="00E044D3">
      <w:pPr>
        <w:pStyle w:val="NoSpacing"/>
      </w:pPr>
      <w:r w:rsidRPr="001F387E">
        <w:rPr>
          <w:b/>
        </w:rPr>
        <w:t>Absent</w:t>
      </w:r>
      <w:r>
        <w:t>:   Ahmed Mohamed</w:t>
      </w:r>
      <w:r w:rsidR="0007170F">
        <w:t>, Matt Cohen</w:t>
      </w:r>
    </w:p>
    <w:p w:rsidR="00E044D3" w:rsidRDefault="00E044D3" w:rsidP="00E04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44D3" w:rsidRDefault="00E044D3" w:rsidP="00E044D3">
      <w:r w:rsidRPr="009470D5">
        <w:rPr>
          <w:b/>
        </w:rPr>
        <w:t>Agenda</w:t>
      </w:r>
    </w:p>
    <w:p w:rsidR="00E044D3" w:rsidRDefault="00E044D3" w:rsidP="00E044D3">
      <w:pPr>
        <w:pStyle w:val="ListParagraph"/>
        <w:numPr>
          <w:ilvl w:val="0"/>
          <w:numId w:val="1"/>
        </w:numPr>
      </w:pPr>
      <w:r>
        <w:t xml:space="preserve">Approval of Minutes (Oct 12. 2018) </w:t>
      </w:r>
    </w:p>
    <w:p w:rsidR="00E044D3" w:rsidRDefault="00E044D3" w:rsidP="00E044D3">
      <w:pPr>
        <w:pStyle w:val="ListParagraph"/>
      </w:pPr>
      <w:r>
        <w:tab/>
      </w:r>
      <w:r>
        <w:tab/>
        <w:t xml:space="preserve">Corrections: Spelling, John B to Jon B </w:t>
      </w:r>
    </w:p>
    <w:p w:rsidR="00E044D3" w:rsidRDefault="00E044D3" w:rsidP="00E044D3">
      <w:pPr>
        <w:pStyle w:val="ListParagraph"/>
      </w:pPr>
      <w:r>
        <w:tab/>
      </w:r>
      <w:r>
        <w:tab/>
      </w:r>
      <w:r>
        <w:tab/>
      </w:r>
      <w:r>
        <w:tab/>
        <w:t>Minutes passed 4-0-1 as corrected</w:t>
      </w:r>
    </w:p>
    <w:p w:rsidR="00E044D3" w:rsidRDefault="00E044D3" w:rsidP="00E044D3">
      <w:pPr>
        <w:pStyle w:val="ListParagraph"/>
      </w:pPr>
    </w:p>
    <w:p w:rsidR="00E044D3" w:rsidRDefault="00E044D3" w:rsidP="00E044D3">
      <w:pPr>
        <w:pStyle w:val="ListParagraph"/>
      </w:pPr>
      <w:r>
        <w:t xml:space="preserve">Announcements:  The Provost will attend the December meeting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Myung-Ah Lee resigned effective 11/8/2018</w:t>
      </w:r>
    </w:p>
    <w:p w:rsidR="00E044D3" w:rsidRPr="001F387E" w:rsidRDefault="00E044D3" w:rsidP="00E044D3">
      <w:pPr>
        <w:pStyle w:val="ListParagraph"/>
      </w:pPr>
      <w:r>
        <w:t xml:space="preserve">     </w:t>
      </w:r>
    </w:p>
    <w:p w:rsidR="00E044D3" w:rsidRDefault="00E044D3" w:rsidP="00E044D3">
      <w:pPr>
        <w:pStyle w:val="ListParagraph"/>
        <w:numPr>
          <w:ilvl w:val="0"/>
          <w:numId w:val="1"/>
        </w:numPr>
      </w:pPr>
      <w:r w:rsidRPr="001F387E">
        <w:t xml:space="preserve">Review and discussion of documents sent </w:t>
      </w:r>
      <w:r>
        <w:t xml:space="preserve">since </w:t>
      </w:r>
      <w:r w:rsidRPr="001F387E">
        <w:t>last</w:t>
      </w:r>
      <w:r>
        <w:t xml:space="preserve"> meeting:</w:t>
      </w:r>
    </w:p>
    <w:p w:rsidR="00E044D3" w:rsidRPr="00475280" w:rsidRDefault="00E044D3" w:rsidP="00E044D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t xml:space="preserve">Data provided </w:t>
      </w:r>
      <w:r w:rsidRPr="001F387E">
        <w:t>from Institutional Research</w:t>
      </w:r>
      <w:r>
        <w:t xml:space="preserve"> (what we are</w:t>
      </w:r>
      <w:r w:rsidRPr="00475280">
        <w:rPr>
          <w:rFonts w:asciiTheme="minorHAnsi" w:hAnsiTheme="minorHAnsi"/>
        </w:rPr>
        <w:t xml:space="preserve"> supposed to collect</w:t>
      </w:r>
      <w:r>
        <w:rPr>
          <w:rFonts w:asciiTheme="minorHAnsi" w:hAnsiTheme="minorHAnsi"/>
        </w:rPr>
        <w:t xml:space="preserve"> based upon</w:t>
      </w:r>
      <w:r w:rsidRPr="00475280">
        <w:rPr>
          <w:rFonts w:asciiTheme="minorHAnsi" w:hAnsiTheme="minorHAnsi"/>
        </w:rPr>
        <w:t xml:space="preserve"> AAC’s recommendations</w:t>
      </w:r>
      <w:r>
        <w:rPr>
          <w:rFonts w:asciiTheme="minorHAnsi" w:hAnsiTheme="minorHAnsi"/>
        </w:rPr>
        <w:t xml:space="preserve"> from last year</w:t>
      </w:r>
      <w:r w:rsidRPr="00475280">
        <w:rPr>
          <w:rFonts w:asciiTheme="minorHAnsi" w:hAnsiTheme="minorHAnsi"/>
        </w:rPr>
        <w:t>):</w:t>
      </w:r>
    </w:p>
    <w:p w:rsidR="00E044D3" w:rsidRDefault="00E044D3" w:rsidP="00E044D3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9470D5">
        <w:rPr>
          <w:rFonts w:asciiTheme="minorHAnsi" w:hAnsiTheme="minorHAnsi" w:cstheme="majorHAnsi"/>
        </w:rPr>
        <w:t>Summary of faculty employment, both by headcount and FTE, sorted by faculty status (TT; non-TT; instructor/senior instructor; temporary)</w:t>
      </w:r>
    </w:p>
    <w:p w:rsidR="00E044D3" w:rsidRDefault="00E044D3" w:rsidP="00E044D3">
      <w:pPr>
        <w:pStyle w:val="ListParagraph"/>
      </w:pPr>
    </w:p>
    <w:p w:rsidR="00E044D3" w:rsidRDefault="00E044D3" w:rsidP="00E044D3">
      <w:pPr>
        <w:pStyle w:val="ListParagraph"/>
      </w:pPr>
      <w:r>
        <w:t>The committee reviewed the materials presented by the university since the last meeting.</w:t>
      </w:r>
    </w:p>
    <w:p w:rsidR="00C60500" w:rsidRDefault="00C60500" w:rsidP="00E044D3">
      <w:pPr>
        <w:pStyle w:val="ListParagraph"/>
      </w:pPr>
    </w:p>
    <w:p w:rsidR="00E044D3" w:rsidRDefault="00E044D3" w:rsidP="00E044D3">
      <w:pPr>
        <w:pStyle w:val="ListParagraph"/>
      </w:pPr>
      <w:r>
        <w:t xml:space="preserve">Discussion followed regarding administration faculty budget proportions, concerns were raised </w:t>
      </w:r>
      <w:proofErr w:type="gramStart"/>
      <w:r>
        <w:t>over</w:t>
      </w:r>
      <w:proofErr w:type="gramEnd"/>
      <w:r>
        <w:t xml:space="preserve"> service skilled craft decreases, clarifications of the differences between skilled crafts and service labor designations, that from 2008 to 2018 P&amp;T full time faculty </w:t>
      </w:r>
      <w:r w:rsidR="00C60500">
        <w:t xml:space="preserve">numbers decreased, did </w:t>
      </w:r>
      <w:r>
        <w:t xml:space="preserve">student enrollment changes influence </w:t>
      </w:r>
      <w:r w:rsidR="00C60500">
        <w:t>faculty FTEs?</w:t>
      </w:r>
    </w:p>
    <w:p w:rsidR="00C60500" w:rsidRDefault="00C60500" w:rsidP="00E044D3">
      <w:pPr>
        <w:pStyle w:val="ListParagraph"/>
      </w:pPr>
    </w:p>
    <w:p w:rsidR="00C60500" w:rsidRDefault="00C60500" w:rsidP="00E044D3">
      <w:pPr>
        <w:pStyle w:val="ListParagraph"/>
      </w:pPr>
      <w:r>
        <w:t>Much discussion ensued regarding the amount of credit hours taught by staff.  Topics included:</w:t>
      </w:r>
    </w:p>
    <w:p w:rsidR="00C60500" w:rsidRDefault="00C60500" w:rsidP="00E044D3">
      <w:pPr>
        <w:pStyle w:val="ListParagraph"/>
      </w:pPr>
      <w:r>
        <w:t xml:space="preserve">FTEs taught by staff were 8 FTE Fall 18 to 3 FTE in </w:t>
      </w:r>
      <w:proofErr w:type="spellStart"/>
      <w:r>
        <w:t>Sp</w:t>
      </w:r>
      <w:proofErr w:type="spellEnd"/>
      <w:r>
        <w:t xml:space="preserve"> 18, credit hours varied from 50 to 75 hours/semester, concerns over no search done when a staff member teaches a course, can the staff member also do their staff duties effectively, staff qualifications?</w:t>
      </w:r>
    </w:p>
    <w:p w:rsidR="00C60500" w:rsidRDefault="00C60500" w:rsidP="00E044D3">
      <w:pPr>
        <w:pStyle w:val="ListParagraph"/>
      </w:pPr>
    </w:p>
    <w:p w:rsidR="00C60500" w:rsidRDefault="00C60500" w:rsidP="00E044D3">
      <w:pPr>
        <w:pStyle w:val="ListParagraph"/>
      </w:pPr>
      <w:r>
        <w:t>Questions for the Provost next meeting.</w:t>
      </w:r>
    </w:p>
    <w:p w:rsidR="00C60500" w:rsidRDefault="00C60500" w:rsidP="00E044D3">
      <w:pPr>
        <w:pStyle w:val="ListParagraph"/>
      </w:pPr>
      <w:r>
        <w:tab/>
        <w:t>Service staff numbers</w:t>
      </w:r>
      <w:r w:rsidR="00916AF0">
        <w:t xml:space="preserve"> real changes or shift of budget items.</w:t>
      </w:r>
    </w:p>
    <w:p w:rsidR="00916AF0" w:rsidRDefault="00916AF0" w:rsidP="00E044D3">
      <w:pPr>
        <w:pStyle w:val="ListParagraph"/>
      </w:pPr>
      <w:r>
        <w:tab/>
        <w:t>Which numbers are in force the 70/15/15 rule or the handbook numbers?</w:t>
      </w:r>
    </w:p>
    <w:p w:rsidR="00916AF0" w:rsidRDefault="00916AF0" w:rsidP="00E044D3">
      <w:pPr>
        <w:pStyle w:val="ListParagraph"/>
      </w:pPr>
      <w:r>
        <w:tab/>
        <w:t>Staff teaching courses policy.</w:t>
      </w:r>
    </w:p>
    <w:p w:rsidR="00916AF0" w:rsidRDefault="00916AF0" w:rsidP="00E044D3">
      <w:pPr>
        <w:pStyle w:val="ListParagraph"/>
      </w:pPr>
    </w:p>
    <w:p w:rsidR="00916AF0" w:rsidRDefault="00916AF0" w:rsidP="00E044D3">
      <w:pPr>
        <w:pStyle w:val="ListParagraph"/>
      </w:pPr>
      <w:r>
        <w:t>Questions for FAC.</w:t>
      </w:r>
    </w:p>
    <w:p w:rsidR="00E044D3" w:rsidRDefault="00916AF0" w:rsidP="00916AF0">
      <w:pPr>
        <w:pStyle w:val="ListParagraph"/>
      </w:pPr>
      <w:r>
        <w:tab/>
        <w:t>Are the full time faculty load numbers a priority for FAC this year?</w:t>
      </w:r>
    </w:p>
    <w:p w:rsidR="00E044D3" w:rsidRDefault="00E044D3" w:rsidP="00E044D3"/>
    <w:p w:rsidR="00E044D3" w:rsidRDefault="00E044D3" w:rsidP="00E044D3">
      <w:r>
        <w:t xml:space="preserve">Move to adjourn </w:t>
      </w:r>
      <w:r w:rsidR="00916AF0">
        <w:t>passed</w:t>
      </w:r>
      <w:r>
        <w:t xml:space="preserve">   4-0-0</w:t>
      </w:r>
    </w:p>
    <w:p w:rsidR="006730E9" w:rsidRDefault="00145423"/>
    <w:sectPr w:rsidR="0067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3EC0"/>
    <w:multiLevelType w:val="hybridMultilevel"/>
    <w:tmpl w:val="BA7E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3"/>
    <w:rsid w:val="000248F1"/>
    <w:rsid w:val="0007170F"/>
    <w:rsid w:val="00114D78"/>
    <w:rsid w:val="00145423"/>
    <w:rsid w:val="00916AF0"/>
    <w:rsid w:val="009C1A25"/>
    <w:rsid w:val="00C60500"/>
    <w:rsid w:val="00E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9AE52-85C5-46CA-B4E7-CEEFA65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4D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Urban</dc:creator>
  <cp:keywords/>
  <dc:description/>
  <cp:lastModifiedBy>Lisa Phillips</cp:lastModifiedBy>
  <cp:revision>2</cp:revision>
  <dcterms:created xsi:type="dcterms:W3CDTF">2019-02-13T19:49:00Z</dcterms:created>
  <dcterms:modified xsi:type="dcterms:W3CDTF">2019-02-13T19:49:00Z</dcterms:modified>
</cp:coreProperties>
</file>