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8D" w:rsidRPr="0038258D" w:rsidRDefault="00D912B7" w:rsidP="00D912B7">
      <w:pPr>
        <w:rPr>
          <w:b/>
        </w:rPr>
      </w:pPr>
      <w:r w:rsidRPr="0038258D">
        <w:rPr>
          <w:b/>
        </w:rPr>
        <w:t>AAC Minu</w:t>
      </w:r>
      <w:r w:rsidR="0038258D" w:rsidRPr="0038258D">
        <w:rPr>
          <w:b/>
        </w:rPr>
        <w:t>tes</w:t>
      </w:r>
    </w:p>
    <w:p w:rsidR="0038258D" w:rsidRPr="0038258D" w:rsidRDefault="0038258D" w:rsidP="00D912B7">
      <w:pPr>
        <w:rPr>
          <w:b/>
        </w:rPr>
      </w:pPr>
      <w:r w:rsidRPr="0038258D">
        <w:rPr>
          <w:b/>
        </w:rPr>
        <w:t>12 Feb 2019</w:t>
      </w:r>
    </w:p>
    <w:p w:rsidR="0038258D" w:rsidRDefault="0038258D" w:rsidP="00D912B7"/>
    <w:p w:rsidR="00D912B7" w:rsidRDefault="00D912B7" w:rsidP="00D912B7">
      <w:r>
        <w:t xml:space="preserve">Present: </w:t>
      </w:r>
      <w:proofErr w:type="spellStart"/>
      <w:r>
        <w:t>SAMy</w:t>
      </w:r>
      <w:proofErr w:type="spellEnd"/>
      <w:r>
        <w:t xml:space="preserve"> Anderson, Jon Bakos, Brian </w:t>
      </w:r>
      <w:proofErr w:type="spellStart"/>
      <w:r>
        <w:t>Klip</w:t>
      </w:r>
      <w:proofErr w:type="spellEnd"/>
      <w:r>
        <w:t xml:space="preserve">, </w:t>
      </w:r>
      <w:r w:rsidR="009808E2" w:rsidRPr="007D19A1">
        <w:t>Ahmed Mohamed</w:t>
      </w:r>
      <w:r w:rsidR="009808E2">
        <w:t xml:space="preserve">, </w:t>
      </w:r>
      <w:bookmarkStart w:id="0" w:name="_GoBack"/>
      <w:bookmarkEnd w:id="0"/>
      <w:r>
        <w:t xml:space="preserve">Lisa Phillips, Doug Urban, Matt Cohen (Faculty Senate Liaison) </w:t>
      </w:r>
    </w:p>
    <w:p w:rsidR="00D912B7" w:rsidRDefault="00D912B7" w:rsidP="00D912B7">
      <w:r>
        <w:t> </w:t>
      </w:r>
    </w:p>
    <w:p w:rsidR="00D912B7" w:rsidRDefault="00D912B7" w:rsidP="00D912B7">
      <w:r>
        <w:t>Absent: Lisa Spence (Administrative Liaison)</w:t>
      </w:r>
    </w:p>
    <w:p w:rsidR="00D912B7" w:rsidRDefault="00D912B7" w:rsidP="00D912B7">
      <w:r>
        <w:t> </w:t>
      </w:r>
    </w:p>
    <w:p w:rsidR="00D912B7" w:rsidRDefault="00D912B7" w:rsidP="00D912B7">
      <w:r>
        <w:t>Agenda</w:t>
      </w:r>
    </w:p>
    <w:p w:rsidR="00D912B7" w:rsidRDefault="00D912B7" w:rsidP="00D912B7">
      <w:pPr>
        <w:numPr>
          <w:ilvl w:val="0"/>
          <w:numId w:val="1"/>
        </w:numPr>
        <w:ind w:left="540"/>
        <w:textAlignment w:val="center"/>
      </w:pPr>
      <w:r>
        <w:t>Minutes of December 7, 2018 approved, 4-0-1</w:t>
      </w:r>
    </w:p>
    <w:p w:rsidR="00D912B7" w:rsidRDefault="00D912B7" w:rsidP="00D912B7">
      <w:pPr>
        <w:numPr>
          <w:ilvl w:val="0"/>
          <w:numId w:val="1"/>
        </w:numPr>
        <w:ind w:left="540"/>
        <w:textAlignment w:val="center"/>
      </w:pPr>
      <w:r>
        <w:t>Staffing Report Discussion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>Important Points: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>Faculty headcount has had slight decline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>Unsure who 'Fiscal Faculty' are - Chairs?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>Ask for Salary broken down by categories of Faculty - we have no way to tell how the average plays out across Assistant/Associate/Professor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 xml:space="preserve">Because Part-Time Faculty count for 1/3 FTE, this means that in terms of raw headcount, hiring 1 Faculty for every 3 Adjuncts would keep raw FTE proportions the same 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>Number of Staff FTE need to be factored in - we calculated it as 8, which is roughly 1.5% of total FTE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>We don't have numbers for graduate assistants either in headcounts or in FTE - we want to get those so we can factor them in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r>
        <w:t>Proposing that we each write something of a draft for our report for the next meeting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>Suggesting there's no reason to include SCH in report since the University itself is no longer using it as a metric.  Is there a replacement coming?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>Provost review coming March 1st - ISU has never had a faculty review for any provost.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 xml:space="preserve">We want to have a report to present to Faculty Senate in March 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pPr>
        <w:ind w:left="540"/>
      </w:pPr>
      <w:r>
        <w:t>Concern about raw numbers of adjuncts making for physical limitations (if you hire 3 adjuncts to every faculty member, how do you have office space/parking for all of them?)</w:t>
      </w:r>
    </w:p>
    <w:p w:rsidR="00D912B7" w:rsidRDefault="00D912B7" w:rsidP="00D912B7">
      <w:pPr>
        <w:ind w:left="540"/>
      </w:pPr>
      <w:r>
        <w:t> </w:t>
      </w:r>
    </w:p>
    <w:p w:rsidR="00D912B7" w:rsidRDefault="00D912B7" w:rsidP="00D912B7">
      <w:r>
        <w:rPr>
          <w:b/>
          <w:bCs/>
        </w:rPr>
        <w:t>Next Meeting: February 26th at 4:30pm</w:t>
      </w:r>
    </w:p>
    <w:p w:rsidR="00D912B7" w:rsidRDefault="00D912B7" w:rsidP="00D912B7"/>
    <w:p w:rsidR="00D912B7" w:rsidRDefault="00D912B7" w:rsidP="00D912B7"/>
    <w:p w:rsidR="00EB15C5" w:rsidRDefault="009808E2"/>
    <w:sectPr w:rsidR="00EB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CD7"/>
    <w:multiLevelType w:val="multilevel"/>
    <w:tmpl w:val="E7F2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B7"/>
    <w:rsid w:val="0038258D"/>
    <w:rsid w:val="00676CBE"/>
    <w:rsid w:val="009808E2"/>
    <w:rsid w:val="00CA0375"/>
    <w:rsid w:val="00D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B6C5"/>
  <w15:chartTrackingRefBased/>
  <w15:docId w15:val="{5157EF35-835E-4D81-BAD5-14E9C54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Lisa Phillips</cp:lastModifiedBy>
  <cp:revision>2</cp:revision>
  <dcterms:created xsi:type="dcterms:W3CDTF">2019-02-26T18:46:00Z</dcterms:created>
  <dcterms:modified xsi:type="dcterms:W3CDTF">2019-02-27T18:30:00Z</dcterms:modified>
</cp:coreProperties>
</file>