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C3CF7" w14:textId="77777777" w:rsidR="003E01B2" w:rsidRPr="00DD75EB" w:rsidRDefault="00DD75EB" w:rsidP="00DD75EB">
      <w:pPr>
        <w:jc w:val="center"/>
        <w:rPr>
          <w:b/>
          <w:sz w:val="28"/>
          <w:szCs w:val="28"/>
        </w:rPr>
      </w:pPr>
      <w:r w:rsidRPr="00DD75EB">
        <w:rPr>
          <w:b/>
          <w:sz w:val="28"/>
          <w:szCs w:val="28"/>
        </w:rPr>
        <w:t>Student Counseling Center Fees and Charges</w:t>
      </w:r>
    </w:p>
    <w:p w14:paraId="45CBA094" w14:textId="5AD35860" w:rsidR="00DD75EB" w:rsidRDefault="00DD75EB" w:rsidP="00DD75EB">
      <w:r>
        <w:t xml:space="preserve">Students seeking counseling services are allowed </w:t>
      </w:r>
      <w:bookmarkStart w:id="0" w:name="_GoBack"/>
      <w:bookmarkEnd w:id="0"/>
      <w:r w:rsidR="0018787D">
        <w:rPr>
          <w:b/>
          <w:i/>
        </w:rPr>
        <w:t>three free appointments</w:t>
      </w:r>
      <w:r>
        <w:t xml:space="preserve"> after which there is a one-time charge </w:t>
      </w:r>
      <w:r w:rsidR="00827646">
        <w:t>of $60 for continuation of “</w:t>
      </w:r>
      <w:r w:rsidR="00827646" w:rsidRPr="006F6ADB">
        <w:rPr>
          <w:i/>
          <w:u w:val="single"/>
        </w:rPr>
        <w:t>standard counseling services</w:t>
      </w:r>
      <w:r w:rsidR="00827646">
        <w:t xml:space="preserve">” for the remainder of the academic year. This is an access of service fee that is </w:t>
      </w:r>
      <w:r w:rsidR="00827646" w:rsidRPr="006F6ADB">
        <w:rPr>
          <w:b/>
        </w:rPr>
        <w:t>billed directly to your ISU account and shows up as a “Student Wellness Fee”</w:t>
      </w:r>
      <w:r w:rsidR="00827646">
        <w:t xml:space="preserve"> when posted. The Student Counseling Center is not set up to take direct payments from students and therefore </w:t>
      </w:r>
      <w:r w:rsidR="00827646" w:rsidRPr="006F6ADB">
        <w:rPr>
          <w:b/>
        </w:rPr>
        <w:t>cannot</w:t>
      </w:r>
      <w:r w:rsidR="00827646">
        <w:t xml:space="preserve"> and </w:t>
      </w:r>
      <w:r w:rsidR="00827646" w:rsidRPr="006F6ADB">
        <w:rPr>
          <w:b/>
        </w:rPr>
        <w:t>will not</w:t>
      </w:r>
      <w:r w:rsidR="00827646">
        <w:t xml:space="preserve"> accept any form of payment from students within the Center. Please note that because this is a point of access fee and not fee for service, </w:t>
      </w:r>
      <w:r w:rsidR="00827646" w:rsidRPr="006F6ADB">
        <w:rPr>
          <w:b/>
        </w:rPr>
        <w:t>this charge cannot be billed to your health insurance</w:t>
      </w:r>
      <w:r w:rsidR="00827646">
        <w:t>.</w:t>
      </w:r>
    </w:p>
    <w:p w14:paraId="2FDC273B" w14:textId="77777777" w:rsidR="00827646" w:rsidRDefault="00827646" w:rsidP="00DD75EB">
      <w:r>
        <w:t>As noted earlier, this one-time fee is primarily for the continuation of “standard” counseling services. However, it is possible to accumulate other charges. Below is a list of the current fee structure.</w:t>
      </w:r>
    </w:p>
    <w:p w14:paraId="2BD9D7A1" w14:textId="77777777" w:rsidR="00827646" w:rsidRPr="006F6ADB" w:rsidRDefault="00827646" w:rsidP="00DD75EB">
      <w:pPr>
        <w:rPr>
          <w:b/>
        </w:rPr>
      </w:pPr>
      <w:r w:rsidRPr="006F6ADB">
        <w:rPr>
          <w:b/>
        </w:rPr>
        <w:t>Counseling and Psychiatry</w:t>
      </w:r>
    </w:p>
    <w:p w14:paraId="5F32031E" w14:textId="77777777" w:rsidR="00827646" w:rsidRDefault="00827646" w:rsidP="00827646">
      <w:pPr>
        <w:pStyle w:val="ListParagraph"/>
        <w:numPr>
          <w:ilvl w:val="0"/>
          <w:numId w:val="1"/>
        </w:numPr>
      </w:pPr>
      <w:r>
        <w:t xml:space="preserve">This one-time fee of $60 primarily covers counseling (Individual, Group, and Couple’s counseling) and use of the psychiatrist during the </w:t>
      </w:r>
      <w:r w:rsidRPr="009A2468">
        <w:rPr>
          <w:u w:val="single"/>
        </w:rPr>
        <w:t>fall</w:t>
      </w:r>
      <w:r>
        <w:t xml:space="preserve"> and </w:t>
      </w:r>
      <w:r w:rsidRPr="009A2468">
        <w:rPr>
          <w:u w:val="single"/>
        </w:rPr>
        <w:t>spring</w:t>
      </w:r>
      <w:r>
        <w:t xml:space="preserve"> semesters.</w:t>
      </w:r>
    </w:p>
    <w:p w14:paraId="1CAE889E" w14:textId="77777777" w:rsidR="00827646" w:rsidRDefault="00827646" w:rsidP="00827646">
      <w:pPr>
        <w:pStyle w:val="ListParagraph"/>
        <w:numPr>
          <w:ilvl w:val="0"/>
          <w:numId w:val="1"/>
        </w:numPr>
      </w:pPr>
      <w:r>
        <w:t>If you enter counseling in the spring semester, you may have your charges prorated. The prorated rate will be $45 or $30 based on the time left remaining in the semester.</w:t>
      </w:r>
    </w:p>
    <w:p w14:paraId="6EBBCC65" w14:textId="01DD0F01" w:rsidR="00827646" w:rsidRDefault="00827646" w:rsidP="00827646">
      <w:pPr>
        <w:pStyle w:val="ListParagraph"/>
        <w:numPr>
          <w:ilvl w:val="0"/>
          <w:numId w:val="1"/>
        </w:numPr>
      </w:pPr>
      <w:r>
        <w:t>Please not</w:t>
      </w:r>
      <w:r w:rsidR="009A2468">
        <w:t>e</w:t>
      </w:r>
      <w:r>
        <w:t xml:space="preserve"> that students seeking services during the summer will be billed $30, which will cover both summer sessions.</w:t>
      </w:r>
    </w:p>
    <w:p w14:paraId="359D24F8" w14:textId="77777777" w:rsidR="00827646" w:rsidRDefault="00827646" w:rsidP="00827646">
      <w:pPr>
        <w:pStyle w:val="ListParagraph"/>
        <w:numPr>
          <w:ilvl w:val="0"/>
          <w:numId w:val="1"/>
        </w:numPr>
      </w:pPr>
      <w:r>
        <w:t>Paying the $60 fee does not entitle you to see the psychiatrist. Psychiatric referral is done on a case by case basis and must be arranged by the counselor. As noted in the consent form, to see the psychiatrist you must also be actively seeing a counselor with the Counseling Center.</w:t>
      </w:r>
    </w:p>
    <w:p w14:paraId="68A015AF" w14:textId="77777777" w:rsidR="00827646" w:rsidRDefault="00827646" w:rsidP="00827646">
      <w:pPr>
        <w:pStyle w:val="ListParagraph"/>
        <w:numPr>
          <w:ilvl w:val="0"/>
          <w:numId w:val="1"/>
        </w:numPr>
      </w:pPr>
      <w:r>
        <w:t>This fee will reset at the beginning of each academic year.</w:t>
      </w:r>
    </w:p>
    <w:p w14:paraId="606CC160" w14:textId="77777777" w:rsidR="00827646" w:rsidRPr="006F6ADB" w:rsidRDefault="00827646" w:rsidP="00827646">
      <w:pPr>
        <w:jc w:val="both"/>
        <w:rPr>
          <w:b/>
        </w:rPr>
      </w:pPr>
      <w:r w:rsidRPr="006F6ADB">
        <w:rPr>
          <w:b/>
        </w:rPr>
        <w:t>No-Show Fees</w:t>
      </w:r>
    </w:p>
    <w:p w14:paraId="474361CE" w14:textId="61A97649" w:rsidR="00827646" w:rsidRDefault="009453CA" w:rsidP="009453CA">
      <w:pPr>
        <w:pStyle w:val="ListParagraph"/>
        <w:numPr>
          <w:ilvl w:val="0"/>
          <w:numId w:val="2"/>
        </w:numPr>
        <w:jc w:val="both"/>
      </w:pPr>
      <w:r>
        <w:t>As indicated in the Consent for Treatment, you are expected to attend all scheduled counseling appointments o</w:t>
      </w:r>
      <w:r w:rsidR="00F55DA0">
        <w:t>r</w:t>
      </w:r>
      <w:r>
        <w:t xml:space="preserve"> cancel in advance.</w:t>
      </w:r>
    </w:p>
    <w:p w14:paraId="7F0C052E" w14:textId="183FFBCA" w:rsidR="009453CA" w:rsidRPr="009453CA" w:rsidRDefault="009453CA" w:rsidP="009453CA">
      <w:pPr>
        <w:pStyle w:val="ListParagraph"/>
        <w:numPr>
          <w:ilvl w:val="0"/>
          <w:numId w:val="3"/>
        </w:numPr>
        <w:jc w:val="both"/>
      </w:pPr>
      <w:r>
        <w:rPr>
          <w:u w:val="single"/>
        </w:rPr>
        <w:t>If you opt to schedule a follow-up appointment af</w:t>
      </w:r>
      <w:r w:rsidR="009A2468">
        <w:rPr>
          <w:u w:val="single"/>
        </w:rPr>
        <w:t>t</w:t>
      </w:r>
      <w:r w:rsidR="0018787D">
        <w:rPr>
          <w:u w:val="single"/>
        </w:rPr>
        <w:t>er your three free appointments</w:t>
      </w:r>
      <w:r>
        <w:rPr>
          <w:u w:val="single"/>
        </w:rPr>
        <w:t xml:space="preserve"> and do not show for that appointment, you will be billed $15 for the no-show.</w:t>
      </w:r>
    </w:p>
    <w:p w14:paraId="0B2FC4C1" w14:textId="07478896" w:rsidR="009453CA" w:rsidRPr="009453CA" w:rsidRDefault="009453CA" w:rsidP="009453CA">
      <w:pPr>
        <w:pStyle w:val="ListParagraph"/>
        <w:numPr>
          <w:ilvl w:val="0"/>
          <w:numId w:val="3"/>
        </w:numPr>
        <w:jc w:val="both"/>
        <w:rPr>
          <w:i/>
        </w:rPr>
      </w:pPr>
      <w:r w:rsidRPr="009453CA">
        <w:rPr>
          <w:i/>
        </w:rPr>
        <w:t>Once you begin services, you will be allowed one no-show without being charged. Subsequently, a $10 no-show fee will be assessed for every session that you miss without calling to cancel prior to the appointment.</w:t>
      </w:r>
    </w:p>
    <w:p w14:paraId="429BCA26" w14:textId="77777777" w:rsidR="00827646" w:rsidRDefault="009453CA" w:rsidP="009453CA">
      <w:pPr>
        <w:pStyle w:val="ListParagraph"/>
        <w:numPr>
          <w:ilvl w:val="0"/>
          <w:numId w:val="2"/>
        </w:numPr>
        <w:jc w:val="both"/>
      </w:pPr>
      <w:r>
        <w:t>Because psychiatric consultation is in such high demand:</w:t>
      </w:r>
    </w:p>
    <w:p w14:paraId="6DA6E9D2" w14:textId="77777777" w:rsidR="009453CA" w:rsidRDefault="009453CA" w:rsidP="009453CA">
      <w:pPr>
        <w:pStyle w:val="ListParagraph"/>
        <w:numPr>
          <w:ilvl w:val="0"/>
          <w:numId w:val="4"/>
        </w:numPr>
        <w:jc w:val="both"/>
      </w:pPr>
      <w:r>
        <w:t>If you do not show for your first appointment with the psychiatrist and fail to cancel at least 24 hours in advance, you will be charged $55 for failure to show.</w:t>
      </w:r>
    </w:p>
    <w:p w14:paraId="37650B36" w14:textId="1EA66043" w:rsidR="009453CA" w:rsidRDefault="009453CA" w:rsidP="009453CA">
      <w:pPr>
        <w:pStyle w:val="ListParagraph"/>
        <w:numPr>
          <w:ilvl w:val="0"/>
          <w:numId w:val="4"/>
        </w:numPr>
        <w:jc w:val="both"/>
      </w:pPr>
      <w:r>
        <w:t xml:space="preserve">If you fail to show for a medication management appointment, </w:t>
      </w:r>
      <w:r w:rsidR="00932C6F">
        <w:t>you will be billed $15 for each missed appointment.</w:t>
      </w:r>
    </w:p>
    <w:p w14:paraId="2584D974" w14:textId="09081CD9" w:rsidR="00932C6F" w:rsidRDefault="00932C6F" w:rsidP="00932C6F">
      <w:pPr>
        <w:pStyle w:val="ListParagraph"/>
        <w:numPr>
          <w:ilvl w:val="0"/>
          <w:numId w:val="5"/>
        </w:numPr>
        <w:jc w:val="both"/>
      </w:pPr>
      <w:r>
        <w:t>If you no-show on the psychiatrist twice, you will no longer have access to this service for the remainder of the year.</w:t>
      </w:r>
    </w:p>
    <w:p w14:paraId="174765CF" w14:textId="40B87A53" w:rsidR="00932C6F" w:rsidRDefault="00932C6F" w:rsidP="00932C6F">
      <w:pPr>
        <w:jc w:val="both"/>
        <w:rPr>
          <w:b/>
        </w:rPr>
      </w:pPr>
      <w:r w:rsidRPr="00932C6F">
        <w:rPr>
          <w:b/>
        </w:rPr>
        <w:t>Court-ordered Alcohol and Other Drugs Assessment (AOD)</w:t>
      </w:r>
    </w:p>
    <w:p w14:paraId="0039A762" w14:textId="3533FDFC" w:rsidR="00932C6F" w:rsidRPr="00932C6F" w:rsidRDefault="00932C6F" w:rsidP="00932C6F">
      <w:pPr>
        <w:pStyle w:val="ListParagraph"/>
        <w:numPr>
          <w:ilvl w:val="0"/>
          <w:numId w:val="2"/>
        </w:numPr>
        <w:jc w:val="both"/>
        <w:rPr>
          <w:b/>
        </w:rPr>
      </w:pPr>
      <w:r>
        <w:t>The charge for court-ordered AOD assessments is $125</w:t>
      </w:r>
    </w:p>
    <w:p w14:paraId="26A36EEF" w14:textId="478BB6F1" w:rsidR="00932C6F" w:rsidRPr="00932C6F" w:rsidRDefault="00932C6F" w:rsidP="00932C6F">
      <w:pPr>
        <w:pStyle w:val="ListParagraph"/>
        <w:numPr>
          <w:ilvl w:val="0"/>
          <w:numId w:val="2"/>
        </w:numPr>
        <w:jc w:val="both"/>
        <w:rPr>
          <w:b/>
        </w:rPr>
      </w:pPr>
      <w:r>
        <w:t>These assessments are conducted over three sessions</w:t>
      </w:r>
    </w:p>
    <w:p w14:paraId="55F61131" w14:textId="55C81087" w:rsidR="00932C6F" w:rsidRPr="00932C6F" w:rsidRDefault="00932C6F" w:rsidP="00932C6F">
      <w:pPr>
        <w:pStyle w:val="ListParagraph"/>
        <w:numPr>
          <w:ilvl w:val="0"/>
          <w:numId w:val="6"/>
        </w:numPr>
        <w:jc w:val="both"/>
        <w:rPr>
          <w:b/>
        </w:rPr>
      </w:pPr>
      <w:r>
        <w:t>First Session – first appointment and basic information</w:t>
      </w:r>
    </w:p>
    <w:p w14:paraId="772EF01E" w14:textId="7219DC82" w:rsidR="00932C6F" w:rsidRPr="00932C6F" w:rsidRDefault="00932C6F" w:rsidP="00932C6F">
      <w:pPr>
        <w:pStyle w:val="ListParagraph"/>
        <w:numPr>
          <w:ilvl w:val="0"/>
          <w:numId w:val="6"/>
        </w:numPr>
        <w:jc w:val="both"/>
        <w:rPr>
          <w:b/>
        </w:rPr>
      </w:pPr>
      <w:r>
        <w:t>Second session – formal drug and alcohol assessment</w:t>
      </w:r>
    </w:p>
    <w:p w14:paraId="652D5405" w14:textId="3FCCF1C9" w:rsidR="00932C6F" w:rsidRPr="00932C6F" w:rsidRDefault="00932C6F" w:rsidP="00932C6F">
      <w:pPr>
        <w:pStyle w:val="ListParagraph"/>
        <w:numPr>
          <w:ilvl w:val="0"/>
          <w:numId w:val="6"/>
        </w:numPr>
        <w:jc w:val="both"/>
        <w:rPr>
          <w:b/>
        </w:rPr>
      </w:pPr>
      <w:r>
        <w:t>Third session – formal feedback</w:t>
      </w:r>
    </w:p>
    <w:p w14:paraId="34647274" w14:textId="18F42DA4" w:rsidR="00932C6F" w:rsidRPr="00932C6F" w:rsidRDefault="00932C6F" w:rsidP="00932C6F">
      <w:pPr>
        <w:pStyle w:val="ListParagraph"/>
        <w:numPr>
          <w:ilvl w:val="0"/>
          <w:numId w:val="7"/>
        </w:numPr>
        <w:jc w:val="both"/>
        <w:rPr>
          <w:b/>
        </w:rPr>
      </w:pPr>
      <w:r>
        <w:t>If at the time of the assessment you self-identify as needing or wanting additional counseling, the regular fee of $60 will be reduced to $30 as a courtesy, therefore making the total to be billed $155.</w:t>
      </w:r>
    </w:p>
    <w:p w14:paraId="6A879C9B" w14:textId="05F52C24" w:rsidR="00932C6F" w:rsidRPr="00932C6F" w:rsidRDefault="00932C6F" w:rsidP="00932C6F">
      <w:pPr>
        <w:pStyle w:val="ListParagraph"/>
        <w:numPr>
          <w:ilvl w:val="0"/>
          <w:numId w:val="7"/>
        </w:numPr>
        <w:jc w:val="both"/>
        <w:rPr>
          <w:b/>
        </w:rPr>
      </w:pPr>
      <w:r>
        <w:lastRenderedPageBreak/>
        <w:t>If you decide that you do not want counseling at the time of the assessment and return later requesting counseling, the full $60 fee will be charged. There will be no exceptions made regarding this.</w:t>
      </w:r>
    </w:p>
    <w:p w14:paraId="29AB1E5F" w14:textId="03D6E732" w:rsidR="00932C6F" w:rsidRPr="00932C6F" w:rsidRDefault="00932C6F" w:rsidP="00932C6F">
      <w:pPr>
        <w:pStyle w:val="ListParagraph"/>
        <w:numPr>
          <w:ilvl w:val="0"/>
          <w:numId w:val="7"/>
        </w:numPr>
        <w:jc w:val="both"/>
        <w:rPr>
          <w:b/>
        </w:rPr>
      </w:pPr>
      <w:r>
        <w:t>If you start the assessment process and do not complete it, you will still be charged the same amount.</w:t>
      </w:r>
    </w:p>
    <w:p w14:paraId="66702EC5" w14:textId="0C627C63" w:rsidR="00932C6F" w:rsidRPr="00932C6F" w:rsidRDefault="00932C6F" w:rsidP="00932C6F">
      <w:pPr>
        <w:pStyle w:val="ListParagraph"/>
        <w:numPr>
          <w:ilvl w:val="0"/>
          <w:numId w:val="7"/>
        </w:numPr>
        <w:jc w:val="both"/>
        <w:rPr>
          <w:b/>
        </w:rPr>
      </w:pPr>
      <w:r>
        <w:t>AOD assessments conducted on behalf of the Office of Student Conduct and Integrity or the Department of Athletics will be considered as falling within the standard $60 one-time fee.</w:t>
      </w:r>
    </w:p>
    <w:p w14:paraId="18C6EB8D" w14:textId="6F4626A4" w:rsidR="00786F77" w:rsidRPr="00C62AA5" w:rsidRDefault="006A475A" w:rsidP="00786F77">
      <w:pPr>
        <w:pStyle w:val="NoSpacing"/>
        <w:rPr>
          <w:b/>
          <w:i/>
        </w:rPr>
      </w:pPr>
      <w:r>
        <w:rPr>
          <w:b/>
        </w:rPr>
        <w:t>G</w:t>
      </w:r>
      <w:r w:rsidR="00786F77" w:rsidRPr="006A475A">
        <w:rPr>
          <w:b/>
          <w:i/>
        </w:rPr>
        <w:t>roups</w:t>
      </w:r>
    </w:p>
    <w:p w14:paraId="22474D07" w14:textId="7624B155" w:rsidR="00786F77" w:rsidRDefault="00786F77" w:rsidP="00786F77">
      <w:pPr>
        <w:pStyle w:val="NoSpacing"/>
        <w:numPr>
          <w:ilvl w:val="0"/>
          <w:numId w:val="13"/>
        </w:numPr>
      </w:pPr>
      <w:r>
        <w:t xml:space="preserve">The fee for attending group is $20 per semester if you </w:t>
      </w:r>
      <w:r w:rsidR="00F55DA0">
        <w:t>choose to attend</w:t>
      </w:r>
      <w:r>
        <w:t xml:space="preserve"> groups only.</w:t>
      </w:r>
    </w:p>
    <w:p w14:paraId="2462BFFD" w14:textId="77777777" w:rsidR="00786F77" w:rsidRDefault="00786F77" w:rsidP="00786F77">
      <w:pPr>
        <w:pStyle w:val="NoSpacing"/>
        <w:numPr>
          <w:ilvl w:val="0"/>
          <w:numId w:val="13"/>
        </w:numPr>
      </w:pPr>
      <w:r>
        <w:t xml:space="preserve">If you are attending individual sessions as well as group you will be billed the regular $60 fee for the school year and will </w:t>
      </w:r>
      <w:r w:rsidRPr="00C62AA5">
        <w:rPr>
          <w:b/>
        </w:rPr>
        <w:t xml:space="preserve">not </w:t>
      </w:r>
      <w:r>
        <w:t xml:space="preserve">be charged an additional fee for groups. </w:t>
      </w:r>
    </w:p>
    <w:p w14:paraId="7B6C1A75" w14:textId="77777777" w:rsidR="00786F77" w:rsidRDefault="00786F77" w:rsidP="00786F77">
      <w:pPr>
        <w:pStyle w:val="NoSpacing"/>
        <w:numPr>
          <w:ilvl w:val="0"/>
          <w:numId w:val="15"/>
        </w:numPr>
      </w:pPr>
      <w:r>
        <w:t>The exception to this is, if you are mandated to attend group by Student Conduct and Integrity or if group is court ordered. In those cases you will be charged the $20 fee for group whether or not you will also be attending individual sessions.</w:t>
      </w:r>
    </w:p>
    <w:p w14:paraId="7D3FFAA1" w14:textId="77777777" w:rsidR="00786F77" w:rsidRDefault="00786F77" w:rsidP="00786F77">
      <w:pPr>
        <w:pStyle w:val="NoSpacing"/>
        <w:numPr>
          <w:ilvl w:val="0"/>
          <w:numId w:val="13"/>
        </w:numPr>
      </w:pPr>
      <w:r>
        <w:t xml:space="preserve">Prior to being assigned to a group, </w:t>
      </w:r>
      <w:r w:rsidRPr="00C62AA5">
        <w:rPr>
          <w:i/>
          <w:u w:val="single"/>
        </w:rPr>
        <w:t>all</w:t>
      </w:r>
      <w:r>
        <w:t xml:space="preserve"> students must undergo a first appointment with a counselor to determine if this is an appropriate referral. </w:t>
      </w:r>
    </w:p>
    <w:p w14:paraId="1A7EE3B5" w14:textId="77777777" w:rsidR="00786F77" w:rsidRDefault="00786F77" w:rsidP="00786F77">
      <w:pPr>
        <w:pStyle w:val="NoSpacing"/>
        <w:numPr>
          <w:ilvl w:val="0"/>
          <w:numId w:val="14"/>
        </w:numPr>
      </w:pPr>
      <w:r>
        <w:t>The first appointment assessment is free of charge.</w:t>
      </w:r>
    </w:p>
    <w:p w14:paraId="10F25BEA" w14:textId="71455E2E" w:rsidR="00786F77" w:rsidRDefault="00786F77" w:rsidP="00786F77">
      <w:pPr>
        <w:pStyle w:val="NoSpacing"/>
        <w:numPr>
          <w:ilvl w:val="0"/>
          <w:numId w:val="14"/>
        </w:numPr>
      </w:pPr>
      <w:r>
        <w:t>Cases not appropriate for group will be referred to individual counseling.</w:t>
      </w:r>
    </w:p>
    <w:p w14:paraId="0D3B0D9D" w14:textId="14BAF35D" w:rsidR="006A475A" w:rsidRDefault="006A475A" w:rsidP="006A475A">
      <w:pPr>
        <w:pStyle w:val="NoSpacing"/>
      </w:pPr>
    </w:p>
    <w:p w14:paraId="6316F739" w14:textId="34C5EBE4" w:rsidR="006A475A" w:rsidRPr="006F6ADB" w:rsidRDefault="006F6ADB" w:rsidP="006A475A">
      <w:pPr>
        <w:pStyle w:val="NoSpacing"/>
        <w:rPr>
          <w:b/>
        </w:rPr>
      </w:pPr>
      <w:r w:rsidRPr="006F6ADB">
        <w:rPr>
          <w:b/>
        </w:rPr>
        <w:t>Psychological Assessment</w:t>
      </w:r>
    </w:p>
    <w:p w14:paraId="27F75103" w14:textId="5DAFDC7B" w:rsidR="006F6ADB" w:rsidRDefault="006F6ADB" w:rsidP="006F6ADB">
      <w:pPr>
        <w:pStyle w:val="NoSpacing"/>
        <w:numPr>
          <w:ilvl w:val="0"/>
          <w:numId w:val="13"/>
        </w:numPr>
      </w:pPr>
      <w:r>
        <w:t>The Student Counseling Center will from time to time do various psychological assessments for ISU students. If these assessments are considered as part of the therapy process, they will be done at minimal or no charge.</w:t>
      </w:r>
    </w:p>
    <w:p w14:paraId="3EAA5484" w14:textId="60AE3763" w:rsidR="006F6ADB" w:rsidRDefault="006F6ADB" w:rsidP="006F6ADB">
      <w:pPr>
        <w:pStyle w:val="NoSpacing"/>
        <w:numPr>
          <w:ilvl w:val="0"/>
          <w:numId w:val="13"/>
        </w:numPr>
      </w:pPr>
      <w:r>
        <w:t>Students coming to the SCC primarily for assessment will be charged a varying rate depending on who completes the assessment, the type of assessment done, and the overall amount of time needed to complete the process. On average, the amount will range from $90 to $225.</w:t>
      </w:r>
    </w:p>
    <w:p w14:paraId="168FB36C" w14:textId="21E303A3" w:rsidR="006F6ADB" w:rsidRDefault="006F6ADB" w:rsidP="006F6ADB">
      <w:pPr>
        <w:pStyle w:val="NoSpacing"/>
      </w:pPr>
    </w:p>
    <w:p w14:paraId="1D0F500B" w14:textId="4418F0B9" w:rsidR="006F6ADB" w:rsidRDefault="006F6ADB" w:rsidP="006F6ADB">
      <w:pPr>
        <w:pStyle w:val="NoSpacing"/>
      </w:pPr>
      <w:r>
        <w:t>Any disputes about billing should be discussed with the Director of the Center who will make a final determination.</w:t>
      </w:r>
    </w:p>
    <w:p w14:paraId="3A1411D5" w14:textId="226AD525" w:rsidR="00D67DE2" w:rsidRDefault="006F6ADB" w:rsidP="009E4B61">
      <w:pPr>
        <w:pStyle w:val="NoSpacing"/>
      </w:pPr>
      <w:r>
        <w:t>A copy of this form is available upon request.</w:t>
      </w:r>
    </w:p>
    <w:p w14:paraId="777FB7D1" w14:textId="79BBC2C9" w:rsidR="00B74E3C" w:rsidRDefault="00B74E3C" w:rsidP="009E4B61">
      <w:pPr>
        <w:pStyle w:val="NoSpacing"/>
      </w:pPr>
    </w:p>
    <w:p w14:paraId="332C8E95" w14:textId="084A10E7" w:rsidR="00B74E3C" w:rsidRDefault="009A2468" w:rsidP="009E4B61">
      <w:pPr>
        <w:pStyle w:val="NoSpacing"/>
      </w:pPr>
      <w:r>
        <w:t>I have read and agree to comply with the SCC Policies and Procedures regarding fees.</w:t>
      </w:r>
    </w:p>
    <w:p w14:paraId="1C772631" w14:textId="4B5C0CC5" w:rsidR="009A2468" w:rsidRDefault="009A2468" w:rsidP="009E4B61">
      <w:pPr>
        <w:pStyle w:val="NoSpacing"/>
      </w:pPr>
    </w:p>
    <w:p w14:paraId="2562C586" w14:textId="22435E66" w:rsidR="009A2468" w:rsidRDefault="009A2468" w:rsidP="009E4B61">
      <w:pPr>
        <w:pStyle w:val="NoSpacing"/>
      </w:pPr>
      <w:r>
        <w:t>Name (printed) ______________________________________________________</w:t>
      </w:r>
    </w:p>
    <w:p w14:paraId="23C3E113" w14:textId="77777777" w:rsidR="00377DCC" w:rsidRDefault="00377DCC" w:rsidP="009E4B61">
      <w:pPr>
        <w:pStyle w:val="NoSpacing"/>
      </w:pPr>
    </w:p>
    <w:p w14:paraId="0D894647" w14:textId="2C7BC867" w:rsidR="009A2468" w:rsidRDefault="009A2468" w:rsidP="009E4B61">
      <w:pPr>
        <w:pStyle w:val="NoSpacing"/>
      </w:pPr>
      <w:r>
        <w:t>Signature: __________________________________________________________</w:t>
      </w:r>
    </w:p>
    <w:p w14:paraId="529F5B4F" w14:textId="77777777" w:rsidR="00377DCC" w:rsidRDefault="00377DCC" w:rsidP="009E4B61">
      <w:pPr>
        <w:pStyle w:val="NoSpacing"/>
      </w:pPr>
    </w:p>
    <w:p w14:paraId="3F959224" w14:textId="5E5E5F01" w:rsidR="009A2468" w:rsidRDefault="00377DCC" w:rsidP="00377DCC">
      <w:pPr>
        <w:pStyle w:val="NoSpacing"/>
      </w:pPr>
      <w:r>
        <w:t>991_____________________                                  Date</w:t>
      </w:r>
      <w:r w:rsidR="00175ABF">
        <w:t>: _</w:t>
      </w:r>
      <w:r>
        <w:t>______________________</w:t>
      </w:r>
    </w:p>
    <w:p w14:paraId="5D9A040A" w14:textId="77777777" w:rsidR="00175ABF" w:rsidRDefault="00175ABF" w:rsidP="00377DCC">
      <w:pPr>
        <w:rPr>
          <w:b/>
          <w:u w:val="single"/>
        </w:rPr>
      </w:pPr>
    </w:p>
    <w:p w14:paraId="6DA73E64" w14:textId="4C06FEDD" w:rsidR="00377DCC" w:rsidRDefault="00175ABF" w:rsidP="00377DCC">
      <w:pPr>
        <w:rPr>
          <w:b/>
          <w:u w:val="single"/>
        </w:rPr>
      </w:pPr>
      <w:r>
        <w:rPr>
          <w:b/>
          <w:u w:val="single"/>
        </w:rPr>
        <w:t>________________________________________________________________________________________________</w:t>
      </w:r>
    </w:p>
    <w:p w14:paraId="04E763B2" w14:textId="3F8891FA" w:rsidR="00D67DE2" w:rsidRPr="00D67DE2" w:rsidRDefault="00D67DE2" w:rsidP="00377DCC">
      <w:pPr>
        <w:rPr>
          <w:b/>
          <w:u w:val="single"/>
        </w:rPr>
      </w:pPr>
      <w:r w:rsidRPr="00D67DE2">
        <w:rPr>
          <w:b/>
          <w:u w:val="single"/>
        </w:rPr>
        <w:t>F</w:t>
      </w:r>
      <w:r w:rsidR="009E4B61">
        <w:rPr>
          <w:b/>
          <w:u w:val="single"/>
        </w:rPr>
        <w:t>OR OFFICE USE ONLY</w:t>
      </w:r>
      <w:r w:rsidR="00175ABF">
        <w:t xml:space="preserve">                                                                                                                     </w:t>
      </w:r>
      <w:r w:rsidR="0018787D">
        <w:t xml:space="preserve">                  Revised 7/2020</w:t>
      </w:r>
    </w:p>
    <w:p w14:paraId="3BE86933" w14:textId="03894FA2" w:rsidR="00D67DE2" w:rsidRDefault="00D67DE2" w:rsidP="00377DCC">
      <w:pPr>
        <w:pStyle w:val="ListParagraph"/>
        <w:numPr>
          <w:ilvl w:val="0"/>
          <w:numId w:val="23"/>
        </w:numPr>
        <w:jc w:val="both"/>
      </w:pPr>
      <w:r w:rsidRPr="00D67DE2">
        <w:t>Counseling     Fall</w:t>
      </w:r>
      <w:r w:rsidRPr="00D67DE2">
        <w:tab/>
        <w:t>Spring</w:t>
      </w:r>
      <w:r w:rsidRPr="00D67DE2">
        <w:tab/>
        <w:t xml:space="preserve">       Summer</w:t>
      </w:r>
    </w:p>
    <w:p w14:paraId="5E189295" w14:textId="25DDCE34" w:rsidR="00D67DE2" w:rsidRPr="00D67DE2" w:rsidRDefault="00D67DE2" w:rsidP="00377DCC">
      <w:pPr>
        <w:ind w:firstLine="720"/>
        <w:jc w:val="both"/>
      </w:pPr>
      <w:r w:rsidRPr="00D67DE2">
        <w:t>Individual       Group       Mandated AOD Group      Court Ordered Assessment</w:t>
      </w:r>
      <w:r w:rsidR="00175ABF">
        <w:t xml:space="preserve">      Other___________________</w:t>
      </w:r>
    </w:p>
    <w:p w14:paraId="234E902C" w14:textId="22537799" w:rsidR="00D67DE2" w:rsidRPr="00D67DE2" w:rsidRDefault="00D67DE2" w:rsidP="00377DCC">
      <w:pPr>
        <w:pStyle w:val="ListParagraph"/>
        <w:numPr>
          <w:ilvl w:val="0"/>
          <w:numId w:val="23"/>
        </w:numPr>
        <w:jc w:val="both"/>
      </w:pPr>
      <w:r w:rsidRPr="00D67DE2">
        <w:t>Psychological Assessment        ADHD       LD        Personality       Other</w:t>
      </w:r>
      <w:r w:rsidR="009A2468">
        <w:t>_________________</w:t>
      </w:r>
    </w:p>
    <w:p w14:paraId="528B10DD" w14:textId="77777777" w:rsidR="009E4B61" w:rsidRDefault="009E4B61" w:rsidP="009E4B61">
      <w:pPr>
        <w:pStyle w:val="ListParagraph"/>
        <w:ind w:left="1800"/>
        <w:jc w:val="both"/>
      </w:pPr>
    </w:p>
    <w:p w14:paraId="7A32EDA7" w14:textId="51194C25" w:rsidR="00D67DE2" w:rsidRPr="00D67DE2" w:rsidRDefault="00D67DE2" w:rsidP="00377DCC">
      <w:pPr>
        <w:pStyle w:val="ListParagraph"/>
        <w:numPr>
          <w:ilvl w:val="0"/>
          <w:numId w:val="23"/>
        </w:numPr>
        <w:jc w:val="both"/>
      </w:pPr>
      <w:r w:rsidRPr="00D67DE2">
        <w:t>Other Charges: ____________________________________________________________</w:t>
      </w:r>
    </w:p>
    <w:p w14:paraId="3AD8BFAA" w14:textId="77777777" w:rsidR="009E4B61" w:rsidRDefault="009E4B61" w:rsidP="009E4B61">
      <w:pPr>
        <w:pStyle w:val="ListParagraph"/>
        <w:ind w:left="1800"/>
        <w:jc w:val="both"/>
      </w:pPr>
    </w:p>
    <w:p w14:paraId="79F18A1A" w14:textId="44BED757" w:rsidR="00D67DE2" w:rsidRDefault="00D67DE2" w:rsidP="00377DCC">
      <w:pPr>
        <w:pStyle w:val="ListParagraph"/>
        <w:numPr>
          <w:ilvl w:val="0"/>
          <w:numId w:val="23"/>
        </w:numPr>
        <w:jc w:val="both"/>
      </w:pPr>
      <w:r w:rsidRPr="00D67DE2">
        <w:t>WF (Counselor Initials</w:t>
      </w:r>
      <w:r w:rsidR="009A2468">
        <w:t>)</w:t>
      </w:r>
      <w:r w:rsidRPr="00D67DE2">
        <w:t xml:space="preserve"> _________   (Requires Director’s Approval)</w:t>
      </w:r>
    </w:p>
    <w:p w14:paraId="6C37CEA3" w14:textId="77777777" w:rsidR="00175ABF" w:rsidRDefault="00175ABF" w:rsidP="00175ABF">
      <w:pPr>
        <w:pStyle w:val="ListParagraph"/>
      </w:pPr>
    </w:p>
    <w:p w14:paraId="1CB3627D" w14:textId="410DD12A" w:rsidR="009E4B61" w:rsidRDefault="00D67DE2" w:rsidP="009E4B61">
      <w:pPr>
        <w:jc w:val="both"/>
      </w:pPr>
      <w:r w:rsidRPr="00D67DE2">
        <w:t>Amount Charged ______________</w:t>
      </w:r>
      <w:r w:rsidR="00377DCC">
        <w:t xml:space="preserve">      Date </w:t>
      </w:r>
      <w:r w:rsidRPr="00D67DE2">
        <w:t>Entered in Banner  ____</w:t>
      </w:r>
      <w:r w:rsidR="00377DCC">
        <w:t>___</w:t>
      </w:r>
      <w:r w:rsidRPr="00D67DE2">
        <w:t xml:space="preserve">_     </w:t>
      </w:r>
      <w:r w:rsidR="00377DCC">
        <w:t xml:space="preserve">           Date Entered in </w:t>
      </w:r>
      <w:r w:rsidRPr="00D67DE2">
        <w:t>Titanium  _</w:t>
      </w:r>
      <w:r w:rsidR="00377DCC">
        <w:t>___</w:t>
      </w:r>
      <w:r w:rsidRPr="00D67DE2">
        <w:t xml:space="preserve">_____            </w:t>
      </w:r>
    </w:p>
    <w:sectPr w:rsidR="009E4B61" w:rsidSect="00A047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62D"/>
    <w:multiLevelType w:val="hybridMultilevel"/>
    <w:tmpl w:val="EF682B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C01D47"/>
    <w:multiLevelType w:val="hybridMultilevel"/>
    <w:tmpl w:val="ACF009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745B5E"/>
    <w:multiLevelType w:val="hybridMultilevel"/>
    <w:tmpl w:val="CE1800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046513"/>
    <w:multiLevelType w:val="hybridMultilevel"/>
    <w:tmpl w:val="8E061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02081"/>
    <w:multiLevelType w:val="hybridMultilevel"/>
    <w:tmpl w:val="77C09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92AAA"/>
    <w:multiLevelType w:val="hybridMultilevel"/>
    <w:tmpl w:val="07C20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8926F6"/>
    <w:multiLevelType w:val="hybridMultilevel"/>
    <w:tmpl w:val="C7EEA1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AB51BE0"/>
    <w:multiLevelType w:val="hybridMultilevel"/>
    <w:tmpl w:val="44222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6214F5"/>
    <w:multiLevelType w:val="hybridMultilevel"/>
    <w:tmpl w:val="58680D72"/>
    <w:lvl w:ilvl="0" w:tplc="265C15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90839"/>
    <w:multiLevelType w:val="hybridMultilevel"/>
    <w:tmpl w:val="2D8A6BC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A3E27BE"/>
    <w:multiLevelType w:val="hybridMultilevel"/>
    <w:tmpl w:val="F9CA4BC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43F5883"/>
    <w:multiLevelType w:val="hybridMultilevel"/>
    <w:tmpl w:val="B83A26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5EE4F1F"/>
    <w:multiLevelType w:val="hybridMultilevel"/>
    <w:tmpl w:val="40B4B3B4"/>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5AB520AB"/>
    <w:multiLevelType w:val="hybridMultilevel"/>
    <w:tmpl w:val="1212B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526EDF"/>
    <w:multiLevelType w:val="hybridMultilevel"/>
    <w:tmpl w:val="77C4F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D2D5C32"/>
    <w:multiLevelType w:val="hybridMultilevel"/>
    <w:tmpl w:val="5546B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40DBC"/>
    <w:multiLevelType w:val="hybridMultilevel"/>
    <w:tmpl w:val="4FB2D11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63304D1"/>
    <w:multiLevelType w:val="hybridMultilevel"/>
    <w:tmpl w:val="09B22D80"/>
    <w:lvl w:ilvl="0" w:tplc="265C15D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C0E22EE"/>
    <w:multiLevelType w:val="hybridMultilevel"/>
    <w:tmpl w:val="6F4E9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475B16"/>
    <w:multiLevelType w:val="hybridMultilevel"/>
    <w:tmpl w:val="6BB0A4D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8F36253"/>
    <w:multiLevelType w:val="hybridMultilevel"/>
    <w:tmpl w:val="C91E0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AD47C8A"/>
    <w:multiLevelType w:val="hybridMultilevel"/>
    <w:tmpl w:val="0C9E4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F535C3"/>
    <w:multiLevelType w:val="hybridMultilevel"/>
    <w:tmpl w:val="AFDE5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2"/>
  </w:num>
  <w:num w:numId="3">
    <w:abstractNumId w:val="10"/>
  </w:num>
  <w:num w:numId="4">
    <w:abstractNumId w:val="16"/>
  </w:num>
  <w:num w:numId="5">
    <w:abstractNumId w:val="12"/>
  </w:num>
  <w:num w:numId="6">
    <w:abstractNumId w:val="19"/>
  </w:num>
  <w:num w:numId="7">
    <w:abstractNumId w:val="7"/>
  </w:num>
  <w:num w:numId="8">
    <w:abstractNumId w:val="18"/>
  </w:num>
  <w:num w:numId="9">
    <w:abstractNumId w:val="15"/>
  </w:num>
  <w:num w:numId="10">
    <w:abstractNumId w:val="21"/>
  </w:num>
  <w:num w:numId="11">
    <w:abstractNumId w:val="4"/>
  </w:num>
  <w:num w:numId="12">
    <w:abstractNumId w:val="3"/>
  </w:num>
  <w:num w:numId="13">
    <w:abstractNumId w:val="14"/>
  </w:num>
  <w:num w:numId="14">
    <w:abstractNumId w:val="0"/>
  </w:num>
  <w:num w:numId="15">
    <w:abstractNumId w:val="6"/>
  </w:num>
  <w:num w:numId="16">
    <w:abstractNumId w:val="11"/>
  </w:num>
  <w:num w:numId="17">
    <w:abstractNumId w:val="20"/>
  </w:num>
  <w:num w:numId="18">
    <w:abstractNumId w:val="2"/>
  </w:num>
  <w:num w:numId="19">
    <w:abstractNumId w:val="1"/>
  </w:num>
  <w:num w:numId="20">
    <w:abstractNumId w:val="5"/>
  </w:num>
  <w:num w:numId="21">
    <w:abstractNumId w:val="9"/>
  </w:num>
  <w:num w:numId="22">
    <w:abstractNumId w:val="1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EB"/>
    <w:rsid w:val="000573BC"/>
    <w:rsid w:val="00175ABF"/>
    <w:rsid w:val="0018787D"/>
    <w:rsid w:val="00377DCC"/>
    <w:rsid w:val="003E01B2"/>
    <w:rsid w:val="00690E3A"/>
    <w:rsid w:val="006A475A"/>
    <w:rsid w:val="006F6ADB"/>
    <w:rsid w:val="00786F77"/>
    <w:rsid w:val="00827646"/>
    <w:rsid w:val="008C5E33"/>
    <w:rsid w:val="00932C6F"/>
    <w:rsid w:val="009453CA"/>
    <w:rsid w:val="009A2468"/>
    <w:rsid w:val="009E4B61"/>
    <w:rsid w:val="00A0471A"/>
    <w:rsid w:val="00B74E3C"/>
    <w:rsid w:val="00D67DE2"/>
    <w:rsid w:val="00DD75EB"/>
    <w:rsid w:val="00EC3507"/>
    <w:rsid w:val="00F55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C70A8"/>
  <w15:chartTrackingRefBased/>
  <w15:docId w15:val="{FABEA76B-4DB1-47B7-B732-2A0724C6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646"/>
    <w:pPr>
      <w:ind w:left="720"/>
      <w:contextualSpacing/>
    </w:pPr>
  </w:style>
  <w:style w:type="paragraph" w:styleId="NoSpacing">
    <w:name w:val="No Spacing"/>
    <w:uiPriority w:val="1"/>
    <w:qFormat/>
    <w:rsid w:val="00786F77"/>
    <w:pPr>
      <w:spacing w:after="0" w:line="240" w:lineRule="auto"/>
    </w:pPr>
  </w:style>
  <w:style w:type="paragraph" w:styleId="BalloonText">
    <w:name w:val="Balloon Text"/>
    <w:basedOn w:val="Normal"/>
    <w:link w:val="BalloonTextChar"/>
    <w:uiPriority w:val="99"/>
    <w:semiHidden/>
    <w:unhideWhenUsed/>
    <w:rsid w:val="009E4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B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46C882E23F1D4E8F55A234FF7781B4" ma:contentTypeVersion="10" ma:contentTypeDescription="Create a new document." ma:contentTypeScope="" ma:versionID="4197460510a65076d35b13a32a75721d">
  <xsd:schema xmlns:xsd="http://www.w3.org/2001/XMLSchema" xmlns:xs="http://www.w3.org/2001/XMLSchema" xmlns:p="http://schemas.microsoft.com/office/2006/metadata/properties" xmlns:ns3="7a684222-2374-41e1-9565-ca28e2c1513b" targetNamespace="http://schemas.microsoft.com/office/2006/metadata/properties" ma:root="true" ma:fieldsID="6ed24b7f6f60abc1500c6a328f808ad4" ns3:_="">
    <xsd:import namespace="7a684222-2374-41e1-9565-ca28e2c151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84222-2374-41e1-9565-ca28e2c15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6096A-3A18-4386-AC22-3A34B26A270A}">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7a684222-2374-41e1-9565-ca28e2c1513b"/>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890198E3-857B-430E-8BCA-D21620668CEB}">
  <ds:schemaRefs>
    <ds:schemaRef ds:uri="http://schemas.microsoft.com/sharepoint/v3/contenttype/forms"/>
  </ds:schemaRefs>
</ds:datastoreItem>
</file>

<file path=customXml/itemProps3.xml><?xml version="1.0" encoding="utf-8"?>
<ds:datastoreItem xmlns:ds="http://schemas.openxmlformats.org/officeDocument/2006/customXml" ds:itemID="{0304E820-ADB5-4E0F-B5C4-1D5C8534A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84222-2374-41e1-9565-ca28e2c15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BD7FE7-ACEA-45D5-977B-039E07C7C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Magill</dc:creator>
  <cp:keywords/>
  <dc:description/>
  <cp:lastModifiedBy>Vickie Magill</cp:lastModifiedBy>
  <cp:revision>3</cp:revision>
  <cp:lastPrinted>2019-08-07T18:04:00Z</cp:lastPrinted>
  <dcterms:created xsi:type="dcterms:W3CDTF">2020-07-31T12:25:00Z</dcterms:created>
  <dcterms:modified xsi:type="dcterms:W3CDTF">2020-07-31T12:33:00Z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0x0101004546C882E23F1D4E8F55A234FF7781B4</vt:lpwstr>
  </property>
</Properties>
</file>